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7C" w:rsidRDefault="0070407C" w:rsidP="00A501BC">
      <w:bookmarkStart w:id="0" w:name="_GoBack"/>
      <w:bookmarkEnd w:id="0"/>
    </w:p>
    <w:p w:rsidR="001D0464" w:rsidRPr="00B92B7C" w:rsidRDefault="00C138D3" w:rsidP="00A501BC">
      <w:pPr>
        <w:rPr>
          <w:b/>
          <w:sz w:val="32"/>
          <w:szCs w:val="32"/>
        </w:rPr>
      </w:pPr>
      <w:bookmarkStart w:id="1" w:name="BANummerEntfernen"/>
      <w:bookmarkStart w:id="2" w:name="BABetreff"/>
      <w:bookmarkEnd w:id="1"/>
      <w:r w:rsidRPr="00B92B7C">
        <w:rPr>
          <w:b/>
          <w:sz w:val="32"/>
          <w:szCs w:val="32"/>
        </w:rPr>
        <w:t>Technischer Bericht Nachführung Gefahrenanalyse</w:t>
      </w:r>
      <w:bookmarkEnd w:id="2"/>
    </w:p>
    <w:p w:rsidR="0024125C" w:rsidRDefault="00AD4A70" w:rsidP="002412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Vorgaben </w:t>
      </w:r>
      <w:r w:rsidR="00B26E11">
        <w:rPr>
          <w:b/>
          <w:sz w:val="32"/>
          <w:szCs w:val="32"/>
        </w:rPr>
        <w:t>zum minimalen</w:t>
      </w:r>
      <w:r>
        <w:rPr>
          <w:b/>
          <w:sz w:val="32"/>
          <w:szCs w:val="32"/>
        </w:rPr>
        <w:t xml:space="preserve"> </w:t>
      </w:r>
      <w:r w:rsidR="00B26E11">
        <w:rPr>
          <w:b/>
          <w:sz w:val="32"/>
          <w:szCs w:val="32"/>
        </w:rPr>
        <w:t xml:space="preserve">Inhalt anhand </w:t>
      </w:r>
      <w:r w:rsidR="00AA1EA9">
        <w:rPr>
          <w:b/>
          <w:sz w:val="32"/>
          <w:szCs w:val="32"/>
        </w:rPr>
        <w:t>eines</w:t>
      </w:r>
      <w:r w:rsidR="00B26E11">
        <w:rPr>
          <w:b/>
          <w:sz w:val="32"/>
          <w:szCs w:val="32"/>
        </w:rPr>
        <w:t xml:space="preserve"> V</w:t>
      </w:r>
      <w:r w:rsidR="0024125C" w:rsidRPr="00B92B7C">
        <w:rPr>
          <w:b/>
          <w:sz w:val="32"/>
          <w:szCs w:val="32"/>
        </w:rPr>
        <w:t>erzeichnis</w:t>
      </w:r>
      <w:r w:rsidR="00B26E11">
        <w:rPr>
          <w:b/>
          <w:sz w:val="32"/>
          <w:szCs w:val="32"/>
        </w:rPr>
        <w:t>ses</w:t>
      </w:r>
      <w:r w:rsidR="0024125C" w:rsidRPr="00B92B7C">
        <w:rPr>
          <w:b/>
          <w:sz w:val="32"/>
          <w:szCs w:val="32"/>
        </w:rPr>
        <w:t xml:space="preserve"> </w:t>
      </w:r>
      <w:r w:rsidR="002429B3">
        <w:rPr>
          <w:b/>
          <w:sz w:val="32"/>
          <w:szCs w:val="32"/>
        </w:rPr>
        <w:t>für den Prozess Überschwemmung</w:t>
      </w:r>
    </w:p>
    <w:p w:rsidR="006E7AC6" w:rsidRDefault="006E7AC6" w:rsidP="0062450D"/>
    <w:p w:rsidR="00B92B7C" w:rsidRDefault="00B92B7C" w:rsidP="0062450D"/>
    <w:p w:rsidR="00B92B7C" w:rsidRDefault="00840EC6" w:rsidP="006245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4791075</wp:posOffset>
                </wp:positionV>
                <wp:extent cx="2394585" cy="914400"/>
                <wp:effectExtent l="0" t="0" r="571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47" w:rsidRDefault="007B4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45pt;margin-top:377.25pt;width:188.5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ckiwIAAIoFAAAOAAAAZHJzL2Uyb0RvYy54bWysVE1vGyEQvVfqf0Dcm7UdO02srCM3katK&#10;VhLVrnLGLMSowFDA3nV/fQZ2/dE0l1S97ALzZoZ5vJnrm8ZoshU+KLAl7Z/1KBGWQ6Xsc0l/LGef&#10;LikJkdmKabCipDsR6M3k44fr2o3FANagK+EJBrFhXLuSrmN046IIfC0MC2fghEWjBG9YxK1/LirP&#10;aoxudDHo9S6KGnzlPHARAp7etUY6yfGlFDw+SBlEJLqkeLeYvz5/V+lbTK7Z+Nkzt1a8uwb7h1sY&#10;piwmPYS6Y5GRjVd/hTKKewgg4xkHU4CUiotcA1bT772qZrFmTuRakJzgDjSF/xeW328fPVFVSQeU&#10;WGbwiZaiiVLoigwSO7ULYwQtHMJi8wUafOX9ecDDVHQjvUl/LIegHXneHbjFYITj4eD8aji6HFHC&#10;0XbVHw57mfzi6O18iF8FGJIWJfX4dplStp2HiDdB6B6SkgXQqpoprfMm6UXcak+2DF9ax3xH9PgD&#10;pS2pS3pxPurlwBaSextZ2xRGZMV06VLlbYV5FXdaJIy234VExnKhb+RmnAt7yJ/RCSUx1XscO/zx&#10;Vu9xbutAj5wZbDw4G2XB5+pzix0pq37uKZMtHgk/qTstY7NqOkWsoNqhIDy0DRUcnyl8tTkL8ZF5&#10;7CDUAE6F+IAfqQFZh25FyRr877fOEx6FjVZKauzIkoZfG+YFJfqbRcln0WAL581w9HmAOfypZXVq&#10;sRtzCyiFPs4fx/My4aPeL6UH84TDY5qyoolZjrlLGvfL29jOCRw+XEynGYRN61ic24XjKXSiN2ly&#10;2Twx7zrhRpT8Pex7l41f6bfFJk8L000EqbK4E8Etqx3x2PBZ891wShPldJ9RxxE6eQEAAP//AwBQ&#10;SwMEFAAGAAgAAAAhAG9Z4+niAAAACwEAAA8AAABkcnMvZG93bnJldi54bWxMj01Pg0AQhu8m/ofN&#10;mHgxdrEUocjSGKM28WbxI9627AhEdpawW4r/3vGkx8n75H2fKTaz7cWEo+8cKbhaRCCQamc6ahS8&#10;VA+XGQgfNBndO0IF3+hhU56eFDo37kjPOO1CI7iEfK4VtCEMuZS+btFqv3ADEmefbrQ68Dk20oz6&#10;yOW2l8soupZWd8QLrR7wrsX6a3ewCj4umvcnPz++HuMkHu63U5W+mUqp87P59gZEwDn8wfCrz+pQ&#10;stPeHch40SuIV8s1owrSZJWAYCLlQRB7Bdk6S0CWhfz/Q/kDAAD//wMAUEsBAi0AFAAGAAgAAAAh&#10;ALaDOJL+AAAA4QEAABMAAAAAAAAAAAAAAAAAAAAAAFtDb250ZW50X1R5cGVzXS54bWxQSwECLQAU&#10;AAYACAAAACEAOP0h/9YAAACUAQAACwAAAAAAAAAAAAAAAAAvAQAAX3JlbHMvLnJlbHNQSwECLQAU&#10;AAYACAAAACEAFtpHJIsCAACKBQAADgAAAAAAAAAAAAAAAAAuAgAAZHJzL2Uyb0RvYy54bWxQSwEC&#10;LQAUAAYACAAAACEAb1nj6eIAAAALAQAADwAAAAAAAAAAAAAAAADlBAAAZHJzL2Rvd25yZXYueG1s&#10;UEsFBgAAAAAEAAQA8wAAAPQFAAAAAA==&#10;" fillcolor="white [3201]" stroked="f" strokeweight=".5pt">
                <v:textbox>
                  <w:txbxContent>
                    <w:p w:rsidR="007B4847" w:rsidRDefault="007B4847"/>
                  </w:txbxContent>
                </v:textbox>
              </v:shape>
            </w:pict>
          </mc:Fallback>
        </mc:AlternateContent>
      </w:r>
      <w:r w:rsidR="00AD4A70">
        <w:rPr>
          <w:noProof/>
        </w:rPr>
        <w:drawing>
          <wp:inline distT="0" distB="0" distL="0" distR="0">
            <wp:extent cx="4804410" cy="67875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chnischer_Bericht_Titelblat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 t="2477" r="4786" b="2622"/>
                    <a:stretch/>
                  </pic:blipFill>
                  <pic:spPr bwMode="auto">
                    <a:xfrm>
                      <a:off x="0" y="0"/>
                      <a:ext cx="4811298" cy="6797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6D1" w:rsidRDefault="00E256D1" w:rsidP="0062450D"/>
    <w:p w:rsidR="00AD4A70" w:rsidRDefault="00B92B7C">
      <w:bookmarkStart w:id="3" w:name="Tab3X400"/>
      <w:r>
        <w:t>St.Gallen</w:t>
      </w:r>
      <w:bookmarkEnd w:id="3"/>
      <w:r>
        <w:t xml:space="preserve">, </w:t>
      </w:r>
      <w:r w:rsidR="00E67F19">
        <w:t>April 2020</w:t>
      </w:r>
      <w:r w:rsidR="00AD4A70">
        <w:br w:type="page"/>
      </w:r>
    </w:p>
    <w:p w:rsidR="001D0464" w:rsidRDefault="00B92B7C" w:rsidP="00A501BC">
      <w:r>
        <w:lastRenderedPageBreak/>
        <w:t>Für die Nachführung der Gefahrenanalyse infolge eines projektierten oder ausgeführten Projektes</w:t>
      </w:r>
      <w:r w:rsidR="00BF701C">
        <w:t xml:space="preserve"> müssen die hier aufgeführten</w:t>
      </w:r>
      <w:r>
        <w:t xml:space="preserve"> Themen </w:t>
      </w:r>
      <w:r w:rsidR="00BF701C">
        <w:t xml:space="preserve">des Inhaltsverzeichnisses </w:t>
      </w:r>
      <w:r>
        <w:t xml:space="preserve">im dazugehörenden </w:t>
      </w:r>
      <w:r w:rsidR="00AD4A70">
        <w:t xml:space="preserve">technischen </w:t>
      </w:r>
      <w:r>
        <w:t xml:space="preserve">Bericht </w:t>
      </w:r>
      <w:r w:rsidR="00E256D1">
        <w:t xml:space="preserve">im Minimum </w:t>
      </w:r>
      <w:r>
        <w:t>abgehandelt werden. Dies gewährleistet</w:t>
      </w:r>
      <w:r w:rsidR="00725FFD">
        <w:t>,</w:t>
      </w:r>
      <w:r>
        <w:t xml:space="preserve"> dass alle relevanten Grundlagen, </w:t>
      </w:r>
      <w:r w:rsidR="00BF701C">
        <w:t xml:space="preserve">Vorgaben, </w:t>
      </w:r>
      <w:r>
        <w:t>Szenarien</w:t>
      </w:r>
      <w:r w:rsidR="00BF701C">
        <w:t>, Ergebnisse</w:t>
      </w:r>
      <w:r w:rsidR="005B362C">
        <w:t xml:space="preserve"> etc. für die Analyse sauber deklariert und nachvollziehbar si</w:t>
      </w:r>
      <w:r w:rsidR="001721AD">
        <w:t>nd. Auch ist damit sichergestellt</w:t>
      </w:r>
      <w:r w:rsidR="005B362C">
        <w:t xml:space="preserve">, dass alle </w:t>
      </w:r>
      <w:r w:rsidR="00E256D1">
        <w:t>Anbieter</w:t>
      </w:r>
      <w:r w:rsidR="005B362C">
        <w:t xml:space="preserve"> </w:t>
      </w:r>
      <w:r w:rsidR="00E256D1">
        <w:t>vom gleichen notwendigen Dokumentationsumfang ausgehen</w:t>
      </w:r>
      <w:r w:rsidR="00725FFD">
        <w:t xml:space="preserve"> und in die Angebote einrechnen</w:t>
      </w:r>
      <w:r w:rsidR="005B362C">
        <w:t>.</w:t>
      </w:r>
    </w:p>
    <w:p w:rsidR="00BF701C" w:rsidRDefault="00BF701C" w:rsidP="00A501BC"/>
    <w:p w:rsidR="007B4847" w:rsidRDefault="00725FFD" w:rsidP="00A501BC">
      <w:r>
        <w:t>Selbstverständlich sind bei den</w:t>
      </w:r>
      <w:r w:rsidR="005B362C">
        <w:t xml:space="preserve"> </w:t>
      </w:r>
      <w:r w:rsidR="0024125C">
        <w:t>Nachführung</w:t>
      </w:r>
      <w:r>
        <w:t>en</w:t>
      </w:r>
      <w:r w:rsidR="0024125C">
        <w:t xml:space="preserve"> die </w:t>
      </w:r>
      <w:r w:rsidR="00BF701C">
        <w:t xml:space="preserve">Vorgaben der </w:t>
      </w:r>
      <w:r w:rsidR="005B362C">
        <w:t>Wegleitung Naturgefahrenanalyse</w:t>
      </w:r>
      <w:r w:rsidR="00BF701C">
        <w:t xml:space="preserve"> einzuhalten</w:t>
      </w:r>
      <w:r w:rsidR="0024125C">
        <w:t xml:space="preserve">. Diese </w:t>
      </w:r>
      <w:r w:rsidR="005B362C" w:rsidRPr="008E57D6">
        <w:t xml:space="preserve">können unter </w:t>
      </w:r>
      <w:hyperlink r:id="rId9" w:history="1">
        <w:r w:rsidR="008E57D6" w:rsidRPr="00CA4442">
          <w:rPr>
            <w:rStyle w:val="Hyperlink"/>
          </w:rPr>
          <w:t>www.awe.sg.ch</w:t>
        </w:r>
      </w:hyperlink>
      <w:r w:rsidR="00E256D1" w:rsidRPr="0000313A">
        <w:rPr>
          <w:color w:val="FF0000"/>
        </w:rPr>
        <w:t xml:space="preserve"> </w:t>
      </w:r>
      <w:r w:rsidR="00E256D1" w:rsidRPr="008E57D6">
        <w:t>(</w:t>
      </w:r>
      <w:r w:rsidR="008E57D6" w:rsidRPr="008E57D6">
        <w:t>Naturgefahren –&gt; Downloads</w:t>
      </w:r>
      <w:r w:rsidR="005B362C" w:rsidRPr="008E57D6">
        <w:t xml:space="preserve">) </w:t>
      </w:r>
      <w:r w:rsidR="005B362C">
        <w:t>bezogen werden.</w:t>
      </w:r>
      <w:r w:rsidR="00BF701C">
        <w:t xml:space="preserve"> </w:t>
      </w:r>
      <w:r w:rsidR="007B4847">
        <w:t xml:space="preserve">Insbesondere der Datenbeschrieb der digitalen Geodaten ist zwingend einzuhalten. </w:t>
      </w:r>
    </w:p>
    <w:p w:rsidR="005B362C" w:rsidRDefault="00BF701C" w:rsidP="00A501BC">
      <w:r>
        <w:t xml:space="preserve">Ebenso ist </w:t>
      </w:r>
      <w:r w:rsidR="0024125C">
        <w:t xml:space="preserve">in diesem Downloadbereich </w:t>
      </w:r>
      <w:r>
        <w:t xml:space="preserve">eine Vorlage des Titelblattes für die Pläne und Berichte </w:t>
      </w:r>
      <w:r w:rsidR="0024125C">
        <w:t xml:space="preserve">und auch die Vorlage der einzelnen Szenarienblätter </w:t>
      </w:r>
      <w:r>
        <w:t>abgelegt, welche für die Nachführung verwendet werden sollen.</w:t>
      </w:r>
    </w:p>
    <w:p w:rsidR="00AA1EA9" w:rsidRDefault="00AA1EA9" w:rsidP="00A501BC"/>
    <w:p w:rsidR="00AA1EA9" w:rsidRDefault="00AA1EA9" w:rsidP="00A501BC">
      <w:r>
        <w:t xml:space="preserve">Im vorliegenden Dokument werden die minimalen Vorgaben für den Prozess Überschwemmung dargelegt. Für die </w:t>
      </w:r>
      <w:r w:rsidR="003E322E">
        <w:t xml:space="preserve">anderen </w:t>
      </w:r>
      <w:r w:rsidR="00ED7CAE">
        <w:t>gravitativen</w:t>
      </w:r>
      <w:r w:rsidR="003E322E">
        <w:t xml:space="preserve"> Hauptprozesse (Sturz, Lawinen und Rutschungen) müssen die einzelnen Punkte sinngemäss angepasst werden.</w:t>
      </w:r>
    </w:p>
    <w:p w:rsidR="007B4847" w:rsidRPr="00AD4A70" w:rsidRDefault="007B4847" w:rsidP="00A501BC">
      <w:pPr>
        <w:rPr>
          <w:sz w:val="30"/>
          <w:szCs w:val="30"/>
        </w:rPr>
      </w:pPr>
    </w:p>
    <w:p w:rsidR="00725FFD" w:rsidRPr="00AD4A70" w:rsidRDefault="00AD4A70">
      <w:pPr>
        <w:rPr>
          <w:b/>
          <w:sz w:val="36"/>
          <w:szCs w:val="36"/>
        </w:rPr>
      </w:pPr>
      <w:r w:rsidRPr="00AD4A70">
        <w:rPr>
          <w:b/>
          <w:sz w:val="36"/>
          <w:szCs w:val="36"/>
        </w:rPr>
        <w:t xml:space="preserve">Vorgaben </w:t>
      </w:r>
      <w:r w:rsidR="00B26E11">
        <w:rPr>
          <w:b/>
          <w:sz w:val="36"/>
          <w:szCs w:val="36"/>
        </w:rPr>
        <w:t xml:space="preserve">anhand eines </w:t>
      </w:r>
      <w:r w:rsidR="00580F3F" w:rsidRPr="00AD4A70">
        <w:rPr>
          <w:b/>
          <w:sz w:val="36"/>
          <w:szCs w:val="36"/>
        </w:rPr>
        <w:t>Inhaltsverzeichnis</w:t>
      </w:r>
      <w:r w:rsidR="00B26E11">
        <w:rPr>
          <w:b/>
          <w:sz w:val="36"/>
          <w:szCs w:val="36"/>
        </w:rPr>
        <w:t>ses</w:t>
      </w:r>
    </w:p>
    <w:p w:rsidR="00580F3F" w:rsidRDefault="00580F3F" w:rsidP="00BB3E74"/>
    <w:p w:rsidR="00725FFD" w:rsidRPr="00725FFD" w:rsidRDefault="00725FFD" w:rsidP="00725FFD">
      <w:pPr>
        <w:pStyle w:val="berschrift1"/>
      </w:pPr>
      <w:r w:rsidRPr="00725FFD">
        <w:t>Ausgangslage</w:t>
      </w:r>
    </w:p>
    <w:p w:rsidR="00725FFD" w:rsidRDefault="00725FFD" w:rsidP="00A501BC"/>
    <w:p w:rsidR="00725FFD" w:rsidRPr="00725FFD" w:rsidRDefault="00725FFD" w:rsidP="00725FFD">
      <w:pPr>
        <w:pStyle w:val="berschrift2"/>
      </w:pPr>
      <w:r w:rsidRPr="00725FFD">
        <w:t>Auftrag</w:t>
      </w:r>
    </w:p>
    <w:p w:rsidR="00C340DE" w:rsidRDefault="00C340DE" w:rsidP="00725FFD">
      <w:pPr>
        <w:pStyle w:val="Listenabsatz"/>
        <w:numPr>
          <w:ilvl w:val="0"/>
          <w:numId w:val="37"/>
        </w:numPr>
        <w:ind w:left="1260"/>
      </w:pPr>
      <w:r>
        <w:t>Anlass</w:t>
      </w:r>
      <w:r w:rsidR="00B26E11">
        <w:t xml:space="preserve"> (Was ist der Anlass der Nachführung)</w:t>
      </w:r>
    </w:p>
    <w:p w:rsidR="00725FFD" w:rsidRDefault="00725FFD" w:rsidP="00725FFD">
      <w:pPr>
        <w:pStyle w:val="Listenabsatz"/>
        <w:numPr>
          <w:ilvl w:val="0"/>
          <w:numId w:val="37"/>
        </w:numPr>
        <w:ind w:left="1260"/>
      </w:pPr>
      <w:r>
        <w:t>Auftraggeber, Auftragsdatum etc.</w:t>
      </w:r>
    </w:p>
    <w:p w:rsidR="00C15530" w:rsidRDefault="00C15530" w:rsidP="00725FFD">
      <w:pPr>
        <w:pStyle w:val="Listenabsatz"/>
        <w:numPr>
          <w:ilvl w:val="0"/>
          <w:numId w:val="37"/>
        </w:numPr>
        <w:ind w:left="1260"/>
      </w:pPr>
      <w:r>
        <w:t xml:space="preserve">Umfang </w:t>
      </w:r>
    </w:p>
    <w:p w:rsidR="00C15530" w:rsidRDefault="00C15530" w:rsidP="00C15530">
      <w:pPr>
        <w:pStyle w:val="Listenabsatz"/>
        <w:numPr>
          <w:ilvl w:val="0"/>
          <w:numId w:val="49"/>
        </w:numPr>
      </w:pPr>
      <w:r>
        <w:t>Projekt-/Abklärungsperimeter, in welchen die Nachführung untersucht wird</w:t>
      </w:r>
    </w:p>
    <w:p w:rsidR="00C15530" w:rsidRDefault="00725FFD" w:rsidP="00C15530">
      <w:pPr>
        <w:pStyle w:val="Listenabsatz"/>
        <w:numPr>
          <w:ilvl w:val="0"/>
          <w:numId w:val="49"/>
        </w:numPr>
      </w:pPr>
      <w:r>
        <w:t xml:space="preserve">Gefahrenquellen </w:t>
      </w:r>
      <w:r w:rsidR="00C15530">
        <w:t>(Name und Nr.)</w:t>
      </w:r>
      <w:r>
        <w:t>, welche übe</w:t>
      </w:r>
      <w:r w:rsidR="00B26E11">
        <w:t xml:space="preserve">rarbeitet werden </w:t>
      </w:r>
    </w:p>
    <w:p w:rsidR="00C15530" w:rsidRDefault="00C15530" w:rsidP="00C15530">
      <w:pPr>
        <w:pStyle w:val="Listenabsatz"/>
        <w:numPr>
          <w:ilvl w:val="0"/>
          <w:numId w:val="49"/>
        </w:numPr>
      </w:pPr>
      <w:r>
        <w:t>Gefahrenquellen (Name und Nr.), welche belassen werden</w:t>
      </w:r>
    </w:p>
    <w:p w:rsidR="00C15530" w:rsidRDefault="00C15530" w:rsidP="00C15530">
      <w:pPr>
        <w:pStyle w:val="Listenabsatz"/>
        <w:numPr>
          <w:ilvl w:val="0"/>
          <w:numId w:val="49"/>
        </w:numPr>
      </w:pPr>
      <w:r>
        <w:t xml:space="preserve">Gefahrenquellen (Name und Nr.), welche </w:t>
      </w:r>
      <w:r w:rsidR="00254F80">
        <w:t xml:space="preserve">allenfalls </w:t>
      </w:r>
      <w:r w:rsidR="006D6C8F">
        <w:t>nicht mehr benötigt</w:t>
      </w:r>
      <w:r>
        <w:t xml:space="preserve"> werden</w:t>
      </w:r>
    </w:p>
    <w:p w:rsidR="00725FFD" w:rsidRDefault="00725FFD" w:rsidP="00A501BC"/>
    <w:p w:rsidR="00725FFD" w:rsidRDefault="00725FFD" w:rsidP="00725FFD">
      <w:pPr>
        <w:pStyle w:val="berschrift2"/>
      </w:pPr>
      <w:r>
        <w:t>Grundlagen</w:t>
      </w:r>
    </w:p>
    <w:p w:rsidR="00725FFD" w:rsidRDefault="00725FFD" w:rsidP="00725FFD">
      <w:pPr>
        <w:pStyle w:val="Listenabsatz"/>
        <w:numPr>
          <w:ilvl w:val="0"/>
          <w:numId w:val="37"/>
        </w:numPr>
        <w:ind w:left="1260"/>
      </w:pPr>
      <w:r>
        <w:t xml:space="preserve">Projektgrundlagen </w:t>
      </w:r>
      <w:r w:rsidR="007719C4">
        <w:t>(</w:t>
      </w:r>
      <w:r>
        <w:t xml:space="preserve">Verfasser, </w:t>
      </w:r>
      <w:r w:rsidR="007719C4">
        <w:t xml:space="preserve">Bezeichnung und </w:t>
      </w:r>
      <w:r w:rsidR="00E256D1">
        <w:t xml:space="preserve">das </w:t>
      </w:r>
      <w:r>
        <w:t xml:space="preserve">Datum der </w:t>
      </w:r>
      <w:r w:rsidR="007719C4">
        <w:t xml:space="preserve">verwendeten </w:t>
      </w:r>
      <w:r>
        <w:t>Pläne und Berichte</w:t>
      </w:r>
      <w:r w:rsidR="003D6EBD" w:rsidRPr="003D6EBD">
        <w:t xml:space="preserve"> </w:t>
      </w:r>
      <w:r w:rsidR="003D6EBD">
        <w:t>-&gt; sehr wichtig</w:t>
      </w:r>
      <w:r w:rsidR="005C64BC">
        <w:t xml:space="preserve"> für die zukünftige Nachvollziehbarkeit</w:t>
      </w:r>
      <w:r w:rsidR="003D6EBD">
        <w:t>!</w:t>
      </w:r>
      <w:r w:rsidR="007719C4">
        <w:t>)</w:t>
      </w:r>
    </w:p>
    <w:p w:rsidR="00725FFD" w:rsidRDefault="00725FFD" w:rsidP="00725FFD">
      <w:pPr>
        <w:pStyle w:val="Listenabsatz"/>
        <w:numPr>
          <w:ilvl w:val="0"/>
          <w:numId w:val="37"/>
        </w:numPr>
        <w:ind w:left="1260"/>
      </w:pPr>
      <w:r>
        <w:t xml:space="preserve">Digitales Terrainmodell </w:t>
      </w:r>
      <w:r w:rsidR="007719C4">
        <w:t>(Datenh</w:t>
      </w:r>
      <w:r>
        <w:t>erkunft</w:t>
      </w:r>
      <w:r w:rsidR="00E256D1">
        <w:t>/Datum Bezug</w:t>
      </w:r>
      <w:r w:rsidR="001730DC">
        <w:t>,</w:t>
      </w:r>
      <w:r>
        <w:t xml:space="preserve"> </w:t>
      </w:r>
      <w:r w:rsidR="007719C4">
        <w:t>Beschrieb</w:t>
      </w:r>
      <w:r w:rsidR="003D6EBD">
        <w:t xml:space="preserve"> </w:t>
      </w:r>
      <w:r w:rsidR="001730DC">
        <w:t xml:space="preserve">und Visualisierung </w:t>
      </w:r>
      <w:r w:rsidR="003D6EBD">
        <w:t xml:space="preserve">zum Einbau des </w:t>
      </w:r>
      <w:r w:rsidR="00E256D1">
        <w:t>Projekte</w:t>
      </w:r>
      <w:r w:rsidR="003D6EBD">
        <w:t>s</w:t>
      </w:r>
      <w:r w:rsidR="007719C4">
        <w:t xml:space="preserve">, </w:t>
      </w:r>
      <w:r w:rsidR="000C22AE">
        <w:t>zusätzliche Anpassungen z.B. mittels anderen Grundlagen</w:t>
      </w:r>
      <w:r w:rsidR="00E256D1">
        <w:t xml:space="preserve"> wie DTM-AV</w:t>
      </w:r>
      <w:r w:rsidR="000C22AE">
        <w:t xml:space="preserve"> oder Aufnahmen,</w:t>
      </w:r>
      <w:r w:rsidR="003E322E">
        <w:t xml:space="preserve"> Datengüte</w:t>
      </w:r>
      <w:r w:rsidR="00E256D1">
        <w:t xml:space="preserve"> der Anpassungen</w:t>
      </w:r>
      <w:r w:rsidR="003D6EBD">
        <w:t>,</w:t>
      </w:r>
      <w:r w:rsidR="000C22AE">
        <w:t xml:space="preserve"> </w:t>
      </w:r>
      <w:r w:rsidR="000143CD">
        <w:t>aufgetretene</w:t>
      </w:r>
      <w:r w:rsidR="003E322E">
        <w:t xml:space="preserve"> Differenzen</w:t>
      </w:r>
      <w:r w:rsidR="000143CD">
        <w:t xml:space="preserve"> der verschiedenen Grundlagen</w:t>
      </w:r>
      <w:r w:rsidR="003E322E">
        <w:t xml:space="preserve">, </w:t>
      </w:r>
      <w:r w:rsidR="000C22AE">
        <w:t xml:space="preserve">evtl. </w:t>
      </w:r>
      <w:r w:rsidR="00C340DE">
        <w:t>Projektoptimierungen, welche ins digitale Terrainmodell eingeflossen sind</w:t>
      </w:r>
      <w:r w:rsidR="00BB3E74">
        <w:t>,</w:t>
      </w:r>
      <w:r w:rsidR="00C340DE">
        <w:t xml:space="preserve"> inkl. </w:t>
      </w:r>
      <w:r w:rsidR="00E256D1">
        <w:t xml:space="preserve">zumindest </w:t>
      </w:r>
      <w:r w:rsidR="00C340DE">
        <w:t>dessen schematische Darstellung</w:t>
      </w:r>
      <w:r w:rsidR="007719C4">
        <w:t>)</w:t>
      </w:r>
    </w:p>
    <w:p w:rsidR="00725FFD" w:rsidRPr="003D6EBD" w:rsidRDefault="00725FFD" w:rsidP="00725FFD">
      <w:pPr>
        <w:pStyle w:val="Listenabsatz"/>
        <w:numPr>
          <w:ilvl w:val="0"/>
          <w:numId w:val="37"/>
        </w:numPr>
        <w:ind w:left="1260"/>
      </w:pPr>
      <w:r w:rsidRPr="003D6EBD">
        <w:t xml:space="preserve">Hydrologie </w:t>
      </w:r>
      <w:r w:rsidR="003D6EBD" w:rsidRPr="003D6EBD">
        <w:t>(Verwendete Mengen für Nachführung</w:t>
      </w:r>
      <w:r w:rsidR="007719C4" w:rsidRPr="003D6EBD">
        <w:t xml:space="preserve">, </w:t>
      </w:r>
      <w:r w:rsidR="003D6EBD" w:rsidRPr="003D6EBD">
        <w:t>je nach Submission Vergleiche</w:t>
      </w:r>
      <w:r w:rsidR="007719C4" w:rsidRPr="003D6EBD">
        <w:t xml:space="preserve"> </w:t>
      </w:r>
      <w:r w:rsidR="003D6EBD" w:rsidRPr="003D6EBD">
        <w:t xml:space="preserve">der Hydrologie Projekt und neue Berechnung der </w:t>
      </w:r>
      <w:r w:rsidR="007719C4" w:rsidRPr="003D6EBD">
        <w:t xml:space="preserve">Einzugsgebiete und Wassermengen </w:t>
      </w:r>
      <w:r w:rsidR="0017346F" w:rsidRPr="003D6EBD">
        <w:t>für 30-/100-/300-jäh</w:t>
      </w:r>
      <w:r w:rsidR="007719C4" w:rsidRPr="003D6EBD">
        <w:t>rliche Ereignisse und des EHQ; Dargestellt mind. in einer Abbildung/Übersicht)</w:t>
      </w:r>
    </w:p>
    <w:p w:rsidR="002726B8" w:rsidRDefault="007719C4" w:rsidP="002726B8">
      <w:pPr>
        <w:pStyle w:val="Listenabsatz"/>
        <w:numPr>
          <w:ilvl w:val="0"/>
          <w:numId w:val="37"/>
        </w:numPr>
        <w:ind w:left="1260"/>
      </w:pPr>
      <w:r>
        <w:lastRenderedPageBreak/>
        <w:t>Ganglinie (verwendete Ganglinien für alle Wassermengen in einer Abbildung)</w:t>
      </w:r>
    </w:p>
    <w:p w:rsidR="007719C4" w:rsidRDefault="007719C4" w:rsidP="00725FFD">
      <w:pPr>
        <w:pStyle w:val="Listenabsatz"/>
        <w:numPr>
          <w:ilvl w:val="0"/>
          <w:numId w:val="37"/>
        </w:numPr>
        <w:ind w:left="1260"/>
      </w:pPr>
      <w:r>
        <w:t xml:space="preserve">Bei Bedarf noch weitere </w:t>
      </w:r>
      <w:r w:rsidR="003E322E">
        <w:t xml:space="preserve">verwendete </w:t>
      </w:r>
      <w:r>
        <w:t>Grundlagen oder</w:t>
      </w:r>
      <w:r w:rsidR="003E322E">
        <w:t xml:space="preserve"> auch</w:t>
      </w:r>
      <w:r>
        <w:t xml:space="preserve"> Vorgaben des Auftragsnehmers soweit sie v</w:t>
      </w:r>
      <w:r w:rsidR="002232B7">
        <w:t>on besonderer Bedeutung sind (Geschiebestudien etc.)</w:t>
      </w:r>
    </w:p>
    <w:p w:rsidR="00AD4A70" w:rsidRDefault="00AD4A70"/>
    <w:p w:rsidR="007719C4" w:rsidRDefault="002726B8" w:rsidP="007719C4">
      <w:pPr>
        <w:pStyle w:val="berschrift1"/>
      </w:pPr>
      <w:r>
        <w:t xml:space="preserve">Schwachstellen- und </w:t>
      </w:r>
      <w:r w:rsidR="007719C4">
        <w:t>Wirkungsanalyse</w:t>
      </w:r>
    </w:p>
    <w:p w:rsidR="000C22AE" w:rsidRDefault="000C22AE" w:rsidP="007719C4"/>
    <w:p w:rsidR="000C22AE" w:rsidRDefault="000C22AE" w:rsidP="000C22AE">
      <w:pPr>
        <w:pStyle w:val="berschrift2"/>
      </w:pPr>
      <w:r>
        <w:t>Überschwemmung</w:t>
      </w:r>
    </w:p>
    <w:p w:rsidR="007719C4" w:rsidRDefault="007719C4" w:rsidP="007719C4"/>
    <w:p w:rsidR="0017346F" w:rsidRDefault="0017346F" w:rsidP="000C22AE">
      <w:pPr>
        <w:pStyle w:val="berschrift3"/>
        <w:rPr>
          <w:b w:val="0"/>
        </w:rPr>
      </w:pPr>
      <w:r>
        <w:rPr>
          <w:b w:val="0"/>
        </w:rPr>
        <w:t>Methodik</w:t>
      </w:r>
    </w:p>
    <w:p w:rsidR="0017346F" w:rsidRDefault="0017346F" w:rsidP="0017346F">
      <w:pPr>
        <w:pStyle w:val="Listenabsatz"/>
        <w:numPr>
          <w:ilvl w:val="0"/>
          <w:numId w:val="37"/>
        </w:numPr>
        <w:ind w:left="1260"/>
      </w:pPr>
      <w:r>
        <w:t xml:space="preserve">Allgemeines zur </w:t>
      </w:r>
      <w:r w:rsidR="0012321A">
        <w:t xml:space="preserve">verwendeten </w:t>
      </w:r>
      <w:r>
        <w:t>Methodik</w:t>
      </w:r>
      <w:r w:rsidR="002232B7">
        <w:t xml:space="preserve"> (Verweis auf Wegleitung, falls Abweichungen vorgenommen wurden, ist dies zwingend vorgängig mit dem Auftraggeber zu besprechen und im Bericht zu erwähnen)</w:t>
      </w:r>
    </w:p>
    <w:p w:rsidR="0017346F" w:rsidRDefault="0017346F" w:rsidP="0017346F">
      <w:pPr>
        <w:pStyle w:val="Listenabsatz"/>
        <w:ind w:left="1260" w:firstLine="0"/>
      </w:pPr>
    </w:p>
    <w:p w:rsidR="000C22AE" w:rsidRPr="00C340DE" w:rsidRDefault="000C22AE" w:rsidP="000C22AE">
      <w:pPr>
        <w:pStyle w:val="berschrift3"/>
        <w:rPr>
          <w:b w:val="0"/>
        </w:rPr>
      </w:pPr>
      <w:r w:rsidRPr="00C340DE">
        <w:rPr>
          <w:b w:val="0"/>
        </w:rPr>
        <w:t>Modellierungsprogramm</w:t>
      </w:r>
    </w:p>
    <w:p w:rsidR="0017346F" w:rsidRDefault="0017346F" w:rsidP="0017346F">
      <w:pPr>
        <w:pStyle w:val="Listenabsatz"/>
        <w:numPr>
          <w:ilvl w:val="0"/>
          <w:numId w:val="37"/>
        </w:numPr>
        <w:ind w:left="1260"/>
      </w:pPr>
      <w:r>
        <w:t>Modellierungsprogramm (Name</w:t>
      </w:r>
      <w:r w:rsidR="00CF025E">
        <w:t>, Kurzbeschrieb oder zumindest V</w:t>
      </w:r>
      <w:r>
        <w:t>erweis auf den Beschrieb)</w:t>
      </w:r>
      <w:r w:rsidR="003E322E">
        <w:t xml:space="preserve"> </w:t>
      </w:r>
      <w:r w:rsidR="00CF025E">
        <w:t>und evtl.</w:t>
      </w:r>
      <w:r w:rsidR="003E322E">
        <w:t xml:space="preserve"> sonstige Hilfsmittel</w:t>
      </w:r>
    </w:p>
    <w:p w:rsidR="002232B7" w:rsidRDefault="00BB3E74" w:rsidP="0017346F">
      <w:pPr>
        <w:pStyle w:val="Listenabsatz"/>
        <w:numPr>
          <w:ilvl w:val="0"/>
          <w:numId w:val="37"/>
        </w:numPr>
        <w:ind w:left="1260"/>
      </w:pPr>
      <w:r>
        <w:t xml:space="preserve">Beschrieb wie die </w:t>
      </w:r>
      <w:proofErr w:type="spellStart"/>
      <w:r>
        <w:t>Grids</w:t>
      </w:r>
      <w:proofErr w:type="spellEnd"/>
      <w:r>
        <w:t xml:space="preserve"> erstellt werden. Bei Verwendung von Rasterzellen ist zwingend die </w:t>
      </w:r>
      <w:r w:rsidR="002232B7">
        <w:t>verw</w:t>
      </w:r>
      <w:r>
        <w:t>endete Zellgrösse anzugeben.</w:t>
      </w:r>
    </w:p>
    <w:p w:rsidR="00810B3D" w:rsidRDefault="00810B3D" w:rsidP="00810B3D"/>
    <w:p w:rsidR="002232B7" w:rsidRPr="002232B7" w:rsidRDefault="000C22AE" w:rsidP="002232B7">
      <w:pPr>
        <w:pStyle w:val="berschrift3"/>
        <w:rPr>
          <w:b w:val="0"/>
        </w:rPr>
      </w:pPr>
      <w:r w:rsidRPr="00C340DE">
        <w:rPr>
          <w:b w:val="0"/>
        </w:rPr>
        <w:t>Verwendete Parameter</w:t>
      </w:r>
    </w:p>
    <w:p w:rsidR="00810B3D" w:rsidRDefault="00810B3D" w:rsidP="00810B3D">
      <w:pPr>
        <w:pStyle w:val="Listenabsatz"/>
        <w:numPr>
          <w:ilvl w:val="0"/>
          <w:numId w:val="37"/>
        </w:numPr>
        <w:ind w:left="1260"/>
      </w:pPr>
      <w:proofErr w:type="spellStart"/>
      <w:r>
        <w:t>Rauheiten</w:t>
      </w:r>
      <w:proofErr w:type="spellEnd"/>
      <w:r>
        <w:t xml:space="preserve"> im Modell</w:t>
      </w:r>
    </w:p>
    <w:p w:rsidR="0012321A" w:rsidRDefault="0012321A" w:rsidP="00810B3D">
      <w:pPr>
        <w:pStyle w:val="Listenabsatz"/>
        <w:numPr>
          <w:ilvl w:val="0"/>
          <w:numId w:val="37"/>
        </w:numPr>
        <w:ind w:left="1260"/>
      </w:pPr>
      <w:r>
        <w:t>Weitere verwendete Parameter</w:t>
      </w:r>
    </w:p>
    <w:p w:rsidR="00810B3D" w:rsidRPr="00810B3D" w:rsidRDefault="00810B3D" w:rsidP="00810B3D"/>
    <w:p w:rsidR="000C22AE" w:rsidRPr="00C340DE" w:rsidRDefault="002726B8" w:rsidP="000C22AE">
      <w:pPr>
        <w:pStyle w:val="berschrift3"/>
        <w:rPr>
          <w:b w:val="0"/>
        </w:rPr>
      </w:pPr>
      <w:r>
        <w:rPr>
          <w:b w:val="0"/>
        </w:rPr>
        <w:t>Auslösestellen/</w:t>
      </w:r>
      <w:r w:rsidR="00CF025E">
        <w:rPr>
          <w:b w:val="0"/>
        </w:rPr>
        <w:t>Szenarien</w:t>
      </w:r>
    </w:p>
    <w:p w:rsidR="000C22AE" w:rsidRDefault="000C22AE" w:rsidP="002232B7">
      <w:pPr>
        <w:pStyle w:val="Listenabsatz"/>
        <w:numPr>
          <w:ilvl w:val="0"/>
          <w:numId w:val="37"/>
        </w:numPr>
        <w:ind w:left="1260"/>
      </w:pPr>
      <w:r>
        <w:t>Geschiebe und Schwemmholz</w:t>
      </w:r>
      <w:r w:rsidR="00CF025E" w:rsidRPr="00CF025E">
        <w:t xml:space="preserve"> </w:t>
      </w:r>
      <w:r w:rsidR="00CF025E">
        <w:t>für alle Jährlichkeiten (</w:t>
      </w:r>
      <w:r w:rsidR="00810B3D">
        <w:t>Beschrieb</w:t>
      </w:r>
      <w:r w:rsidR="002232B7">
        <w:t xml:space="preserve"> wie die Herleitung von z.B. eines Geschiebeaufkommens in konkrete Szenarien wie Auflandungshöhe, -länge</w:t>
      </w:r>
      <w:r w:rsidR="00810B3D">
        <w:t>,</w:t>
      </w:r>
      <w:r w:rsidR="002232B7">
        <w:t xml:space="preserve"> umgesetzt worden ist</w:t>
      </w:r>
      <w:r w:rsidR="00CF025E">
        <w:t>. Die ausgefüllte Szenarienblätter sind im Anhang abzubilden)</w:t>
      </w:r>
    </w:p>
    <w:p w:rsidR="00C340DE" w:rsidRDefault="000C22AE" w:rsidP="00C340DE">
      <w:pPr>
        <w:pStyle w:val="Listenabsatz"/>
        <w:numPr>
          <w:ilvl w:val="0"/>
          <w:numId w:val="37"/>
        </w:numPr>
        <w:ind w:left="1260"/>
      </w:pPr>
      <w:r>
        <w:t>Verklausung</w:t>
      </w:r>
      <w:r w:rsidR="00CF025E">
        <w:t xml:space="preserve"> für alle Jährlichkeiten</w:t>
      </w:r>
      <w:r w:rsidR="00C340DE">
        <w:t xml:space="preserve"> (Beschrieb, ausgefüllte Szenarienblätter sind im Anhang abzubilden</w:t>
      </w:r>
      <w:r w:rsidR="00C340DE" w:rsidRPr="00ED7CAE">
        <w:t>)</w:t>
      </w:r>
      <w:r w:rsidR="00E67F19" w:rsidRPr="00ED7CAE">
        <w:t xml:space="preserve"> inkl. Vergleich mit den Projektdaten</w:t>
      </w:r>
      <w:r w:rsidR="00985B6E" w:rsidRPr="00ED7CAE">
        <w:t>; bei bereits ausgeführten Massnahmen sind Bilder der Durchlässe, Brücken etc. vor Ort aufzunehmen und zu verwenden</w:t>
      </w:r>
    </w:p>
    <w:p w:rsidR="000C22AE" w:rsidRDefault="00C340DE" w:rsidP="000C22AE">
      <w:pPr>
        <w:pStyle w:val="Listenabsatz"/>
        <w:numPr>
          <w:ilvl w:val="0"/>
          <w:numId w:val="37"/>
        </w:numPr>
        <w:ind w:left="1260"/>
      </w:pPr>
      <w:r>
        <w:t>W</w:t>
      </w:r>
      <w:r w:rsidR="000C22AE">
        <w:t>eitere Szenarien</w:t>
      </w:r>
      <w:r>
        <w:t xml:space="preserve"> </w:t>
      </w:r>
      <w:r w:rsidR="00CF025E">
        <w:t xml:space="preserve">für alle Jährlichkeiten </w:t>
      </w:r>
      <w:r>
        <w:t>(Beschrieb, ausgefüllte Szenarienblätter sind im Anhang abzubilden</w:t>
      </w:r>
      <w:r w:rsidR="00C15530">
        <w:t>; z.B. Vorfluterszenarien</w:t>
      </w:r>
      <w:r>
        <w:t>)</w:t>
      </w:r>
    </w:p>
    <w:p w:rsidR="00CF025E" w:rsidRDefault="00CF025E" w:rsidP="000C22AE">
      <w:pPr>
        <w:pStyle w:val="Listenabsatz"/>
        <w:numPr>
          <w:ilvl w:val="0"/>
          <w:numId w:val="37"/>
        </w:numPr>
        <w:ind w:left="1260"/>
      </w:pPr>
      <w:r>
        <w:t>Entfallen Szenarien aus der früheren Abklärung ist dies zu beschreiben</w:t>
      </w:r>
    </w:p>
    <w:p w:rsidR="005C64BC" w:rsidRDefault="001721AD" w:rsidP="000C22AE">
      <w:pPr>
        <w:pStyle w:val="Listenabsatz"/>
        <w:numPr>
          <w:ilvl w:val="0"/>
          <w:numId w:val="37"/>
        </w:numPr>
        <w:ind w:left="1260"/>
      </w:pPr>
      <w:r>
        <w:t>Alle</w:t>
      </w:r>
      <w:r w:rsidR="005C64BC">
        <w:t xml:space="preserve"> Auslösestellen/Szenarien</w:t>
      </w:r>
      <w:r>
        <w:t xml:space="preserve"> dargestellt mind. in einer Abbildung/Übersicht</w:t>
      </w:r>
      <w:r w:rsidR="005C64BC">
        <w:t xml:space="preserve">, kann auch im Anhang dargestellt werden (siehe </w:t>
      </w:r>
      <w:r w:rsidR="00DF7398">
        <w:t>Vorgaben</w:t>
      </w:r>
      <w:r w:rsidR="005C64BC">
        <w:t xml:space="preserve"> Anhang)</w:t>
      </w:r>
    </w:p>
    <w:p w:rsidR="00C340DE" w:rsidRDefault="00C340DE" w:rsidP="00C340DE"/>
    <w:p w:rsidR="00C340DE" w:rsidRDefault="00C340DE" w:rsidP="00C340DE">
      <w:pPr>
        <w:pStyle w:val="berschrift2"/>
      </w:pPr>
      <w:r>
        <w:t>Ufererosion</w:t>
      </w:r>
    </w:p>
    <w:p w:rsidR="00C340DE" w:rsidRPr="00C340DE" w:rsidRDefault="00C340DE" w:rsidP="00C340DE"/>
    <w:p w:rsidR="00C340DE" w:rsidRPr="00C340DE" w:rsidRDefault="0012321A" w:rsidP="00C340DE">
      <w:pPr>
        <w:pStyle w:val="berschrift3"/>
        <w:rPr>
          <w:b w:val="0"/>
        </w:rPr>
      </w:pPr>
      <w:r>
        <w:rPr>
          <w:b w:val="0"/>
        </w:rPr>
        <w:t>Methodik</w:t>
      </w:r>
    </w:p>
    <w:p w:rsidR="00C340DE" w:rsidRDefault="003F2A48" w:rsidP="00C340DE">
      <w:pPr>
        <w:pStyle w:val="Listenabsatz"/>
        <w:numPr>
          <w:ilvl w:val="0"/>
          <w:numId w:val="37"/>
        </w:numPr>
        <w:ind w:left="1260"/>
      </w:pPr>
      <w:r>
        <w:t>Allgemeines zur verwendeten Methodik (</w:t>
      </w:r>
      <w:r w:rsidR="00C340DE">
        <w:t>Name, Kurzbeschrieb oder zumin</w:t>
      </w:r>
      <w:r w:rsidR="002232B7">
        <w:t>dest V</w:t>
      </w:r>
      <w:r>
        <w:t xml:space="preserve">erweis auf den Beschrieb </w:t>
      </w:r>
      <w:r w:rsidR="00C340DE">
        <w:t>z.B. Empfehlung Ufererosion FAN/KOHS)</w:t>
      </w:r>
    </w:p>
    <w:p w:rsidR="00C15530" w:rsidRDefault="00C15530" w:rsidP="00C340DE">
      <w:pPr>
        <w:pStyle w:val="Listenabsatz"/>
        <w:numPr>
          <w:ilvl w:val="0"/>
          <w:numId w:val="37"/>
        </w:numPr>
        <w:ind w:left="1260"/>
      </w:pPr>
      <w:r>
        <w:t>Wenn keine Ufererosionen für eine oder mehrere Jährlichkeiten erwartet werden, ist dies zu beschreiben.</w:t>
      </w:r>
    </w:p>
    <w:p w:rsidR="005D6BE3" w:rsidRDefault="005D6BE3" w:rsidP="005D6BE3"/>
    <w:p w:rsidR="005D6BE3" w:rsidRPr="00C340DE" w:rsidRDefault="00C64782" w:rsidP="005D6BE3">
      <w:pPr>
        <w:pStyle w:val="berschrift3"/>
        <w:rPr>
          <w:b w:val="0"/>
        </w:rPr>
      </w:pPr>
      <w:r>
        <w:rPr>
          <w:b w:val="0"/>
        </w:rPr>
        <w:lastRenderedPageBreak/>
        <w:t>Spezielle Grundlagen/</w:t>
      </w:r>
      <w:r w:rsidR="005D6BE3" w:rsidRPr="00C340DE">
        <w:rPr>
          <w:b w:val="0"/>
        </w:rPr>
        <w:t>Verwendete Parameter</w:t>
      </w:r>
    </w:p>
    <w:p w:rsidR="002726B8" w:rsidRDefault="002726B8" w:rsidP="002726B8">
      <w:pPr>
        <w:pStyle w:val="Listenabsatz"/>
        <w:numPr>
          <w:ilvl w:val="0"/>
          <w:numId w:val="37"/>
        </w:numPr>
        <w:ind w:left="1260"/>
      </w:pPr>
      <w:r>
        <w:t>Morphologie, Gefährdungsbilder</w:t>
      </w:r>
    </w:p>
    <w:p w:rsidR="005D6BE3" w:rsidRDefault="00F06734" w:rsidP="005D6BE3">
      <w:pPr>
        <w:pStyle w:val="Listenabsatz"/>
        <w:numPr>
          <w:ilvl w:val="0"/>
          <w:numId w:val="37"/>
        </w:numPr>
        <w:ind w:left="1260"/>
      </w:pPr>
      <w:r>
        <w:t xml:space="preserve">Verwendung </w:t>
      </w:r>
      <w:r w:rsidR="005D6BE3">
        <w:t>Erosionswiderstände</w:t>
      </w:r>
    </w:p>
    <w:p w:rsidR="005D6BE3" w:rsidRDefault="002726B8" w:rsidP="005D6BE3">
      <w:pPr>
        <w:pStyle w:val="Listenabsatz"/>
        <w:numPr>
          <w:ilvl w:val="0"/>
          <w:numId w:val="37"/>
        </w:numPr>
        <w:ind w:left="1260"/>
      </w:pPr>
      <w:r>
        <w:t>Evtl. w</w:t>
      </w:r>
      <w:r w:rsidR="005D6BE3">
        <w:t>eitere verwendete Parameter</w:t>
      </w:r>
    </w:p>
    <w:p w:rsidR="005D6BE3" w:rsidRDefault="005D6BE3" w:rsidP="005D6BE3"/>
    <w:p w:rsidR="002726B8" w:rsidRPr="007B4847" w:rsidRDefault="002726B8" w:rsidP="002726B8">
      <w:pPr>
        <w:pStyle w:val="berschrift3"/>
        <w:rPr>
          <w:b w:val="0"/>
        </w:rPr>
      </w:pPr>
      <w:r>
        <w:rPr>
          <w:b w:val="0"/>
        </w:rPr>
        <w:t>Au</w:t>
      </w:r>
      <w:r w:rsidR="007B4847">
        <w:rPr>
          <w:b w:val="0"/>
        </w:rPr>
        <w:t>s</w:t>
      </w:r>
      <w:r>
        <w:rPr>
          <w:b w:val="0"/>
        </w:rPr>
        <w:t>lösestellen/</w:t>
      </w:r>
      <w:r w:rsidR="003F2A48" w:rsidRPr="003F2A48">
        <w:rPr>
          <w:b w:val="0"/>
        </w:rPr>
        <w:t>Szenarien</w:t>
      </w:r>
      <w:r w:rsidRPr="007B4847">
        <w:rPr>
          <w:b w:val="0"/>
        </w:rPr>
        <w:t xml:space="preserve"> </w:t>
      </w:r>
    </w:p>
    <w:p w:rsidR="00C340DE" w:rsidRDefault="00F06734" w:rsidP="002726B8">
      <w:pPr>
        <w:pStyle w:val="Listenabsatz"/>
        <w:numPr>
          <w:ilvl w:val="0"/>
          <w:numId w:val="37"/>
        </w:numPr>
        <w:ind w:left="1260"/>
      </w:pPr>
      <w:r>
        <w:t xml:space="preserve">Belastungsgrössen bzw. </w:t>
      </w:r>
      <w:r w:rsidR="00C340DE">
        <w:t xml:space="preserve">Wirkung der Schutzbauten (infolge der vorhandenen oder geplanten Ufersicherung, evtl. </w:t>
      </w:r>
      <w:r w:rsidR="008269E7">
        <w:t xml:space="preserve">getroffene </w:t>
      </w:r>
      <w:r w:rsidR="00C340DE">
        <w:t>Annahmen)</w:t>
      </w:r>
    </w:p>
    <w:p w:rsidR="00F06734" w:rsidRDefault="00F06734" w:rsidP="00C340DE">
      <w:pPr>
        <w:pStyle w:val="Listenabsatz"/>
        <w:numPr>
          <w:ilvl w:val="0"/>
          <w:numId w:val="37"/>
        </w:numPr>
        <w:ind w:left="1260"/>
      </w:pPr>
      <w:r>
        <w:t>Evtl. Wahl der maximalen Erosionsbreite und –tiefe</w:t>
      </w:r>
    </w:p>
    <w:p w:rsidR="002726B8" w:rsidRDefault="002726B8" w:rsidP="00C340DE">
      <w:pPr>
        <w:pStyle w:val="Listenabsatz"/>
        <w:numPr>
          <w:ilvl w:val="0"/>
          <w:numId w:val="37"/>
        </w:numPr>
        <w:ind w:left="1260"/>
      </w:pPr>
      <w:r>
        <w:t>Verwendete Szenarien</w:t>
      </w:r>
    </w:p>
    <w:p w:rsidR="00C340DE" w:rsidRDefault="00C340DE" w:rsidP="00C340DE"/>
    <w:p w:rsidR="00C340DE" w:rsidRDefault="00C340DE" w:rsidP="00C340DE"/>
    <w:p w:rsidR="00C340DE" w:rsidRDefault="00781BD8" w:rsidP="00781BD8">
      <w:pPr>
        <w:pStyle w:val="berschrift1"/>
      </w:pPr>
      <w:r>
        <w:t>Ergebnisse/Resultate</w:t>
      </w:r>
    </w:p>
    <w:p w:rsidR="00BF701C" w:rsidRDefault="00BF701C" w:rsidP="00A501BC"/>
    <w:p w:rsidR="00781BD8" w:rsidRDefault="008269E7" w:rsidP="001F582E">
      <w:pPr>
        <w:pStyle w:val="Listenabsatz"/>
        <w:numPr>
          <w:ilvl w:val="0"/>
          <w:numId w:val="37"/>
        </w:numPr>
        <w:ind w:left="1260"/>
      </w:pPr>
      <w:r>
        <w:t xml:space="preserve">Allg. </w:t>
      </w:r>
      <w:r w:rsidR="00781BD8">
        <w:t>Beschrieb der Ergebnisse (inkl. Verweis auf Karten im Anhang)</w:t>
      </w:r>
      <w:r w:rsidR="007B4847">
        <w:t>, auch im Bezug zum vorliegenden Projekt</w:t>
      </w:r>
      <w:r w:rsidR="00CF025E">
        <w:t xml:space="preserve">. </w:t>
      </w:r>
      <w:r w:rsidR="004D36AB">
        <w:t xml:space="preserve">Es ist zu beschreiben, wo relevante Veränderungen stattfinden. </w:t>
      </w:r>
      <w:r w:rsidR="00CF025E">
        <w:t>Falls sich die Massnahmen nur</w:t>
      </w:r>
      <w:r w:rsidR="00BB3E74">
        <w:t xml:space="preserve"> in</w:t>
      </w:r>
      <w:r w:rsidR="00CF025E">
        <w:t xml:space="preserve"> einem Abklärungsperimeter auswirk</w:t>
      </w:r>
      <w:r w:rsidR="001F582E">
        <w:t>en</w:t>
      </w:r>
      <w:r w:rsidR="00CF025E">
        <w:t xml:space="preserve"> und in einem anderen Abklärungsperimeter gleich</w:t>
      </w:r>
      <w:r w:rsidR="00BB3E74">
        <w:t xml:space="preserve"> b</w:t>
      </w:r>
      <w:r w:rsidR="001F582E">
        <w:t>leiben, ist dies zu beschreiben.</w:t>
      </w:r>
    </w:p>
    <w:p w:rsidR="007B4847" w:rsidRDefault="007B4847" w:rsidP="007B4847">
      <w:pPr>
        <w:pStyle w:val="Listenabsatz"/>
        <w:numPr>
          <w:ilvl w:val="0"/>
          <w:numId w:val="37"/>
        </w:numPr>
        <w:ind w:left="1260"/>
      </w:pPr>
      <w:r>
        <w:t>Wenn nötig Spezielles aus Sicht</w:t>
      </w:r>
      <w:r w:rsidR="008269E7">
        <w:t xml:space="preserve"> des Verfassers</w:t>
      </w:r>
    </w:p>
    <w:p w:rsidR="00781BD8" w:rsidRDefault="00781BD8" w:rsidP="00A501BC"/>
    <w:p w:rsidR="00580F3F" w:rsidRDefault="00580F3F" w:rsidP="00A501BC"/>
    <w:p w:rsidR="00781BD8" w:rsidRDefault="00781BD8" w:rsidP="00781BD8">
      <w:pPr>
        <w:pStyle w:val="berschrift1"/>
      </w:pPr>
      <w:r>
        <w:t>Literaturverzeichnis</w:t>
      </w:r>
    </w:p>
    <w:p w:rsidR="00781BD8" w:rsidRDefault="00781BD8" w:rsidP="00A501BC"/>
    <w:p w:rsidR="00781BD8" w:rsidRDefault="00781BD8" w:rsidP="0017346F">
      <w:pPr>
        <w:pStyle w:val="Listenabsatz"/>
        <w:numPr>
          <w:ilvl w:val="0"/>
          <w:numId w:val="37"/>
        </w:numPr>
        <w:ind w:left="1260"/>
      </w:pPr>
      <w:r>
        <w:t>Verwendete Literatur (</w:t>
      </w:r>
      <w:r w:rsidR="005D6BE3">
        <w:t xml:space="preserve">z.B. </w:t>
      </w:r>
      <w:r>
        <w:t>Empfehlung Ufererosion FAN/KOHS</w:t>
      </w:r>
      <w:r w:rsidR="0017346F">
        <w:t>, We</w:t>
      </w:r>
      <w:r>
        <w:t>gleitung</w:t>
      </w:r>
      <w:r w:rsidR="007B4847">
        <w:t xml:space="preserve"> Naturgefahrenanalyse des Kantons St.Gallen etc.</w:t>
      </w:r>
      <w:r w:rsidR="0017346F">
        <w:t>)</w:t>
      </w:r>
    </w:p>
    <w:p w:rsidR="00781BD8" w:rsidRDefault="00781BD8" w:rsidP="00A501BC"/>
    <w:p w:rsidR="00580F3F" w:rsidRDefault="00580F3F" w:rsidP="00A501BC"/>
    <w:p w:rsidR="00781BD8" w:rsidRDefault="00781BD8" w:rsidP="00781BD8">
      <w:pPr>
        <w:pStyle w:val="berschrift1"/>
        <w:numPr>
          <w:ilvl w:val="0"/>
          <w:numId w:val="0"/>
        </w:numPr>
        <w:ind w:left="907"/>
      </w:pPr>
      <w:r>
        <w:t>Anhang</w:t>
      </w:r>
    </w:p>
    <w:p w:rsidR="00781BD8" w:rsidRDefault="00781BD8" w:rsidP="00A501BC"/>
    <w:p w:rsidR="00781BD8" w:rsidRPr="004D36AB" w:rsidRDefault="00781BD8" w:rsidP="00781BD8">
      <w:pPr>
        <w:pStyle w:val="Listenabsatz"/>
        <w:numPr>
          <w:ilvl w:val="0"/>
          <w:numId w:val="37"/>
        </w:numPr>
        <w:ind w:left="1260"/>
      </w:pPr>
      <w:r>
        <w:t>Auslösestellen (</w:t>
      </w:r>
      <w:r w:rsidR="00DF7398">
        <w:t xml:space="preserve">wenn nicht im Kap. 2 des Berichts bereits </w:t>
      </w:r>
      <w:r w:rsidR="001721AD">
        <w:t>dargestellt</w:t>
      </w:r>
      <w:r w:rsidR="00DF7398">
        <w:t xml:space="preserve">, </w:t>
      </w:r>
      <w:r w:rsidR="002A6BE6">
        <w:t xml:space="preserve">mind. schematische </w:t>
      </w:r>
      <w:r>
        <w:t>Situation mit Darstellung der Auslösestellen wi</w:t>
      </w:r>
      <w:r w:rsidR="00C15530">
        <w:t>e Verklausungen</w:t>
      </w:r>
      <w:r w:rsidR="00DF7398">
        <w:t>,</w:t>
      </w:r>
      <w:r w:rsidR="00C15530">
        <w:t xml:space="preserve"> Auflandungs- und Vorfluterszenarien etc.; </w:t>
      </w:r>
      <w:r w:rsidR="00F06734">
        <w:t xml:space="preserve">alle </w:t>
      </w:r>
      <w:r>
        <w:t>Szenarienblätter</w:t>
      </w:r>
      <w:r w:rsidR="007B4847">
        <w:t xml:space="preserve"> in </w:t>
      </w:r>
      <w:r w:rsidR="007B4847" w:rsidRPr="004D36AB">
        <w:t>gedruckter Form</w:t>
      </w:r>
      <w:r w:rsidRPr="004D36AB">
        <w:t>)</w:t>
      </w:r>
    </w:p>
    <w:p w:rsidR="00781BD8" w:rsidRPr="004D36AB" w:rsidRDefault="00781BD8" w:rsidP="00781BD8">
      <w:pPr>
        <w:pStyle w:val="Listenabsatz"/>
        <w:numPr>
          <w:ilvl w:val="0"/>
          <w:numId w:val="37"/>
        </w:numPr>
        <w:ind w:left="1260"/>
      </w:pPr>
      <w:r w:rsidRPr="004D36AB">
        <w:t xml:space="preserve">Vergleich der Gefahrenkarten pro Gefahrenquelle </w:t>
      </w:r>
      <w:r w:rsidR="0017346F" w:rsidRPr="004D36AB">
        <w:t xml:space="preserve">(Überschwemmung, Ufererosion) </w:t>
      </w:r>
      <w:r w:rsidRPr="004D36AB">
        <w:t>vor- und nach Massnahmen</w:t>
      </w:r>
    </w:p>
    <w:p w:rsidR="00781BD8" w:rsidRDefault="00781BD8" w:rsidP="00781BD8">
      <w:pPr>
        <w:pStyle w:val="Listenabsatz"/>
        <w:numPr>
          <w:ilvl w:val="0"/>
          <w:numId w:val="37"/>
        </w:numPr>
        <w:ind w:left="1260"/>
      </w:pPr>
      <w:r>
        <w:t>Verschnitt aller betroffenen Gefahrenquellen vor und nach Massnahmen für die Auflage</w:t>
      </w:r>
      <w:r w:rsidR="0017346F">
        <w:t xml:space="preserve"> (</w:t>
      </w:r>
      <w:r w:rsidR="00E67F19">
        <w:t xml:space="preserve">Teilsynoptische GK vor und nach Massnahmen; </w:t>
      </w:r>
      <w:r w:rsidR="0017346F">
        <w:t>nur bei projektierten Massnahmen nötig)</w:t>
      </w:r>
    </w:p>
    <w:sectPr w:rsidR="00781BD8" w:rsidSect="00AD4A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26" w:rsidRDefault="00FA5A26" w:rsidP="00F950AA">
      <w:pPr>
        <w:spacing w:line="240" w:lineRule="auto"/>
      </w:pPr>
      <w:r>
        <w:separator/>
      </w:r>
    </w:p>
  </w:endnote>
  <w:endnote w:type="continuationSeparator" w:id="0">
    <w:p w:rsidR="00FA5A26" w:rsidRDefault="00FA5A2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A8" w:rsidRDefault="00D727A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A8" w:rsidRDefault="00D727A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F141F1">
                            <w:fldChar w:fldCharType="begin"/>
                          </w:r>
                          <w:r w:rsidR="00F141F1">
                            <w:instrText xml:space="preserve"> NUMPAGES  \* Arabic </w:instrText>
                          </w:r>
                          <w:r w:rsidR="00F141F1">
                            <w:fldChar w:fldCharType="separate"/>
                          </w:r>
                          <w:r w:rsidR="00F141F1">
                            <w:rPr>
                              <w:noProof/>
                            </w:rPr>
                            <w:instrText>4</w:instrText>
                          </w:r>
                          <w:r w:rsidR="00F141F1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141F1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F141F1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141F1">
                            <w:rPr>
                              <w:noProof/>
                            </w:rPr>
                            <w:t>4</w:t>
                          </w:r>
                          <w:r w:rsidR="00F141F1" w:rsidRPr="008E2142">
                            <w:rPr>
                              <w:noProof/>
                            </w:rPr>
                            <w:t>/</w:t>
                          </w:r>
                          <w:r w:rsidR="00F141F1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D727A8" w:rsidRDefault="00D727A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F141F1">
                      <w:fldChar w:fldCharType="begin"/>
                    </w:r>
                    <w:r w:rsidR="00F141F1">
                      <w:instrText xml:space="preserve"> NUMPAGES  \* Arabic </w:instrText>
                    </w:r>
                    <w:r w:rsidR="00F141F1">
                      <w:fldChar w:fldCharType="separate"/>
                    </w:r>
                    <w:r w:rsidR="00F141F1">
                      <w:rPr>
                        <w:noProof/>
                      </w:rPr>
                      <w:instrText>4</w:instrText>
                    </w:r>
                    <w:r w:rsidR="00F141F1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141F1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141F1">
                        <w:rPr>
                          <w:noProof/>
                        </w:rPr>
                        <w:instrText>4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141F1">
                      <w:rPr>
                        <w:noProof/>
                      </w:rPr>
                      <w:t>4</w:t>
                    </w:r>
                    <w:r w:rsidR="00F141F1" w:rsidRPr="008E2142">
                      <w:rPr>
                        <w:noProof/>
                      </w:rPr>
                      <w:t>/</w:t>
                    </w:r>
                    <w:r w:rsidR="00F141F1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603D0">
        <w:rPr>
          <w:noProof/>
        </w:rPr>
        <w:t>Inhaltsverzeichnis Nachführung Gefahrenanalyse Stand Januar 2018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A8" w:rsidRDefault="00D727A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A8" w:rsidRDefault="00D727A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F141F1">
                            <w:fldChar w:fldCharType="begin"/>
                          </w:r>
                          <w:r w:rsidR="00F141F1">
                            <w:instrText xml:space="preserve"> NUMPAGES  \* Arabic </w:instrText>
                          </w:r>
                          <w:r w:rsidR="00F141F1">
                            <w:fldChar w:fldCharType="separate"/>
                          </w:r>
                          <w:r w:rsidR="00F141F1">
                            <w:rPr>
                              <w:noProof/>
                            </w:rPr>
                            <w:instrText>4</w:instrText>
                          </w:r>
                          <w:r w:rsidR="00F141F1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141F1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F141F1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ED7CAE">
                            <w:rPr>
                              <w:noProof/>
                            </w:rPr>
                            <w:instrText>1</w:instrText>
                          </w:r>
                          <w:r w:rsidR="00ED7CAE" w:rsidRPr="008E2142">
                            <w:rPr>
                              <w:noProof/>
                            </w:rPr>
                            <w:instrText>/</w:instrText>
                          </w:r>
                          <w:r w:rsidR="00ED7CAE">
                            <w:rPr>
                              <w:noProof/>
                            </w:rPr>
                            <w:instrText>4</w:instrText>
                          </w:r>
                          <w:r w:rsidR="00ED7CAE" w:rsidDel="00ED7CAE">
                            <w:rPr>
                              <w:noProof/>
                            </w:rPr>
                            <w:instrText>44</w:instrText>
                          </w:r>
                          <w:r w:rsidR="00F141F1">
                            <w:fldChar w:fldCharType="separate"/>
                          </w:r>
                          <w:r w:rsidR="00F141F1">
                            <w:rPr>
                              <w:noProof/>
                            </w:rPr>
                            <w:t>1</w:t>
                          </w:r>
                          <w:r w:rsidR="00F141F1" w:rsidRPr="008E2142">
                            <w:rPr>
                              <w:noProof/>
                            </w:rPr>
                            <w:t>/</w:t>
                          </w:r>
                          <w:r w:rsidR="00F141F1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D727A8" w:rsidRDefault="00D727A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F141F1">
                      <w:fldChar w:fldCharType="begin"/>
                    </w:r>
                    <w:r w:rsidR="00F141F1">
                      <w:instrText xml:space="preserve"> NUMPAGES  \* Arabic </w:instrText>
                    </w:r>
                    <w:r w:rsidR="00F141F1">
                      <w:fldChar w:fldCharType="separate"/>
                    </w:r>
                    <w:r w:rsidR="00F141F1">
                      <w:rPr>
                        <w:noProof/>
                      </w:rPr>
                      <w:instrText>4</w:instrText>
                    </w:r>
                    <w:r w:rsidR="00F141F1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141F1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141F1">
                        <w:rPr>
                          <w:noProof/>
                        </w:rPr>
                        <w:instrText>4</w:instrText>
                      </w:r>
                    </w:fldSimple>
                    <w:r w:rsidRPr="008E2142">
                      <w:instrText xml:space="preserve">" "" </w:instrText>
                    </w:r>
                    <w:r w:rsidR="00ED7CAE">
                      <w:rPr>
                        <w:noProof/>
                      </w:rPr>
                      <w:instrText>1</w:instrText>
                    </w:r>
                    <w:r w:rsidR="00ED7CAE" w:rsidRPr="008E2142">
                      <w:rPr>
                        <w:noProof/>
                      </w:rPr>
                      <w:instrText>/</w:instrText>
                    </w:r>
                    <w:r w:rsidR="00ED7CAE">
                      <w:rPr>
                        <w:noProof/>
                      </w:rPr>
                      <w:instrText>4</w:instrText>
                    </w:r>
                    <w:r w:rsidR="00ED7CAE" w:rsidDel="00ED7CAE">
                      <w:rPr>
                        <w:noProof/>
                      </w:rPr>
                      <w:instrText>44</w:instrText>
                    </w:r>
                    <w:r w:rsidR="00F141F1">
                      <w:fldChar w:fldCharType="separate"/>
                    </w:r>
                    <w:r w:rsidR="00F141F1">
                      <w:rPr>
                        <w:noProof/>
                      </w:rPr>
                      <w:t>1</w:t>
                    </w:r>
                    <w:r w:rsidR="00F141F1" w:rsidRPr="008E2142">
                      <w:rPr>
                        <w:noProof/>
                      </w:rPr>
                      <w:t>/</w:t>
                    </w:r>
                    <w:r w:rsidR="00F141F1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603D0">
        <w:rPr>
          <w:noProof/>
        </w:rPr>
        <w:t>Inhaltsverzeichnis Nachführung Gefahrenanalyse Stand Januar 2018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26" w:rsidRDefault="00FA5A26" w:rsidP="00F950AA">
      <w:pPr>
        <w:spacing w:line="240" w:lineRule="auto"/>
      </w:pPr>
      <w:r>
        <w:separator/>
      </w:r>
    </w:p>
  </w:footnote>
  <w:footnote w:type="continuationSeparator" w:id="0">
    <w:p w:rsidR="00FA5A26" w:rsidRDefault="00FA5A2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A8" w:rsidRDefault="00D727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A8" w:rsidRDefault="00D727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727A8" w:rsidRDefault="00D727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A8" w:rsidRDefault="00D727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A8" w:rsidRDefault="00D727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D727A8" w:rsidRDefault="00D727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D727A8" w:rsidRDefault="00F141F1">
    <w:pPr>
      <w:pStyle w:val="Kopfzeile"/>
    </w:pPr>
    <w:r>
      <w:t>Bau- und Umweltdepartement</w:t>
    </w:r>
  </w:p>
  <w:p w:rsidR="00D727A8" w:rsidRDefault="00D727A8">
    <w:pPr>
      <w:pStyle w:val="Kopfzeile"/>
    </w:pPr>
  </w:p>
  <w:p w:rsidR="0000313A" w:rsidRPr="007B76D6" w:rsidRDefault="0000313A" w:rsidP="0000313A">
    <w:pPr>
      <w:pStyle w:val="Kopfzeile"/>
      <w:rPr>
        <w:rFonts w:cs="Arial"/>
        <w:b/>
      </w:rPr>
    </w:pPr>
    <w:bookmarkStart w:id="4" w:name="Tab3Name"/>
    <w:r w:rsidRPr="007B76D6">
      <w:rPr>
        <w:rFonts w:cs="Arial"/>
        <w:b/>
      </w:rPr>
      <w:t xml:space="preserve">Amt für </w:t>
    </w:r>
    <w:r>
      <w:rPr>
        <w:rFonts w:cs="Arial"/>
        <w:b/>
      </w:rPr>
      <w:t>Wasser</w:t>
    </w:r>
    <w:r w:rsidRPr="007B76D6">
      <w:rPr>
        <w:rFonts w:cs="Arial"/>
        <w:b/>
      </w:rPr>
      <w:t xml:space="preserve"> und Energie</w:t>
    </w:r>
  </w:p>
  <w:bookmarkEnd w:id="4"/>
  <w:p w:rsidR="00D727A8" w:rsidRDefault="0000313A">
    <w:pPr>
      <w:pStyle w:val="Kopfzeile"/>
    </w:pPr>
    <w:r w:rsidRPr="00996053">
      <w:rPr>
        <w:rFonts w:cs="Arial"/>
      </w:rPr>
      <w:t>Naturgefahren</w:t>
    </w:r>
  </w:p>
  <w:p w:rsidR="00D727A8" w:rsidRDefault="00D727A8">
    <w:pPr>
      <w:pStyle w:val="Kopfzeile"/>
    </w:pPr>
  </w:p>
  <w:p w:rsidR="00D727A8" w:rsidRDefault="00D727A8">
    <w:pPr>
      <w:pStyle w:val="Kopfzeile"/>
    </w:pPr>
  </w:p>
  <w:p w:rsidR="00D727A8" w:rsidRPr="00225FA4" w:rsidRDefault="00D727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94017DA"/>
    <w:multiLevelType w:val="hybridMultilevel"/>
    <w:tmpl w:val="8BE07F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6236222E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84223C"/>
    <w:multiLevelType w:val="hybridMultilevel"/>
    <w:tmpl w:val="2304CB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FA141A"/>
    <w:multiLevelType w:val="hybridMultilevel"/>
    <w:tmpl w:val="8F30A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F715A7"/>
    <w:multiLevelType w:val="hybridMultilevel"/>
    <w:tmpl w:val="AC748D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1762B"/>
    <w:multiLevelType w:val="hybridMultilevel"/>
    <w:tmpl w:val="47724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B081B"/>
    <w:multiLevelType w:val="hybridMultilevel"/>
    <w:tmpl w:val="59DE13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44BD7"/>
    <w:multiLevelType w:val="multilevel"/>
    <w:tmpl w:val="9D16C9D4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471718C"/>
    <w:multiLevelType w:val="multilevel"/>
    <w:tmpl w:val="DE2E32E0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3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9C32FB"/>
    <w:multiLevelType w:val="hybridMultilevel"/>
    <w:tmpl w:val="22B4B54E"/>
    <w:lvl w:ilvl="0" w:tplc="0807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12"/>
  </w:num>
  <w:num w:numId="22">
    <w:abstractNumId w:val="31"/>
  </w:num>
  <w:num w:numId="23">
    <w:abstractNumId w:val="24"/>
  </w:num>
  <w:num w:numId="24">
    <w:abstractNumId w:val="10"/>
  </w:num>
  <w:num w:numId="25">
    <w:abstractNumId w:val="17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3"/>
  </w:num>
  <w:num w:numId="38">
    <w:abstractNumId w:val="28"/>
  </w:num>
  <w:num w:numId="39">
    <w:abstractNumId w:val="14"/>
  </w:num>
  <w:num w:numId="40">
    <w:abstractNumId w:val="16"/>
  </w:num>
  <w:num w:numId="41">
    <w:abstractNumId w:val="14"/>
  </w:num>
  <w:num w:numId="42">
    <w:abstractNumId w:val="26"/>
  </w:num>
  <w:num w:numId="43">
    <w:abstractNumId w:val="27"/>
  </w:num>
  <w:num w:numId="44">
    <w:abstractNumId w:val="14"/>
  </w:num>
  <w:num w:numId="45">
    <w:abstractNumId w:val="14"/>
  </w:num>
  <w:num w:numId="46">
    <w:abstractNumId w:val="13"/>
  </w:num>
  <w:num w:numId="47">
    <w:abstractNumId w:val="14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68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3"/>
    <w:rsid w:val="00002231"/>
    <w:rsid w:val="0000313A"/>
    <w:rsid w:val="000143CD"/>
    <w:rsid w:val="0002020C"/>
    <w:rsid w:val="00020F17"/>
    <w:rsid w:val="000225CA"/>
    <w:rsid w:val="00043B4C"/>
    <w:rsid w:val="00080AC1"/>
    <w:rsid w:val="00094AB5"/>
    <w:rsid w:val="000C22AE"/>
    <w:rsid w:val="000D0484"/>
    <w:rsid w:val="000D7DF3"/>
    <w:rsid w:val="000E061D"/>
    <w:rsid w:val="000E0F92"/>
    <w:rsid w:val="000E7EAA"/>
    <w:rsid w:val="000F3735"/>
    <w:rsid w:val="000F4F24"/>
    <w:rsid w:val="001007D8"/>
    <w:rsid w:val="001022B8"/>
    <w:rsid w:val="00114046"/>
    <w:rsid w:val="001153DF"/>
    <w:rsid w:val="0012321A"/>
    <w:rsid w:val="001275FC"/>
    <w:rsid w:val="00147B8D"/>
    <w:rsid w:val="00150E09"/>
    <w:rsid w:val="001577CA"/>
    <w:rsid w:val="00157F5A"/>
    <w:rsid w:val="00163CA6"/>
    <w:rsid w:val="00166230"/>
    <w:rsid w:val="00167994"/>
    <w:rsid w:val="001706DB"/>
    <w:rsid w:val="001721AD"/>
    <w:rsid w:val="001730DC"/>
    <w:rsid w:val="0017346F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582E"/>
    <w:rsid w:val="001F71B6"/>
    <w:rsid w:val="0021171D"/>
    <w:rsid w:val="00215B38"/>
    <w:rsid w:val="002209E6"/>
    <w:rsid w:val="002232B7"/>
    <w:rsid w:val="00224406"/>
    <w:rsid w:val="00225FA4"/>
    <w:rsid w:val="0024125C"/>
    <w:rsid w:val="00242095"/>
    <w:rsid w:val="002429B3"/>
    <w:rsid w:val="00242FE1"/>
    <w:rsid w:val="00250E93"/>
    <w:rsid w:val="00254F80"/>
    <w:rsid w:val="00260856"/>
    <w:rsid w:val="00264D4E"/>
    <w:rsid w:val="00266934"/>
    <w:rsid w:val="002679FC"/>
    <w:rsid w:val="002725AA"/>
    <w:rsid w:val="002726B8"/>
    <w:rsid w:val="00274442"/>
    <w:rsid w:val="00281B3C"/>
    <w:rsid w:val="002A001C"/>
    <w:rsid w:val="002A6BE6"/>
    <w:rsid w:val="002B0C42"/>
    <w:rsid w:val="002D7AAA"/>
    <w:rsid w:val="002E1138"/>
    <w:rsid w:val="002E4B80"/>
    <w:rsid w:val="002F34B3"/>
    <w:rsid w:val="002F4EA8"/>
    <w:rsid w:val="002F6729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05C2"/>
    <w:rsid w:val="003B3C9C"/>
    <w:rsid w:val="003D25A1"/>
    <w:rsid w:val="003D6EBD"/>
    <w:rsid w:val="003E322E"/>
    <w:rsid w:val="003E39A9"/>
    <w:rsid w:val="003E78A4"/>
    <w:rsid w:val="003F2A48"/>
    <w:rsid w:val="00400242"/>
    <w:rsid w:val="00420909"/>
    <w:rsid w:val="004342F3"/>
    <w:rsid w:val="00434C01"/>
    <w:rsid w:val="0045415B"/>
    <w:rsid w:val="00457FFE"/>
    <w:rsid w:val="00473144"/>
    <w:rsid w:val="00475B10"/>
    <w:rsid w:val="00480776"/>
    <w:rsid w:val="004844F8"/>
    <w:rsid w:val="004851CB"/>
    <w:rsid w:val="0048751B"/>
    <w:rsid w:val="004911AC"/>
    <w:rsid w:val="004B56C5"/>
    <w:rsid w:val="004C5E16"/>
    <w:rsid w:val="004D36AB"/>
    <w:rsid w:val="004F5BF2"/>
    <w:rsid w:val="004F6743"/>
    <w:rsid w:val="00525C46"/>
    <w:rsid w:val="00527AF4"/>
    <w:rsid w:val="00535D71"/>
    <w:rsid w:val="005403AF"/>
    <w:rsid w:val="00540FAB"/>
    <w:rsid w:val="005645A5"/>
    <w:rsid w:val="005736FE"/>
    <w:rsid w:val="00580F3F"/>
    <w:rsid w:val="005A5476"/>
    <w:rsid w:val="005B362C"/>
    <w:rsid w:val="005C64BC"/>
    <w:rsid w:val="005D0669"/>
    <w:rsid w:val="005D15A7"/>
    <w:rsid w:val="005D6BE3"/>
    <w:rsid w:val="005D7DC1"/>
    <w:rsid w:val="005E2C8B"/>
    <w:rsid w:val="005F5C85"/>
    <w:rsid w:val="0062265E"/>
    <w:rsid w:val="0062450D"/>
    <w:rsid w:val="0062691E"/>
    <w:rsid w:val="00645D4E"/>
    <w:rsid w:val="00652866"/>
    <w:rsid w:val="00655A6C"/>
    <w:rsid w:val="00657C1D"/>
    <w:rsid w:val="006603D0"/>
    <w:rsid w:val="00661E00"/>
    <w:rsid w:val="006818BC"/>
    <w:rsid w:val="00682BDF"/>
    <w:rsid w:val="006B3AAA"/>
    <w:rsid w:val="006B438C"/>
    <w:rsid w:val="006B6E33"/>
    <w:rsid w:val="006B7231"/>
    <w:rsid w:val="006C6795"/>
    <w:rsid w:val="006D6C8F"/>
    <w:rsid w:val="006E7AC6"/>
    <w:rsid w:val="006F0559"/>
    <w:rsid w:val="006F5AD7"/>
    <w:rsid w:val="0070407C"/>
    <w:rsid w:val="007055B1"/>
    <w:rsid w:val="00716B9A"/>
    <w:rsid w:val="007221FF"/>
    <w:rsid w:val="00723576"/>
    <w:rsid w:val="00725FFD"/>
    <w:rsid w:val="0073263E"/>
    <w:rsid w:val="007608F8"/>
    <w:rsid w:val="007719C4"/>
    <w:rsid w:val="00781BD8"/>
    <w:rsid w:val="00786FD9"/>
    <w:rsid w:val="007A45ED"/>
    <w:rsid w:val="007A502E"/>
    <w:rsid w:val="007B4847"/>
    <w:rsid w:val="007B5413"/>
    <w:rsid w:val="007C17EA"/>
    <w:rsid w:val="007D26E2"/>
    <w:rsid w:val="007D7944"/>
    <w:rsid w:val="007E0AB6"/>
    <w:rsid w:val="007E7E1C"/>
    <w:rsid w:val="007F413D"/>
    <w:rsid w:val="007F4780"/>
    <w:rsid w:val="007F6A3F"/>
    <w:rsid w:val="00810B3D"/>
    <w:rsid w:val="00815FF7"/>
    <w:rsid w:val="008269E7"/>
    <w:rsid w:val="00830789"/>
    <w:rsid w:val="00831246"/>
    <w:rsid w:val="00831C97"/>
    <w:rsid w:val="008346E1"/>
    <w:rsid w:val="00840EC6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E57D6"/>
    <w:rsid w:val="00916FEC"/>
    <w:rsid w:val="0093453E"/>
    <w:rsid w:val="0094470A"/>
    <w:rsid w:val="00944747"/>
    <w:rsid w:val="009470A7"/>
    <w:rsid w:val="009538EA"/>
    <w:rsid w:val="00954872"/>
    <w:rsid w:val="0095590D"/>
    <w:rsid w:val="009725F3"/>
    <w:rsid w:val="00985B6E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64EE0"/>
    <w:rsid w:val="00AA1EA9"/>
    <w:rsid w:val="00AA32B5"/>
    <w:rsid w:val="00AB38D6"/>
    <w:rsid w:val="00AB6A93"/>
    <w:rsid w:val="00AC6F07"/>
    <w:rsid w:val="00AD4320"/>
    <w:rsid w:val="00AD4A70"/>
    <w:rsid w:val="00B0693E"/>
    <w:rsid w:val="00B1302B"/>
    <w:rsid w:val="00B130A5"/>
    <w:rsid w:val="00B2067D"/>
    <w:rsid w:val="00B26E11"/>
    <w:rsid w:val="00B665AC"/>
    <w:rsid w:val="00B72875"/>
    <w:rsid w:val="00B92B7C"/>
    <w:rsid w:val="00BB3E74"/>
    <w:rsid w:val="00BD1F5D"/>
    <w:rsid w:val="00BD6A49"/>
    <w:rsid w:val="00BE7264"/>
    <w:rsid w:val="00BF278A"/>
    <w:rsid w:val="00BF51AD"/>
    <w:rsid w:val="00BF701C"/>
    <w:rsid w:val="00C138D3"/>
    <w:rsid w:val="00C15530"/>
    <w:rsid w:val="00C23986"/>
    <w:rsid w:val="00C23FB5"/>
    <w:rsid w:val="00C2664D"/>
    <w:rsid w:val="00C340DE"/>
    <w:rsid w:val="00C5197E"/>
    <w:rsid w:val="00C64782"/>
    <w:rsid w:val="00C726C1"/>
    <w:rsid w:val="00C975F7"/>
    <w:rsid w:val="00CA3BCA"/>
    <w:rsid w:val="00CA6880"/>
    <w:rsid w:val="00CA7F1D"/>
    <w:rsid w:val="00CD41EE"/>
    <w:rsid w:val="00CD5B4F"/>
    <w:rsid w:val="00CE30D4"/>
    <w:rsid w:val="00CF025E"/>
    <w:rsid w:val="00D000C7"/>
    <w:rsid w:val="00D00A11"/>
    <w:rsid w:val="00D15A40"/>
    <w:rsid w:val="00D239C2"/>
    <w:rsid w:val="00D27645"/>
    <w:rsid w:val="00D318E0"/>
    <w:rsid w:val="00D32EF4"/>
    <w:rsid w:val="00D468C3"/>
    <w:rsid w:val="00D46B67"/>
    <w:rsid w:val="00D542AE"/>
    <w:rsid w:val="00D65FC5"/>
    <w:rsid w:val="00D727A8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DF7398"/>
    <w:rsid w:val="00E03572"/>
    <w:rsid w:val="00E220EE"/>
    <w:rsid w:val="00E256D1"/>
    <w:rsid w:val="00E32EDF"/>
    <w:rsid w:val="00E33F1F"/>
    <w:rsid w:val="00E354F3"/>
    <w:rsid w:val="00E35D1A"/>
    <w:rsid w:val="00E35D41"/>
    <w:rsid w:val="00E43BC4"/>
    <w:rsid w:val="00E67F19"/>
    <w:rsid w:val="00E72A1B"/>
    <w:rsid w:val="00E745FB"/>
    <w:rsid w:val="00E829EA"/>
    <w:rsid w:val="00E8391A"/>
    <w:rsid w:val="00E963F9"/>
    <w:rsid w:val="00EB3B4D"/>
    <w:rsid w:val="00ED1080"/>
    <w:rsid w:val="00ED7CAE"/>
    <w:rsid w:val="00EE4021"/>
    <w:rsid w:val="00F0414F"/>
    <w:rsid w:val="00F06734"/>
    <w:rsid w:val="00F11608"/>
    <w:rsid w:val="00F141F1"/>
    <w:rsid w:val="00F20B16"/>
    <w:rsid w:val="00F211D5"/>
    <w:rsid w:val="00F226F1"/>
    <w:rsid w:val="00F33D45"/>
    <w:rsid w:val="00F52FCA"/>
    <w:rsid w:val="00F60665"/>
    <w:rsid w:val="00F658F0"/>
    <w:rsid w:val="00F6781D"/>
    <w:rsid w:val="00F70FE3"/>
    <w:rsid w:val="00F8398B"/>
    <w:rsid w:val="00F950AA"/>
    <w:rsid w:val="00F96EE6"/>
    <w:rsid w:val="00FA3A9F"/>
    <w:rsid w:val="00FA5A26"/>
    <w:rsid w:val="00FB3752"/>
    <w:rsid w:val="00FB6B27"/>
    <w:rsid w:val="00FC2AF8"/>
    <w:rsid w:val="00FC68D9"/>
    <w:rsid w:val="00FD016E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5:docId w15:val="{E13BB5A3-D607-42BA-9BDA-BD55557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7A8"/>
  </w:style>
  <w:style w:type="paragraph" w:styleId="berschrift1">
    <w:name w:val="heading 1"/>
    <w:basedOn w:val="Standard"/>
    <w:next w:val="Standard"/>
    <w:link w:val="berschrift1Zchn"/>
    <w:uiPriority w:val="9"/>
    <w:qFormat/>
    <w:rsid w:val="004342F3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27A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79FC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9FC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42F3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346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27A8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79F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9F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727A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D727A8"/>
    <w:pPr>
      <w:numPr>
        <w:numId w:val="20"/>
      </w:numPr>
    </w:pPr>
  </w:style>
  <w:style w:type="paragraph" w:customStyle="1" w:styleId="Aufzhlung2">
    <w:name w:val="Aufzählung2"/>
    <w:basedOn w:val="Standard"/>
    <w:uiPriority w:val="8"/>
    <w:qFormat/>
    <w:rsid w:val="00D727A8"/>
    <w:pPr>
      <w:numPr>
        <w:ilvl w:val="1"/>
        <w:numId w:val="20"/>
      </w:numPr>
      <w:tabs>
        <w:tab w:val="left" w:pos="454"/>
      </w:tabs>
    </w:pPr>
  </w:style>
  <w:style w:type="paragraph" w:customStyle="1" w:styleId="Aufzhlung3">
    <w:name w:val="Aufzählung3"/>
    <w:basedOn w:val="Standard"/>
    <w:uiPriority w:val="8"/>
    <w:qFormat/>
    <w:rsid w:val="00D727A8"/>
    <w:pPr>
      <w:numPr>
        <w:ilvl w:val="2"/>
        <w:numId w:val="20"/>
      </w:numPr>
      <w:tabs>
        <w:tab w:val="clear" w:pos="681"/>
        <w:tab w:val="left" w:pos="680"/>
      </w:tabs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we.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3F0D-8D68-4C9E-B1A9-AC94A4A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 Technischer Bericht Nachführung Gefahrenanalyse</vt:lpstr>
    </vt:vector>
  </TitlesOfParts>
  <Company>Tiefbauamt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Technischer Bericht Nachführung Gefahrenanalyse</dc:title>
  <dc:creator>Brändle Ralph</dc:creator>
  <dc:description>Version 1.1 / 06.02.2011 (22.05.2015)</dc:description>
  <cp:lastModifiedBy>Sprecher Mathias BD-AWE-NG</cp:lastModifiedBy>
  <cp:revision>32</cp:revision>
  <cp:lastPrinted>2018-01-22T06:22:00Z</cp:lastPrinted>
  <dcterms:created xsi:type="dcterms:W3CDTF">2016-12-02T10:36:00Z</dcterms:created>
  <dcterms:modified xsi:type="dcterms:W3CDTF">2021-09-29T15:19:00Z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