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93"/>
        <w:gridCol w:w="3212"/>
      </w:tblGrid>
      <w:tr w:rsidR="00A577E3" w:rsidRPr="003E01D4" w14:paraId="4EC9B9E9" w14:textId="77777777" w:rsidTr="00A577E3">
        <w:trPr>
          <w:trHeight w:val="397"/>
        </w:trPr>
        <w:tc>
          <w:tcPr>
            <w:tcW w:w="5353" w:type="dxa"/>
            <w:vAlign w:val="bottom"/>
          </w:tcPr>
          <w:p w14:paraId="50974987" w14:textId="77777777" w:rsidR="00A577E3" w:rsidRPr="003748F4" w:rsidRDefault="006D7A2F" w:rsidP="0015209D">
            <w:pPr>
              <w:spacing w:line="240" w:lineRule="auto"/>
              <w:ind w:left="-108"/>
              <w:rPr>
                <w:sz w:val="12"/>
                <w:szCs w:val="12"/>
              </w:rPr>
            </w:pPr>
            <w:r>
              <w:rPr>
                <w:sz w:val="12"/>
                <w:szCs w:val="12"/>
              </w:rPr>
              <w:fldChar w:fldCharType="begin">
                <w:ffData>
                  <w:name w:val=""/>
                  <w:enabled/>
                  <w:calcOnExit w:val="0"/>
                  <w:textInput>
                    <w:default w:val="Geben Sie hier bitte Ihre Absenderadresse ein"/>
                  </w:textInput>
                </w:ffData>
              </w:fldChar>
            </w:r>
            <w:r>
              <w:rPr>
                <w:sz w:val="12"/>
                <w:szCs w:val="12"/>
              </w:rPr>
              <w:instrText xml:space="preserve"> FORMTEXT </w:instrText>
            </w:r>
            <w:r>
              <w:rPr>
                <w:sz w:val="12"/>
                <w:szCs w:val="12"/>
              </w:rPr>
            </w:r>
            <w:r>
              <w:rPr>
                <w:sz w:val="12"/>
                <w:szCs w:val="12"/>
              </w:rPr>
              <w:fldChar w:fldCharType="separate"/>
            </w:r>
            <w:bookmarkStart w:id="0" w:name="_GoBack"/>
            <w:r>
              <w:rPr>
                <w:noProof/>
                <w:sz w:val="12"/>
                <w:szCs w:val="12"/>
              </w:rPr>
              <w:t>Geben Sie hier bitte Ihre Absenderadresse ein</w:t>
            </w:r>
            <w:bookmarkEnd w:id="0"/>
            <w:r>
              <w:rPr>
                <w:sz w:val="12"/>
                <w:szCs w:val="12"/>
              </w:rPr>
              <w:fldChar w:fldCharType="end"/>
            </w:r>
          </w:p>
        </w:tc>
        <w:tc>
          <w:tcPr>
            <w:tcW w:w="3254" w:type="dxa"/>
            <w:vAlign w:val="bottom"/>
          </w:tcPr>
          <w:p w14:paraId="56ECA02D" w14:textId="77777777" w:rsidR="00A577E3" w:rsidRPr="003748F4" w:rsidRDefault="00A577E3" w:rsidP="0015209D">
            <w:pPr>
              <w:spacing w:line="200" w:lineRule="atLeast"/>
              <w:rPr>
                <w:sz w:val="17"/>
                <w:szCs w:val="17"/>
              </w:rPr>
            </w:pPr>
          </w:p>
        </w:tc>
      </w:tr>
    </w:tbl>
    <w:p w14:paraId="2BEDF823" w14:textId="77777777" w:rsidR="00A577E3" w:rsidRPr="003748F4" w:rsidRDefault="00A577E3" w:rsidP="00A577E3">
      <w:r>
        <w:rPr>
          <w:noProof/>
        </w:rPr>
        <mc:AlternateContent>
          <mc:Choice Requires="wps">
            <w:drawing>
              <wp:anchor distT="4294967294" distB="4294967294" distL="114300" distR="114300" simplePos="0" relativeHeight="251659264" behindDoc="0" locked="0" layoutInCell="1" allowOverlap="1" wp14:anchorId="0F160F22" wp14:editId="5C4F42DF">
                <wp:simplePos x="0" y="0"/>
                <wp:positionH relativeFrom="column">
                  <wp:posOffset>-635</wp:posOffset>
                </wp:positionH>
                <wp:positionV relativeFrom="paragraph">
                  <wp:posOffset>6984</wp:posOffset>
                </wp:positionV>
                <wp:extent cx="21602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3810"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229E95" id="Gerade Verbindung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55pt" to="17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" strokeweight=".3pt">
                <o:lock v:ext="edit" shapetype="f"/>
              </v:line>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419"/>
      </w:tblGrid>
      <w:tr w:rsidR="00A577E3" w14:paraId="2285CD93" w14:textId="77777777" w:rsidTr="0015209D">
        <w:trPr>
          <w:trHeight w:val="1991"/>
        </w:trPr>
        <w:tc>
          <w:tcPr>
            <w:tcW w:w="5328" w:type="dxa"/>
          </w:tcPr>
          <w:p w14:paraId="63551E0B" w14:textId="77777777" w:rsidR="00A577E3" w:rsidRDefault="001F4B89" w:rsidP="00EC0C69">
            <w:pPr>
              <w:ind w:left="-108"/>
            </w:pPr>
            <w:r>
              <w:t>Versicherungs-</w:t>
            </w:r>
            <w:r w:rsidR="00142A21">
              <w:t xml:space="preserve"> und Riskmanagement</w:t>
            </w:r>
          </w:p>
          <w:p w14:paraId="536E8933" w14:textId="77777777" w:rsidR="00142A21" w:rsidRPr="00494D62" w:rsidRDefault="00142A21" w:rsidP="00EC0C69">
            <w:pPr>
              <w:ind w:left="-108"/>
            </w:pPr>
            <w:r>
              <w:t>Kanton St.Gallen</w:t>
            </w:r>
          </w:p>
          <w:p w14:paraId="5292575F" w14:textId="77777777" w:rsidR="00A577E3" w:rsidRDefault="00142A21" w:rsidP="00EC0C69">
            <w:pPr>
              <w:ind w:left="-108"/>
            </w:pPr>
            <w:r>
              <w:t>Davidstrasse 35</w:t>
            </w:r>
          </w:p>
          <w:p w14:paraId="532EBC4A" w14:textId="77777777" w:rsidR="00A577E3" w:rsidRDefault="00A577E3" w:rsidP="00EC0C69">
            <w:pPr>
              <w:ind w:left="-108"/>
            </w:pPr>
            <w:r>
              <w:t>9001 St.Gallen</w:t>
            </w:r>
          </w:p>
        </w:tc>
        <w:bookmarkStart w:id="1" w:name="Text1"/>
        <w:tc>
          <w:tcPr>
            <w:tcW w:w="4419" w:type="dxa"/>
          </w:tcPr>
          <w:p w14:paraId="42FA487C" w14:textId="77777777" w:rsidR="00A577E3" w:rsidRDefault="00A577E3" w:rsidP="0015209D">
            <w:r>
              <w:fldChar w:fldCharType="begin">
                <w:ffData>
                  <w:name w:val="Text1"/>
                  <w:enabled/>
                  <w:calcOnExit w:val="0"/>
                  <w:textInput>
                    <w:default w:val="Adresse der anzeigenden Amts-/Dienststelle"/>
                  </w:textInput>
                </w:ffData>
              </w:fldChar>
            </w:r>
            <w:r>
              <w:instrText xml:space="preserve"> FORMTEXT </w:instrText>
            </w:r>
            <w:r>
              <w:fldChar w:fldCharType="separate"/>
            </w:r>
            <w:r>
              <w:rPr>
                <w:noProof/>
              </w:rPr>
              <w:t xml:space="preserve">Adresse </w:t>
            </w:r>
            <w:r w:rsidR="00AD34BB">
              <w:rPr>
                <w:noProof/>
              </w:rPr>
              <w:t>des/</w:t>
            </w:r>
            <w:r>
              <w:rPr>
                <w:noProof/>
              </w:rPr>
              <w:t xml:space="preserve">der anzeigenden </w:t>
            </w:r>
            <w:r w:rsidR="00AD34BB">
              <w:rPr>
                <w:noProof/>
              </w:rPr>
              <w:t>Spitals/Klinik</w:t>
            </w:r>
            <w:r>
              <w:fldChar w:fldCharType="end"/>
            </w:r>
            <w:bookmarkEnd w:id="1"/>
          </w:p>
          <w:p w14:paraId="16BBA294" w14:textId="77777777" w:rsidR="00A577E3" w:rsidRDefault="00A577E3" w:rsidP="0015209D">
            <w:r>
              <w:fldChar w:fldCharType="begin">
                <w:ffData>
                  <w:name w:val="Text3"/>
                  <w:enabled/>
                  <w:calcOnExit w:val="0"/>
                  <w:textInput/>
                </w:ffData>
              </w:fldChar>
            </w:r>
            <w:bookmarkStart w:id="2" w:name="Text3"/>
            <w:r>
              <w:instrText xml:space="preserve"> FORMTEXT </w:instrText>
            </w:r>
            <w:r>
              <w:fldChar w:fldCharType="separate"/>
            </w:r>
            <w:r w:rsidR="006C75D7">
              <w:rPr>
                <w:noProof/>
              </w:rPr>
              <w:t>oder Anspruchsteller</w:t>
            </w:r>
            <w:r>
              <w:fldChar w:fldCharType="end"/>
            </w:r>
            <w:bookmarkEnd w:id="2"/>
          </w:p>
          <w:p w14:paraId="3758BFF6" w14:textId="77777777" w:rsidR="00A577E3" w:rsidRDefault="00A577E3" w:rsidP="0015209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2C9230C" w14:textId="77777777" w:rsidR="00A577E3" w:rsidRDefault="00A577E3" w:rsidP="0015209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95265AA" w14:textId="77777777" w:rsidR="00A577E3" w:rsidRDefault="00A577E3" w:rsidP="0015209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9131096" w14:textId="77777777" w:rsidR="00A577E3" w:rsidRDefault="00A577E3" w:rsidP="0015209D"/>
          <w:p w14:paraId="7B701E8F" w14:textId="77777777" w:rsidR="00A577E3" w:rsidRDefault="00A577E3" w:rsidP="0015209D">
            <w:pPr>
              <w:tabs>
                <w:tab w:val="left" w:pos="1193"/>
              </w:tabs>
            </w:pPr>
            <w:r>
              <w:t>Zuständig:</w:t>
            </w:r>
            <w:r>
              <w:tab/>
            </w:r>
            <w:bookmarkStart w:id="6" w:name="Text8"/>
            <w:r>
              <w:fldChar w:fldCharType="begin">
                <w:ffData>
                  <w:name w:val="Text8"/>
                  <w:enabled/>
                  <w:calcOnExit w:val="0"/>
                  <w:textInput>
                    <w:default w:val="Vorname/Name"/>
                  </w:textInput>
                </w:ffData>
              </w:fldChar>
            </w:r>
            <w:r>
              <w:instrText xml:space="preserve"> FORMTEXT </w:instrText>
            </w:r>
            <w:r>
              <w:fldChar w:fldCharType="separate"/>
            </w:r>
            <w:r>
              <w:rPr>
                <w:noProof/>
              </w:rPr>
              <w:t>Vorname/Name</w:t>
            </w:r>
            <w:r>
              <w:fldChar w:fldCharType="end"/>
            </w:r>
            <w:bookmarkEnd w:id="6"/>
          </w:p>
          <w:p w14:paraId="17514C83" w14:textId="77777777" w:rsidR="00A577E3" w:rsidRDefault="00A577E3" w:rsidP="0015209D">
            <w:pPr>
              <w:tabs>
                <w:tab w:val="left" w:pos="1193"/>
              </w:tabs>
            </w:pPr>
            <w:r>
              <w:t>Telefon:</w:t>
            </w: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4F0FB1C" w14:textId="77777777" w:rsidR="00A577E3" w:rsidRDefault="00A577E3" w:rsidP="0015209D">
            <w:pPr>
              <w:tabs>
                <w:tab w:val="left" w:pos="1193"/>
              </w:tabs>
            </w:pPr>
            <w:r>
              <w:t>E-Mail:</w:t>
            </w: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BDE1984" w14:textId="77777777" w:rsidR="00A577E3" w:rsidRDefault="00A577E3" w:rsidP="0015209D">
            <w:pPr>
              <w:tabs>
                <w:tab w:val="left" w:pos="1193"/>
              </w:tabs>
            </w:pPr>
            <w:r>
              <w:t>Datum:</w:t>
            </w: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22C341B" w14:textId="77777777" w:rsidR="00A577E3" w:rsidRDefault="00A577E3" w:rsidP="00A577E3"/>
    <w:p w14:paraId="74D7B005" w14:textId="77777777" w:rsidR="00A577E3" w:rsidRDefault="00A577E3" w:rsidP="00A577E3">
      <w:pPr>
        <w:rPr>
          <w:sz w:val="28"/>
          <w:szCs w:val="28"/>
        </w:rPr>
      </w:pPr>
      <w:r w:rsidRPr="0024674C">
        <w:rPr>
          <w:b/>
          <w:sz w:val="28"/>
          <w:szCs w:val="28"/>
        </w:rPr>
        <w:t>Schadenanzeige</w:t>
      </w:r>
      <w:r w:rsidR="00AD34BB">
        <w:rPr>
          <w:sz w:val="28"/>
          <w:szCs w:val="28"/>
        </w:rPr>
        <w:t xml:space="preserve"> </w:t>
      </w:r>
      <w:r w:rsidR="00AD34BB" w:rsidRPr="00845402">
        <w:rPr>
          <w:sz w:val="24"/>
          <w:szCs w:val="24"/>
        </w:rPr>
        <w:t xml:space="preserve">(für Personen- und Sachschäden </w:t>
      </w:r>
      <w:r w:rsidR="006C75D7">
        <w:rPr>
          <w:sz w:val="24"/>
          <w:szCs w:val="24"/>
        </w:rPr>
        <w:t>Medizinal</w:t>
      </w:r>
      <w:r w:rsidR="00AD34BB" w:rsidRPr="00845402">
        <w:rPr>
          <w:sz w:val="24"/>
          <w:szCs w:val="24"/>
        </w:rPr>
        <w:t>haftpflicht)</w:t>
      </w:r>
    </w:p>
    <w:p w14:paraId="1188A336" w14:textId="77777777" w:rsidR="00845402" w:rsidRPr="00845402" w:rsidRDefault="00845402" w:rsidP="00A577E3"/>
    <w:tbl>
      <w:tblPr>
        <w:tblStyle w:val="Tabellenraster"/>
        <w:tblW w:w="9747" w:type="dxa"/>
        <w:tblLook w:val="01E0" w:firstRow="1" w:lastRow="1" w:firstColumn="1" w:lastColumn="1" w:noHBand="0" w:noVBand="0"/>
      </w:tblPr>
      <w:tblGrid>
        <w:gridCol w:w="2494"/>
        <w:gridCol w:w="7253"/>
      </w:tblGrid>
      <w:tr w:rsidR="00845402" w14:paraId="40396759" w14:textId="77777777" w:rsidTr="00845402">
        <w:trPr>
          <w:trHeight w:val="597"/>
        </w:trPr>
        <w:tc>
          <w:tcPr>
            <w:tcW w:w="2494" w:type="dxa"/>
            <w:vAlign w:val="center"/>
          </w:tcPr>
          <w:p w14:paraId="41EA0EAE" w14:textId="77777777" w:rsidR="00845402" w:rsidRPr="001C438A" w:rsidRDefault="00845402" w:rsidP="0015209D">
            <w:pPr>
              <w:tabs>
                <w:tab w:val="left" w:pos="283"/>
              </w:tabs>
              <w:spacing w:line="240" w:lineRule="auto"/>
              <w:rPr>
                <w:sz w:val="16"/>
                <w:szCs w:val="16"/>
              </w:rPr>
            </w:pPr>
            <w:r>
              <w:rPr>
                <w:sz w:val="16"/>
                <w:szCs w:val="16"/>
              </w:rPr>
              <w:t>1.</w:t>
            </w:r>
            <w:r>
              <w:rPr>
                <w:sz w:val="16"/>
                <w:szCs w:val="16"/>
              </w:rPr>
              <w:tab/>
              <w:t>Schaden-Art</w:t>
            </w:r>
          </w:p>
        </w:tc>
        <w:tc>
          <w:tcPr>
            <w:tcW w:w="7253" w:type="dxa"/>
            <w:vAlign w:val="center"/>
          </w:tcPr>
          <w:p w14:paraId="4B420EAA" w14:textId="77777777" w:rsidR="00845402" w:rsidRDefault="00845402" w:rsidP="0015209D">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45402" w14:paraId="3979B67C" w14:textId="77777777" w:rsidTr="00845402">
        <w:trPr>
          <w:trHeight w:val="597"/>
        </w:trPr>
        <w:tc>
          <w:tcPr>
            <w:tcW w:w="2494" w:type="dxa"/>
            <w:vAlign w:val="center"/>
          </w:tcPr>
          <w:p w14:paraId="753EA821" w14:textId="77777777" w:rsidR="00845402" w:rsidRDefault="00845402" w:rsidP="0015209D">
            <w:pPr>
              <w:tabs>
                <w:tab w:val="left" w:pos="283"/>
              </w:tabs>
              <w:spacing w:line="240" w:lineRule="auto"/>
              <w:rPr>
                <w:sz w:val="16"/>
                <w:szCs w:val="16"/>
              </w:rPr>
            </w:pPr>
            <w:r>
              <w:rPr>
                <w:sz w:val="16"/>
                <w:szCs w:val="16"/>
              </w:rPr>
              <w:t>2.</w:t>
            </w:r>
            <w:r>
              <w:rPr>
                <w:sz w:val="16"/>
                <w:szCs w:val="16"/>
              </w:rPr>
              <w:tab/>
              <w:t>Datum und Zeit des</w:t>
            </w:r>
          </w:p>
          <w:p w14:paraId="7FC50247" w14:textId="77777777" w:rsidR="00845402" w:rsidRDefault="00845402" w:rsidP="0015209D">
            <w:pPr>
              <w:tabs>
                <w:tab w:val="left" w:pos="283"/>
              </w:tabs>
              <w:spacing w:line="240" w:lineRule="auto"/>
              <w:rPr>
                <w:sz w:val="16"/>
                <w:szCs w:val="16"/>
              </w:rPr>
            </w:pPr>
            <w:r>
              <w:rPr>
                <w:sz w:val="16"/>
                <w:szCs w:val="16"/>
              </w:rPr>
              <w:tab/>
              <w:t>Schadeneintritts</w:t>
            </w:r>
          </w:p>
        </w:tc>
        <w:tc>
          <w:tcPr>
            <w:tcW w:w="7253" w:type="dxa"/>
            <w:vAlign w:val="center"/>
          </w:tcPr>
          <w:p w14:paraId="43F56D95" w14:textId="77777777" w:rsidR="00845402" w:rsidRDefault="00845402" w:rsidP="0015209D">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45402" w14:paraId="749471FC" w14:textId="77777777" w:rsidTr="00845402">
        <w:trPr>
          <w:trHeight w:val="597"/>
        </w:trPr>
        <w:tc>
          <w:tcPr>
            <w:tcW w:w="2494" w:type="dxa"/>
            <w:vAlign w:val="center"/>
          </w:tcPr>
          <w:p w14:paraId="0D5A8638" w14:textId="77777777" w:rsidR="00845402" w:rsidRDefault="00845402" w:rsidP="0015209D">
            <w:pPr>
              <w:tabs>
                <w:tab w:val="left" w:pos="283"/>
              </w:tabs>
              <w:spacing w:line="240" w:lineRule="auto"/>
              <w:rPr>
                <w:sz w:val="16"/>
                <w:szCs w:val="16"/>
              </w:rPr>
            </w:pPr>
            <w:r>
              <w:rPr>
                <w:sz w:val="16"/>
                <w:szCs w:val="16"/>
              </w:rPr>
              <w:t>3.</w:t>
            </w:r>
            <w:r>
              <w:rPr>
                <w:sz w:val="16"/>
                <w:szCs w:val="16"/>
              </w:rPr>
              <w:tab/>
              <w:t>Schaden-Ort</w:t>
            </w:r>
          </w:p>
          <w:p w14:paraId="64DBDDA5" w14:textId="77777777" w:rsidR="00845402" w:rsidRDefault="00845402" w:rsidP="0015209D">
            <w:pPr>
              <w:tabs>
                <w:tab w:val="left" w:pos="283"/>
              </w:tabs>
              <w:spacing w:line="240" w:lineRule="auto"/>
              <w:rPr>
                <w:sz w:val="16"/>
                <w:szCs w:val="16"/>
              </w:rPr>
            </w:pPr>
            <w:r>
              <w:rPr>
                <w:sz w:val="16"/>
                <w:szCs w:val="16"/>
              </w:rPr>
              <w:tab/>
              <w:t>(genaue Bezeichnung)</w:t>
            </w:r>
          </w:p>
        </w:tc>
        <w:tc>
          <w:tcPr>
            <w:tcW w:w="7253" w:type="dxa"/>
            <w:vAlign w:val="center"/>
          </w:tcPr>
          <w:p w14:paraId="61D2F1D5" w14:textId="77777777" w:rsidR="00845402" w:rsidRDefault="00845402" w:rsidP="0015209D">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45402" w14:paraId="2F5DED59" w14:textId="77777777" w:rsidTr="00845402">
        <w:trPr>
          <w:trHeight w:val="597"/>
        </w:trPr>
        <w:tc>
          <w:tcPr>
            <w:tcW w:w="2494" w:type="dxa"/>
            <w:vAlign w:val="center"/>
          </w:tcPr>
          <w:p w14:paraId="7DE5C92E" w14:textId="77777777" w:rsidR="00845402" w:rsidRDefault="00845402" w:rsidP="0015209D">
            <w:pPr>
              <w:tabs>
                <w:tab w:val="left" w:pos="283"/>
              </w:tabs>
              <w:spacing w:line="240" w:lineRule="auto"/>
              <w:rPr>
                <w:sz w:val="16"/>
                <w:szCs w:val="16"/>
              </w:rPr>
            </w:pPr>
            <w:r>
              <w:rPr>
                <w:sz w:val="16"/>
                <w:szCs w:val="16"/>
              </w:rPr>
              <w:t>4.</w:t>
            </w:r>
            <w:r>
              <w:rPr>
                <w:sz w:val="16"/>
                <w:szCs w:val="16"/>
              </w:rPr>
              <w:tab/>
            </w:r>
            <w:r>
              <w:rPr>
                <w:b/>
                <w:sz w:val="16"/>
                <w:szCs w:val="16"/>
              </w:rPr>
              <w:t>Sachscha</w:t>
            </w:r>
            <w:r w:rsidRPr="00184A39">
              <w:rPr>
                <w:b/>
                <w:sz w:val="16"/>
                <w:szCs w:val="16"/>
              </w:rPr>
              <w:t>den:</w:t>
            </w:r>
          </w:p>
          <w:p w14:paraId="7363D4A1" w14:textId="77777777" w:rsidR="00845402" w:rsidRDefault="00845402" w:rsidP="0015209D">
            <w:pPr>
              <w:tabs>
                <w:tab w:val="left" w:pos="283"/>
              </w:tabs>
              <w:spacing w:line="240" w:lineRule="auto"/>
              <w:rPr>
                <w:sz w:val="16"/>
                <w:szCs w:val="16"/>
              </w:rPr>
            </w:pPr>
            <w:r>
              <w:rPr>
                <w:sz w:val="16"/>
                <w:szCs w:val="16"/>
              </w:rPr>
              <w:tab/>
              <w:t>Geschätzte Schaden-</w:t>
            </w:r>
          </w:p>
          <w:p w14:paraId="57E12C7B" w14:textId="77777777" w:rsidR="00845402" w:rsidRDefault="00845402" w:rsidP="0015209D">
            <w:pPr>
              <w:tabs>
                <w:tab w:val="left" w:pos="283"/>
              </w:tabs>
              <w:spacing w:line="240" w:lineRule="auto"/>
              <w:rPr>
                <w:sz w:val="16"/>
                <w:szCs w:val="16"/>
              </w:rPr>
            </w:pPr>
            <w:r>
              <w:rPr>
                <w:sz w:val="16"/>
                <w:szCs w:val="16"/>
              </w:rPr>
              <w:tab/>
              <w:t>summe in CHF</w:t>
            </w:r>
          </w:p>
        </w:tc>
        <w:tc>
          <w:tcPr>
            <w:tcW w:w="7253" w:type="dxa"/>
            <w:vAlign w:val="center"/>
          </w:tcPr>
          <w:p w14:paraId="74745E98" w14:textId="77777777" w:rsidR="00845402" w:rsidRDefault="00845402" w:rsidP="0015209D">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45402" w14:paraId="71756187" w14:textId="77777777" w:rsidTr="00845402">
        <w:trPr>
          <w:trHeight w:val="2386"/>
        </w:trPr>
        <w:tc>
          <w:tcPr>
            <w:tcW w:w="2494" w:type="dxa"/>
          </w:tcPr>
          <w:p w14:paraId="41673A30" w14:textId="77777777" w:rsidR="00845402" w:rsidRPr="00184A39" w:rsidRDefault="00845402" w:rsidP="0015209D">
            <w:pPr>
              <w:tabs>
                <w:tab w:val="left" w:pos="283"/>
              </w:tabs>
              <w:spacing w:line="240" w:lineRule="auto"/>
              <w:rPr>
                <w:b/>
                <w:sz w:val="16"/>
                <w:szCs w:val="16"/>
              </w:rPr>
            </w:pPr>
            <w:r>
              <w:rPr>
                <w:sz w:val="16"/>
                <w:szCs w:val="16"/>
              </w:rPr>
              <w:t>5.</w:t>
            </w:r>
            <w:r>
              <w:rPr>
                <w:sz w:val="16"/>
                <w:szCs w:val="16"/>
              </w:rPr>
              <w:tab/>
            </w:r>
            <w:r>
              <w:rPr>
                <w:b/>
                <w:sz w:val="16"/>
                <w:szCs w:val="16"/>
              </w:rPr>
              <w:t>Sachscha</w:t>
            </w:r>
            <w:r w:rsidRPr="00184A39">
              <w:rPr>
                <w:b/>
                <w:sz w:val="16"/>
                <w:szCs w:val="16"/>
              </w:rPr>
              <w:t>den:</w:t>
            </w:r>
          </w:p>
          <w:p w14:paraId="30300886" w14:textId="77777777" w:rsidR="00845402" w:rsidRDefault="00845402" w:rsidP="0015209D">
            <w:pPr>
              <w:tabs>
                <w:tab w:val="left" w:pos="283"/>
              </w:tabs>
              <w:spacing w:line="240" w:lineRule="auto"/>
              <w:rPr>
                <w:sz w:val="16"/>
                <w:szCs w:val="16"/>
              </w:rPr>
            </w:pPr>
            <w:r>
              <w:rPr>
                <w:sz w:val="16"/>
                <w:szCs w:val="16"/>
              </w:rPr>
              <w:tab/>
              <w:t xml:space="preserve">Kurzbeschrieb des Sach- </w:t>
            </w:r>
            <w:r>
              <w:rPr>
                <w:sz w:val="16"/>
                <w:szCs w:val="16"/>
              </w:rPr>
              <w:tab/>
              <w:t>verhalts</w:t>
            </w:r>
            <w:r>
              <w:rPr>
                <w:rStyle w:val="Funotenzeichen"/>
                <w:sz w:val="16"/>
                <w:szCs w:val="16"/>
              </w:rPr>
              <w:footnoteReference w:id="1"/>
            </w:r>
            <w:r>
              <w:rPr>
                <w:sz w:val="16"/>
                <w:szCs w:val="16"/>
              </w:rPr>
              <w:t xml:space="preserve">, Beschrieb </w:t>
            </w:r>
            <w:r>
              <w:rPr>
                <w:sz w:val="16"/>
                <w:szCs w:val="16"/>
              </w:rPr>
              <w:tab/>
              <w:t xml:space="preserve">beschädigter/vermisster </w:t>
            </w:r>
            <w:r>
              <w:rPr>
                <w:sz w:val="16"/>
                <w:szCs w:val="16"/>
              </w:rPr>
              <w:tab/>
              <w:t>Gegenstand</w:t>
            </w:r>
          </w:p>
          <w:p w14:paraId="41EF7DD2" w14:textId="77777777" w:rsidR="00845402" w:rsidRDefault="00845402" w:rsidP="0015209D">
            <w:pPr>
              <w:tabs>
                <w:tab w:val="left" w:pos="283"/>
              </w:tabs>
              <w:spacing w:line="240" w:lineRule="auto"/>
              <w:rPr>
                <w:sz w:val="16"/>
                <w:szCs w:val="16"/>
              </w:rPr>
            </w:pPr>
          </w:p>
          <w:p w14:paraId="1BBABD74" w14:textId="77777777" w:rsidR="00845402" w:rsidRDefault="00845402" w:rsidP="0015209D">
            <w:pPr>
              <w:tabs>
                <w:tab w:val="left" w:pos="283"/>
              </w:tabs>
              <w:spacing w:line="240" w:lineRule="auto"/>
              <w:rPr>
                <w:sz w:val="16"/>
                <w:szCs w:val="16"/>
              </w:rPr>
            </w:pPr>
            <w:r>
              <w:rPr>
                <w:sz w:val="16"/>
                <w:szCs w:val="16"/>
              </w:rPr>
              <w:tab/>
            </w:r>
            <w:r>
              <w:rPr>
                <w:b/>
                <w:sz w:val="16"/>
                <w:szCs w:val="16"/>
              </w:rPr>
              <w:t>Personenschaden:</w:t>
            </w:r>
          </w:p>
          <w:p w14:paraId="6602CEA6" w14:textId="77777777" w:rsidR="00845402" w:rsidRPr="00184A39" w:rsidRDefault="00845402" w:rsidP="006C75D7">
            <w:pPr>
              <w:tabs>
                <w:tab w:val="left" w:pos="283"/>
              </w:tabs>
              <w:spacing w:line="240" w:lineRule="auto"/>
              <w:rPr>
                <w:sz w:val="16"/>
                <w:szCs w:val="16"/>
              </w:rPr>
            </w:pPr>
            <w:r>
              <w:rPr>
                <w:sz w:val="16"/>
                <w:szCs w:val="16"/>
              </w:rPr>
              <w:tab/>
              <w:t xml:space="preserve">Kurzbeschrieb des </w:t>
            </w:r>
            <w:r>
              <w:rPr>
                <w:sz w:val="16"/>
                <w:szCs w:val="16"/>
              </w:rPr>
              <w:tab/>
              <w:t>Sachverhalts</w:t>
            </w:r>
            <w:r w:rsidR="006C75D7" w:rsidRPr="006C75D7">
              <w:rPr>
                <w:sz w:val="16"/>
                <w:szCs w:val="16"/>
                <w:vertAlign w:val="superscript"/>
              </w:rPr>
              <w:t>1</w:t>
            </w:r>
          </w:p>
        </w:tc>
        <w:tc>
          <w:tcPr>
            <w:tcW w:w="7253" w:type="dxa"/>
          </w:tcPr>
          <w:p w14:paraId="14BEA966" w14:textId="77777777" w:rsidR="00845402" w:rsidRDefault="00845402" w:rsidP="0015209D">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45402" w14:paraId="73AFCBCF" w14:textId="77777777" w:rsidTr="00845402">
        <w:trPr>
          <w:trHeight w:val="1130"/>
        </w:trPr>
        <w:tc>
          <w:tcPr>
            <w:tcW w:w="2494" w:type="dxa"/>
          </w:tcPr>
          <w:p w14:paraId="3F2B7014" w14:textId="77777777" w:rsidR="00845402" w:rsidRDefault="00845402" w:rsidP="0015209D">
            <w:pPr>
              <w:tabs>
                <w:tab w:val="left" w:pos="283"/>
              </w:tabs>
              <w:spacing w:line="240" w:lineRule="auto"/>
              <w:rPr>
                <w:sz w:val="16"/>
                <w:szCs w:val="16"/>
              </w:rPr>
            </w:pPr>
            <w:r>
              <w:rPr>
                <w:sz w:val="16"/>
                <w:szCs w:val="16"/>
              </w:rPr>
              <w:t>6.</w:t>
            </w:r>
            <w:r>
              <w:rPr>
                <w:sz w:val="16"/>
                <w:szCs w:val="16"/>
              </w:rPr>
              <w:tab/>
              <w:t>Liegen Forderungen und/</w:t>
            </w:r>
          </w:p>
          <w:p w14:paraId="007788CF" w14:textId="77777777" w:rsidR="00845402" w:rsidRDefault="00845402" w:rsidP="0015209D">
            <w:pPr>
              <w:tabs>
                <w:tab w:val="left" w:pos="283"/>
              </w:tabs>
              <w:spacing w:line="240" w:lineRule="auto"/>
              <w:rPr>
                <w:sz w:val="16"/>
                <w:szCs w:val="16"/>
              </w:rPr>
            </w:pPr>
            <w:r>
              <w:rPr>
                <w:sz w:val="16"/>
                <w:szCs w:val="16"/>
              </w:rPr>
              <w:tab/>
              <w:t xml:space="preserve">oder Beanstandungen </w:t>
            </w:r>
          </w:p>
          <w:p w14:paraId="04C82300" w14:textId="77777777" w:rsidR="00845402" w:rsidRDefault="00845402" w:rsidP="0015209D">
            <w:pPr>
              <w:tabs>
                <w:tab w:val="left" w:pos="283"/>
              </w:tabs>
              <w:spacing w:line="240" w:lineRule="auto"/>
              <w:rPr>
                <w:sz w:val="16"/>
                <w:szCs w:val="16"/>
              </w:rPr>
            </w:pPr>
            <w:r>
              <w:rPr>
                <w:sz w:val="16"/>
                <w:szCs w:val="16"/>
              </w:rPr>
              <w:tab/>
              <w:t>vor (ja/nein)? Welche?</w:t>
            </w:r>
          </w:p>
        </w:tc>
        <w:tc>
          <w:tcPr>
            <w:tcW w:w="7253" w:type="dxa"/>
          </w:tcPr>
          <w:p w14:paraId="0CF37A84" w14:textId="77777777" w:rsidR="00845402" w:rsidRDefault="00845402" w:rsidP="0015209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402" w14:paraId="1F7C4DCF" w14:textId="77777777" w:rsidTr="00B8094F">
        <w:trPr>
          <w:trHeight w:val="2261"/>
        </w:trPr>
        <w:tc>
          <w:tcPr>
            <w:tcW w:w="2494" w:type="dxa"/>
          </w:tcPr>
          <w:p w14:paraId="3A2ACB6D" w14:textId="77777777" w:rsidR="00845402" w:rsidRDefault="00845402" w:rsidP="0015209D">
            <w:pPr>
              <w:tabs>
                <w:tab w:val="left" w:pos="283"/>
              </w:tabs>
              <w:spacing w:line="240" w:lineRule="auto"/>
              <w:rPr>
                <w:sz w:val="16"/>
                <w:szCs w:val="16"/>
              </w:rPr>
            </w:pPr>
            <w:r>
              <w:rPr>
                <w:sz w:val="16"/>
                <w:szCs w:val="16"/>
              </w:rPr>
              <w:t>7.</w:t>
            </w:r>
            <w:r>
              <w:rPr>
                <w:sz w:val="16"/>
                <w:szCs w:val="16"/>
              </w:rPr>
              <w:tab/>
              <w:t>Geschädigte Person:</w:t>
            </w:r>
          </w:p>
          <w:p w14:paraId="16CAF0FD" w14:textId="77777777" w:rsidR="00845402" w:rsidRDefault="00845402" w:rsidP="0015209D">
            <w:pPr>
              <w:tabs>
                <w:tab w:val="left" w:pos="283"/>
              </w:tabs>
              <w:spacing w:line="240" w:lineRule="auto"/>
              <w:rPr>
                <w:sz w:val="16"/>
                <w:szCs w:val="16"/>
              </w:rPr>
            </w:pPr>
            <w:r>
              <w:rPr>
                <w:sz w:val="16"/>
                <w:szCs w:val="16"/>
              </w:rPr>
              <w:tab/>
              <w:t xml:space="preserve">Vorname/Name, Geburts- </w:t>
            </w:r>
            <w:r>
              <w:rPr>
                <w:sz w:val="16"/>
                <w:szCs w:val="16"/>
              </w:rPr>
              <w:tab/>
              <w:t xml:space="preserve">datum, Adresse, Email, </w:t>
            </w:r>
            <w:r>
              <w:rPr>
                <w:sz w:val="16"/>
                <w:szCs w:val="16"/>
              </w:rPr>
              <w:tab/>
              <w:t xml:space="preserve">Telefonnummer, evtl. </w:t>
            </w:r>
          </w:p>
          <w:p w14:paraId="028BCBF7" w14:textId="77777777" w:rsidR="00845402" w:rsidRDefault="00845402" w:rsidP="0015209D">
            <w:pPr>
              <w:tabs>
                <w:tab w:val="left" w:pos="283"/>
              </w:tabs>
              <w:spacing w:line="240" w:lineRule="auto"/>
              <w:rPr>
                <w:sz w:val="16"/>
                <w:szCs w:val="16"/>
              </w:rPr>
            </w:pPr>
            <w:r>
              <w:rPr>
                <w:sz w:val="16"/>
                <w:szCs w:val="16"/>
              </w:rPr>
              <w:tab/>
              <w:t>vertreten durch</w:t>
            </w:r>
          </w:p>
          <w:p w14:paraId="481C8318" w14:textId="77777777" w:rsidR="00845402" w:rsidRDefault="00845402" w:rsidP="0015209D">
            <w:pPr>
              <w:tabs>
                <w:tab w:val="left" w:pos="283"/>
              </w:tabs>
              <w:spacing w:line="240" w:lineRule="auto"/>
              <w:rPr>
                <w:sz w:val="16"/>
                <w:szCs w:val="16"/>
              </w:rPr>
            </w:pPr>
          </w:p>
        </w:tc>
        <w:tc>
          <w:tcPr>
            <w:tcW w:w="7253" w:type="dxa"/>
          </w:tcPr>
          <w:p w14:paraId="08DE0AB0" w14:textId="77777777" w:rsidR="00845402" w:rsidRDefault="00845402" w:rsidP="0015209D">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94CB9AF" w14:textId="77777777" w:rsidR="00845402" w:rsidRDefault="00845402" w:rsidP="0015209D"/>
        </w:tc>
      </w:tr>
    </w:tbl>
    <w:p w14:paraId="7EC1D2DD" w14:textId="77777777" w:rsidR="00A577E3" w:rsidRDefault="00A577E3" w:rsidP="00845402"/>
    <w:sectPr w:rsidR="00A577E3" w:rsidSect="00B8094F">
      <w:headerReference w:type="default" r:id="rId11"/>
      <w:footerReference w:type="default" r:id="rId12"/>
      <w:headerReference w:type="first" r:id="rId13"/>
      <w:footerReference w:type="first" r:id="rId14"/>
      <w:pgSz w:w="11906" w:h="16838" w:code="9"/>
      <w:pgMar w:top="2836" w:right="1700" w:bottom="85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7163" w14:textId="77777777" w:rsidR="00142A21" w:rsidRDefault="00142A21" w:rsidP="00F950AA">
      <w:pPr>
        <w:spacing w:line="240" w:lineRule="auto"/>
      </w:pPr>
      <w:r>
        <w:separator/>
      </w:r>
    </w:p>
  </w:endnote>
  <w:endnote w:type="continuationSeparator" w:id="0">
    <w:p w14:paraId="74E8D933" w14:textId="77777777" w:rsidR="00142A21" w:rsidRDefault="00142A2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25BA" w14:textId="77777777" w:rsidR="00183966" w:rsidRDefault="00E17DEC">
    <w:pPr>
      <w:pStyle w:val="Fuzeile"/>
    </w:pPr>
    <w:r>
      <w:rPr>
        <w:noProof/>
      </w:rPr>
      <mc:AlternateContent>
        <mc:Choice Requires="wps">
          <w:drawing>
            <wp:anchor distT="0" distB="0" distL="114300" distR="114300" simplePos="0" relativeHeight="251661312" behindDoc="0" locked="1" layoutInCell="1" allowOverlap="1" wp14:anchorId="1CC1AD15" wp14:editId="4D19BF7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B22D" w14:textId="77777777" w:rsidR="009D31F8" w:rsidRDefault="00295539" w:rsidP="009D31F8">
                          <w:pPr>
                            <w:jc w:val="right"/>
                          </w:pPr>
                          <w:r w:rsidRPr="008E2142">
                            <w:fldChar w:fldCharType="begin"/>
                          </w:r>
                          <w:r w:rsidR="008E2142" w:rsidRPr="008E2142">
                            <w:instrText xml:space="preserve"> IF </w:instrText>
                          </w:r>
                          <w:fldSimple w:instr=" NUMPAGES  \* Arabic ">
                            <w:r w:rsidR="006C75D7">
                              <w:rPr>
                                <w:noProof/>
                              </w:rPr>
                              <w:instrText>2</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6C75D7">
                            <w:rPr>
                              <w:noProof/>
                            </w:rPr>
                            <w:instrText>2</w:instrText>
                          </w:r>
                          <w:r w:rsidR="00E17DEC">
                            <w:rPr>
                              <w:noProof/>
                            </w:rPr>
                            <w:fldChar w:fldCharType="end"/>
                          </w:r>
                          <w:r w:rsidR="008E2142" w:rsidRPr="008E2142">
                            <w:instrText>/</w:instrText>
                          </w:r>
                          <w:fldSimple w:instr=" NUMPAGES  \* Arabic \* MERGEFORMAT ">
                            <w:r w:rsidR="006C75D7">
                              <w:rPr>
                                <w:noProof/>
                              </w:rPr>
                              <w:instrText>2</w:instrText>
                            </w:r>
                          </w:fldSimple>
                          <w:r w:rsidR="008E2142" w:rsidRPr="008E2142">
                            <w:instrText xml:space="preserve">" "" </w:instrText>
                          </w:r>
                          <w:r w:rsidRPr="008E2142">
                            <w:fldChar w:fldCharType="separate"/>
                          </w:r>
                          <w:r w:rsidR="006C75D7">
                            <w:rPr>
                              <w:noProof/>
                            </w:rPr>
                            <w:t>2</w:t>
                          </w:r>
                          <w:r w:rsidR="006C75D7" w:rsidRPr="008E2142">
                            <w:rPr>
                              <w:noProof/>
                            </w:rPr>
                            <w:t>/</w:t>
                          </w:r>
                          <w:r w:rsidR="006C75D7">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AD15"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7E7BB22D" w14:textId="77777777" w:rsidR="009D31F8" w:rsidRDefault="00295539" w:rsidP="009D31F8">
                    <w:pPr>
                      <w:jc w:val="right"/>
                    </w:pPr>
                    <w:r w:rsidRPr="008E2142">
                      <w:fldChar w:fldCharType="begin"/>
                    </w:r>
                    <w:r w:rsidR="008E2142" w:rsidRPr="008E2142">
                      <w:instrText xml:space="preserve"> IF </w:instrText>
                    </w:r>
                    <w:fldSimple w:instr=" NUMPAGES  \* Arabic ">
                      <w:r w:rsidR="006C75D7">
                        <w:rPr>
                          <w:noProof/>
                        </w:rPr>
                        <w:instrText>2</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6C75D7">
                      <w:rPr>
                        <w:noProof/>
                      </w:rPr>
                      <w:instrText>2</w:instrText>
                    </w:r>
                    <w:r w:rsidR="00E17DEC">
                      <w:rPr>
                        <w:noProof/>
                      </w:rPr>
                      <w:fldChar w:fldCharType="end"/>
                    </w:r>
                    <w:r w:rsidR="008E2142" w:rsidRPr="008E2142">
                      <w:instrText>/</w:instrText>
                    </w:r>
                    <w:fldSimple w:instr=" NUMPAGES  \* Arabic \* MERGEFORMAT ">
                      <w:r w:rsidR="006C75D7">
                        <w:rPr>
                          <w:noProof/>
                        </w:rPr>
                        <w:instrText>2</w:instrText>
                      </w:r>
                    </w:fldSimple>
                    <w:r w:rsidR="008E2142" w:rsidRPr="008E2142">
                      <w:instrText xml:space="preserve">" "" </w:instrText>
                    </w:r>
                    <w:r w:rsidRPr="008E2142">
                      <w:fldChar w:fldCharType="separate"/>
                    </w:r>
                    <w:r w:rsidR="006C75D7">
                      <w:rPr>
                        <w:noProof/>
                      </w:rPr>
                      <w:t>2</w:t>
                    </w:r>
                    <w:r w:rsidR="006C75D7" w:rsidRPr="008E2142">
                      <w:rPr>
                        <w:noProof/>
                      </w:rPr>
                      <w:t>/</w:t>
                    </w:r>
                    <w:r w:rsidR="006C75D7">
                      <w:rPr>
                        <w:noProof/>
                      </w:rPr>
                      <w:t>2</w:t>
                    </w:r>
                    <w:r w:rsidRPr="008E2142">
                      <w:fldChar w:fldCharType="end"/>
                    </w:r>
                  </w:p>
                </w:txbxContent>
              </v:textbox>
              <w10:wrap anchorx="page" anchory="page"/>
              <w10:anchorlock/>
            </v:shape>
          </w:pict>
        </mc:Fallback>
      </mc:AlternateContent>
    </w:r>
    <w:r w:rsidR="005E50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918F" w14:textId="77777777" w:rsidR="00183966" w:rsidRDefault="00E17DEC">
    <w:pPr>
      <w:pStyle w:val="Fuzeile"/>
    </w:pPr>
    <w:r>
      <w:rPr>
        <w:noProof/>
      </w:rPr>
      <mc:AlternateContent>
        <mc:Choice Requires="wps">
          <w:drawing>
            <wp:anchor distT="0" distB="0" distL="114300" distR="114300" simplePos="0" relativeHeight="251660288" behindDoc="0" locked="1" layoutInCell="1" allowOverlap="1" wp14:anchorId="4623924B" wp14:editId="5DB0335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FB20" w14:textId="7AB05011" w:rsidR="009D31F8" w:rsidRDefault="00295539" w:rsidP="009D31F8">
                          <w:pPr>
                            <w:jc w:val="right"/>
                          </w:pPr>
                          <w:r w:rsidRPr="008E2142">
                            <w:fldChar w:fldCharType="begin"/>
                          </w:r>
                          <w:r w:rsidR="008E2142" w:rsidRPr="008E2142">
                            <w:instrText xml:space="preserve"> IF </w:instrText>
                          </w:r>
                          <w:fldSimple w:instr=" NUMPAGES  \* Arabic ">
                            <w:r w:rsidR="00E119E5">
                              <w:rPr>
                                <w:noProof/>
                              </w:rPr>
                              <w:instrText>1</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6C75D7">
                            <w:rPr>
                              <w:noProof/>
                            </w:rPr>
                            <w:instrText>1</w:instrText>
                          </w:r>
                          <w:r w:rsidR="00E17DEC">
                            <w:rPr>
                              <w:noProof/>
                            </w:rPr>
                            <w:fldChar w:fldCharType="end"/>
                          </w:r>
                          <w:r w:rsidR="008E2142" w:rsidRPr="008E2142">
                            <w:instrText>/</w:instrText>
                          </w:r>
                          <w:fldSimple w:instr=" NUMPAGES  \* Arabic \* MERGEFORMAT ">
                            <w:r w:rsidR="006C75D7">
                              <w:rPr>
                                <w:noProof/>
                              </w:rPr>
                              <w:instrText>2</w:instrText>
                            </w:r>
                          </w:fldSimple>
                          <w:r w:rsidR="008E2142"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3924B"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18AFFB20" w14:textId="7AB05011" w:rsidR="009D31F8" w:rsidRDefault="00295539" w:rsidP="009D31F8">
                    <w:pPr>
                      <w:jc w:val="right"/>
                    </w:pPr>
                    <w:r w:rsidRPr="008E2142">
                      <w:fldChar w:fldCharType="begin"/>
                    </w:r>
                    <w:r w:rsidR="008E2142" w:rsidRPr="008E2142">
                      <w:instrText xml:space="preserve"> IF </w:instrText>
                    </w:r>
                    <w:fldSimple w:instr=" NUMPAGES  \* Arabic ">
                      <w:r w:rsidR="00E119E5">
                        <w:rPr>
                          <w:noProof/>
                        </w:rPr>
                        <w:instrText>1</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6C75D7">
                      <w:rPr>
                        <w:noProof/>
                      </w:rPr>
                      <w:instrText>1</w:instrText>
                    </w:r>
                    <w:r w:rsidR="00E17DEC">
                      <w:rPr>
                        <w:noProof/>
                      </w:rPr>
                      <w:fldChar w:fldCharType="end"/>
                    </w:r>
                    <w:r w:rsidR="008E2142" w:rsidRPr="008E2142">
                      <w:instrText>/</w:instrText>
                    </w:r>
                    <w:fldSimple w:instr=" NUMPAGES  \* Arabic \* MERGEFORMAT ">
                      <w:r w:rsidR="006C75D7">
                        <w:rPr>
                          <w:noProof/>
                        </w:rPr>
                        <w:instrText>2</w:instrText>
                      </w:r>
                    </w:fldSimple>
                    <w:r w:rsidR="008E2142" w:rsidRPr="008E2142">
                      <w:instrText xml:space="preserve">" "" </w:instrText>
                    </w:r>
                    <w:r w:rsidRPr="008E2142">
                      <w:fldChar w:fldCharType="end"/>
                    </w:r>
                  </w:p>
                </w:txbxContent>
              </v:textbox>
              <w10:wrap anchorx="page" anchory="page"/>
              <w10:anchorlock/>
            </v:shape>
          </w:pict>
        </mc:Fallback>
      </mc:AlternateContent>
    </w:r>
    <w:r w:rsidR="005E50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CB66" w14:textId="77777777" w:rsidR="00142A21" w:rsidRDefault="00142A21" w:rsidP="00F950AA">
      <w:pPr>
        <w:spacing w:line="240" w:lineRule="auto"/>
      </w:pPr>
      <w:r>
        <w:separator/>
      </w:r>
    </w:p>
  </w:footnote>
  <w:footnote w:type="continuationSeparator" w:id="0">
    <w:p w14:paraId="2124DA8E" w14:textId="77777777" w:rsidR="00142A21" w:rsidRDefault="00142A21" w:rsidP="00F950AA">
      <w:pPr>
        <w:spacing w:line="240" w:lineRule="auto"/>
      </w:pPr>
      <w:r>
        <w:continuationSeparator/>
      </w:r>
    </w:p>
  </w:footnote>
  <w:footnote w:id="1">
    <w:p w14:paraId="1DE12C8A" w14:textId="77777777" w:rsidR="00845402" w:rsidRDefault="00845402" w:rsidP="00845402">
      <w:pPr>
        <w:pStyle w:val="Funotentext"/>
      </w:pPr>
      <w:r>
        <w:rPr>
          <w:rStyle w:val="Funotenzeichen"/>
        </w:rPr>
        <w:footnoteRef/>
      </w:r>
      <w:r>
        <w:t xml:space="preserve"> Stellungnahmen (Pflege-)Personal und der geschädigten Person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0459" w14:textId="77777777" w:rsidR="00002231" w:rsidRDefault="00E17DEC">
    <w:pPr>
      <w:pStyle w:val="Kopfzeile"/>
    </w:pPr>
    <w:r>
      <w:rPr>
        <w:noProof/>
      </w:rPr>
      <mc:AlternateContent>
        <mc:Choice Requires="wps">
          <w:drawing>
            <wp:anchor distT="0" distB="0" distL="114300" distR="114300" simplePos="0" relativeHeight="251659264" behindDoc="0" locked="1" layoutInCell="1" allowOverlap="1" wp14:anchorId="72279DEA" wp14:editId="74E1FD5C">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9E24" w14:textId="77777777" w:rsidR="00002231" w:rsidRDefault="005736FE" w:rsidP="005736FE">
                          <w:pPr>
                            <w:jc w:val="right"/>
                          </w:pPr>
                          <w:r>
                            <w:rPr>
                              <w:noProof/>
                            </w:rPr>
                            <w:drawing>
                              <wp:inline distT="0" distB="0" distL="0" distR="0" wp14:anchorId="692449AC" wp14:editId="302B419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9DEA"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1ED09E24" w14:textId="77777777" w:rsidR="00002231" w:rsidRDefault="005736FE" w:rsidP="005736FE">
                    <w:pPr>
                      <w:jc w:val="right"/>
                    </w:pPr>
                    <w:r>
                      <w:rPr>
                        <w:noProof/>
                      </w:rPr>
                      <w:drawing>
                        <wp:inline distT="0" distB="0" distL="0" distR="0" wp14:anchorId="692449AC" wp14:editId="302B419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3C64" w14:textId="77777777" w:rsidR="00F950AA" w:rsidRDefault="00E17DEC">
    <w:pPr>
      <w:pStyle w:val="Kopfzeile"/>
    </w:pPr>
    <w:r>
      <w:rPr>
        <w:noProof/>
      </w:rPr>
      <mc:AlternateContent>
        <mc:Choice Requires="wps">
          <w:drawing>
            <wp:anchor distT="0" distB="0" distL="114300" distR="114300" simplePos="0" relativeHeight="251658240" behindDoc="0" locked="1" layoutInCell="1" allowOverlap="1" wp14:anchorId="6FD23075" wp14:editId="6D99F39C">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803E" w14:textId="77777777" w:rsidR="00183966" w:rsidRDefault="00002231" w:rsidP="00002231">
                          <w:pPr>
                            <w:jc w:val="right"/>
                          </w:pPr>
                          <w:r>
                            <w:rPr>
                              <w:noProof/>
                            </w:rPr>
                            <w:drawing>
                              <wp:inline distT="0" distB="0" distL="0" distR="0" wp14:anchorId="34B8FE93" wp14:editId="380B179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23075"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33BF803E" w14:textId="77777777" w:rsidR="00183966" w:rsidRDefault="00002231" w:rsidP="00002231">
                    <w:pPr>
                      <w:jc w:val="right"/>
                    </w:pPr>
                    <w:r>
                      <w:rPr>
                        <w:noProof/>
                      </w:rPr>
                      <w:drawing>
                        <wp:inline distT="0" distB="0" distL="0" distR="0" wp14:anchorId="34B8FE93" wp14:editId="380B179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54A79AC5" w14:textId="77777777" w:rsidR="00F950AA" w:rsidRDefault="00262B3F">
    <w:pPr>
      <w:pStyle w:val="Kopfzeile"/>
    </w:pPr>
    <w:r>
      <w:t>Finanzdepartement</w:t>
    </w:r>
  </w:p>
  <w:p w14:paraId="3CE96603" w14:textId="77777777" w:rsidR="00F950AA" w:rsidRDefault="00F950AA">
    <w:pPr>
      <w:pStyle w:val="Kopfzeile"/>
    </w:pPr>
  </w:p>
  <w:p w14:paraId="60FB50E3" w14:textId="77777777" w:rsidR="00F950AA" w:rsidRDefault="00142A21">
    <w:pPr>
      <w:pStyle w:val="Kopfzeile"/>
      <w:rPr>
        <w:b/>
      </w:rPr>
    </w:pPr>
    <w:r>
      <w:rPr>
        <w:b/>
      </w:rPr>
      <w:t>Generalsekretariat</w:t>
    </w:r>
  </w:p>
  <w:p w14:paraId="245AFF77" w14:textId="77777777" w:rsidR="00142A21" w:rsidRPr="00142A21" w:rsidRDefault="00142A21">
    <w:pPr>
      <w:pStyle w:val="Kopfzeile"/>
    </w:pPr>
    <w:r w:rsidRPr="00142A21">
      <w:t>Versicherungs</w:t>
    </w:r>
    <w:r w:rsidR="001F4B89">
      <w:t>-</w:t>
    </w:r>
    <w:r w:rsidRPr="00142A21">
      <w:t xml:space="preserve"> und Riskmanagement</w:t>
    </w:r>
  </w:p>
  <w:p w14:paraId="52073A64" w14:textId="77777777" w:rsidR="00F950AA" w:rsidRDefault="00F950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0D001C9A"/>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68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21"/>
    <w:rsid w:val="00002231"/>
    <w:rsid w:val="00020F17"/>
    <w:rsid w:val="00043B4C"/>
    <w:rsid w:val="00080AC1"/>
    <w:rsid w:val="00094AB5"/>
    <w:rsid w:val="000D0484"/>
    <w:rsid w:val="000D7DF3"/>
    <w:rsid w:val="000E061D"/>
    <w:rsid w:val="000E0F92"/>
    <w:rsid w:val="000E7EAA"/>
    <w:rsid w:val="000F3735"/>
    <w:rsid w:val="000F6862"/>
    <w:rsid w:val="001022B8"/>
    <w:rsid w:val="001153DF"/>
    <w:rsid w:val="001275FC"/>
    <w:rsid w:val="00142A21"/>
    <w:rsid w:val="00147B8D"/>
    <w:rsid w:val="00150E09"/>
    <w:rsid w:val="001577CA"/>
    <w:rsid w:val="00157F5A"/>
    <w:rsid w:val="00163CA6"/>
    <w:rsid w:val="00167994"/>
    <w:rsid w:val="001706DB"/>
    <w:rsid w:val="001750EC"/>
    <w:rsid w:val="00183966"/>
    <w:rsid w:val="00186230"/>
    <w:rsid w:val="00195C2F"/>
    <w:rsid w:val="00197676"/>
    <w:rsid w:val="001A0E8E"/>
    <w:rsid w:val="001C55D7"/>
    <w:rsid w:val="001D0464"/>
    <w:rsid w:val="001F27B1"/>
    <w:rsid w:val="001F29D8"/>
    <w:rsid w:val="001F4B89"/>
    <w:rsid w:val="001F71B6"/>
    <w:rsid w:val="0021171D"/>
    <w:rsid w:val="002209E6"/>
    <w:rsid w:val="00224406"/>
    <w:rsid w:val="00225FA4"/>
    <w:rsid w:val="00242095"/>
    <w:rsid w:val="00242FE1"/>
    <w:rsid w:val="00260856"/>
    <w:rsid w:val="00262B3F"/>
    <w:rsid w:val="00264D4E"/>
    <w:rsid w:val="00266934"/>
    <w:rsid w:val="002725AA"/>
    <w:rsid w:val="00274442"/>
    <w:rsid w:val="00281B3C"/>
    <w:rsid w:val="00295539"/>
    <w:rsid w:val="002B0C42"/>
    <w:rsid w:val="002E1138"/>
    <w:rsid w:val="002F34B3"/>
    <w:rsid w:val="002F4EA8"/>
    <w:rsid w:val="0030001D"/>
    <w:rsid w:val="00305245"/>
    <w:rsid w:val="0031014E"/>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66DC1"/>
    <w:rsid w:val="00473144"/>
    <w:rsid w:val="00475B10"/>
    <w:rsid w:val="00480776"/>
    <w:rsid w:val="0048751B"/>
    <w:rsid w:val="004911AC"/>
    <w:rsid w:val="004B56C5"/>
    <w:rsid w:val="004C5E16"/>
    <w:rsid w:val="004F2F32"/>
    <w:rsid w:val="004F5BF2"/>
    <w:rsid w:val="004F6743"/>
    <w:rsid w:val="00527AF4"/>
    <w:rsid w:val="00535D71"/>
    <w:rsid w:val="005645A5"/>
    <w:rsid w:val="005736FE"/>
    <w:rsid w:val="005A3D8A"/>
    <w:rsid w:val="005A5476"/>
    <w:rsid w:val="005A6C64"/>
    <w:rsid w:val="005D0669"/>
    <w:rsid w:val="005D15A7"/>
    <w:rsid w:val="005D7DC1"/>
    <w:rsid w:val="005E2C8B"/>
    <w:rsid w:val="005E5046"/>
    <w:rsid w:val="005F5C85"/>
    <w:rsid w:val="0062265E"/>
    <w:rsid w:val="0062691E"/>
    <w:rsid w:val="00626BCC"/>
    <w:rsid w:val="00645D4E"/>
    <w:rsid w:val="00652866"/>
    <w:rsid w:val="00657C1D"/>
    <w:rsid w:val="00661E00"/>
    <w:rsid w:val="006818BC"/>
    <w:rsid w:val="00682BDF"/>
    <w:rsid w:val="006B3AAA"/>
    <w:rsid w:val="006B438C"/>
    <w:rsid w:val="006B6E33"/>
    <w:rsid w:val="006C6795"/>
    <w:rsid w:val="006C75D7"/>
    <w:rsid w:val="006D7A2F"/>
    <w:rsid w:val="006E7AC6"/>
    <w:rsid w:val="006F0559"/>
    <w:rsid w:val="006F5AD7"/>
    <w:rsid w:val="0070407C"/>
    <w:rsid w:val="007055B1"/>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45402"/>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A78DC"/>
    <w:rsid w:val="009B2BB0"/>
    <w:rsid w:val="009C7BF6"/>
    <w:rsid w:val="009D0BE3"/>
    <w:rsid w:val="009D31F8"/>
    <w:rsid w:val="009E44E7"/>
    <w:rsid w:val="009E557B"/>
    <w:rsid w:val="009F6714"/>
    <w:rsid w:val="009F721F"/>
    <w:rsid w:val="00A02147"/>
    <w:rsid w:val="00A02A20"/>
    <w:rsid w:val="00A24AC0"/>
    <w:rsid w:val="00A3762E"/>
    <w:rsid w:val="00A449E3"/>
    <w:rsid w:val="00A501BC"/>
    <w:rsid w:val="00A506C7"/>
    <w:rsid w:val="00A577E3"/>
    <w:rsid w:val="00AA32B5"/>
    <w:rsid w:val="00AB38D6"/>
    <w:rsid w:val="00AC6F07"/>
    <w:rsid w:val="00AD34BB"/>
    <w:rsid w:val="00AD4320"/>
    <w:rsid w:val="00B0693E"/>
    <w:rsid w:val="00B1302B"/>
    <w:rsid w:val="00B2067D"/>
    <w:rsid w:val="00B665AC"/>
    <w:rsid w:val="00B72875"/>
    <w:rsid w:val="00B8094F"/>
    <w:rsid w:val="00BA5F2F"/>
    <w:rsid w:val="00BD1F5D"/>
    <w:rsid w:val="00BD6A49"/>
    <w:rsid w:val="00BE7264"/>
    <w:rsid w:val="00BF51AD"/>
    <w:rsid w:val="00C23FB5"/>
    <w:rsid w:val="00C2664D"/>
    <w:rsid w:val="00C726C1"/>
    <w:rsid w:val="00C975F7"/>
    <w:rsid w:val="00CA3BCA"/>
    <w:rsid w:val="00CA6880"/>
    <w:rsid w:val="00CA7F1D"/>
    <w:rsid w:val="00CD41EE"/>
    <w:rsid w:val="00CE30D4"/>
    <w:rsid w:val="00CF5A88"/>
    <w:rsid w:val="00D000C7"/>
    <w:rsid w:val="00D00A11"/>
    <w:rsid w:val="00D15A40"/>
    <w:rsid w:val="00D2171F"/>
    <w:rsid w:val="00D239C2"/>
    <w:rsid w:val="00D27645"/>
    <w:rsid w:val="00D32EF4"/>
    <w:rsid w:val="00D336E1"/>
    <w:rsid w:val="00D468C3"/>
    <w:rsid w:val="00D46B67"/>
    <w:rsid w:val="00D542AE"/>
    <w:rsid w:val="00D76601"/>
    <w:rsid w:val="00D81485"/>
    <w:rsid w:val="00D907EE"/>
    <w:rsid w:val="00D90D3A"/>
    <w:rsid w:val="00D93CDF"/>
    <w:rsid w:val="00D979EE"/>
    <w:rsid w:val="00DA2F63"/>
    <w:rsid w:val="00DB1DAE"/>
    <w:rsid w:val="00DC2141"/>
    <w:rsid w:val="00DD57AB"/>
    <w:rsid w:val="00DF3879"/>
    <w:rsid w:val="00E03572"/>
    <w:rsid w:val="00E119E5"/>
    <w:rsid w:val="00E17DEC"/>
    <w:rsid w:val="00E220EE"/>
    <w:rsid w:val="00E32EDF"/>
    <w:rsid w:val="00E33F1F"/>
    <w:rsid w:val="00E354F3"/>
    <w:rsid w:val="00E35D41"/>
    <w:rsid w:val="00E37E49"/>
    <w:rsid w:val="00E43BC4"/>
    <w:rsid w:val="00E72A1B"/>
    <w:rsid w:val="00E745FB"/>
    <w:rsid w:val="00E829EA"/>
    <w:rsid w:val="00E963F9"/>
    <w:rsid w:val="00EB3B4D"/>
    <w:rsid w:val="00EC0C69"/>
    <w:rsid w:val="00ED1080"/>
    <w:rsid w:val="00EE4021"/>
    <w:rsid w:val="00F0414F"/>
    <w:rsid w:val="00F11608"/>
    <w:rsid w:val="00F211D5"/>
    <w:rsid w:val="00F226F1"/>
    <w:rsid w:val="00F33D45"/>
    <w:rsid w:val="00F546DB"/>
    <w:rsid w:val="00F60665"/>
    <w:rsid w:val="00F6781D"/>
    <w:rsid w:val="00F70FE3"/>
    <w:rsid w:val="00F8398B"/>
    <w:rsid w:val="00F950AA"/>
    <w:rsid w:val="00F96EE6"/>
    <w:rsid w:val="00FA3A9F"/>
    <w:rsid w:val="00FB3752"/>
    <w:rsid w:val="00FB6B27"/>
    <w:rsid w:val="00FC542A"/>
    <w:rsid w:val="00FC68D9"/>
    <w:rsid w:val="00FD436A"/>
    <w:rsid w:val="00FE0D97"/>
    <w:rsid w:val="00FE2BCD"/>
    <w:rsid w:val="00FE7C62"/>
    <w:rsid w:val="00FE7E02"/>
    <w:rsid w:val="00FF10A7"/>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7C03FF"/>
  <w15:docId w15:val="{DCCC5AD4-A562-43D1-9DBD-2090A896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5A6C64"/>
    <w:pPr>
      <w:keepNext/>
      <w:keepLines/>
      <w:numPr>
        <w:numId w:val="19"/>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5A6C64"/>
    <w:pPr>
      <w:keepNext/>
      <w:keepLines/>
      <w:numPr>
        <w:ilvl w:val="1"/>
        <w:numId w:val="19"/>
      </w:numPr>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5A6C64"/>
    <w:pPr>
      <w:keepNext/>
      <w:keepLines/>
      <w:numPr>
        <w:ilvl w:val="2"/>
        <w:numId w:val="19"/>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semiHidden/>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semiHidden/>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5A6C64"/>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546D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F546DB"/>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semiHidden/>
    <w:rsid w:val="00F546DB"/>
    <w:rPr>
      <w:rFonts w:eastAsiaTheme="majorEastAsia" w:cstheme="majorBidi"/>
      <w:b/>
    </w:rPr>
  </w:style>
  <w:style w:type="character" w:customStyle="1" w:styleId="berschrift6Zchn">
    <w:name w:val="Überschrift 6 Zchn"/>
    <w:basedOn w:val="Absatz-Standardschriftart"/>
    <w:link w:val="berschrift6"/>
    <w:uiPriority w:val="9"/>
    <w:semiHidden/>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31014E"/>
    <w:pPr>
      <w:tabs>
        <w:tab w:val="left" w:pos="425"/>
        <w:tab w:val="right" w:leader="dot" w:pos="8381"/>
      </w:tabs>
      <w:spacing w:before="120"/>
      <w:ind w:left="425" w:hanging="425"/>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31014E"/>
    <w:pPr>
      <w:tabs>
        <w:tab w:val="left" w:pos="992"/>
        <w:tab w:val="right" w:leader="dot" w:pos="8381"/>
      </w:tabs>
      <w:ind w:left="992" w:hanging="567"/>
    </w:pPr>
  </w:style>
  <w:style w:type="paragraph" w:styleId="Verzeichnis3">
    <w:name w:val="toc 3"/>
    <w:basedOn w:val="Standard"/>
    <w:next w:val="Standard"/>
    <w:autoRedefine/>
    <w:uiPriority w:val="39"/>
    <w:unhideWhenUsed/>
    <w:rsid w:val="0031014E"/>
    <w:pPr>
      <w:tabs>
        <w:tab w:val="left" w:pos="1701"/>
        <w:tab w:val="right" w:leader="dot" w:pos="8381"/>
      </w:tabs>
      <w:ind w:left="1701" w:hanging="709"/>
    </w:pPr>
  </w:style>
  <w:style w:type="paragraph" w:styleId="Verzeichnis4">
    <w:name w:val="toc 4"/>
    <w:basedOn w:val="Standard"/>
    <w:next w:val="Standard"/>
    <w:autoRedefine/>
    <w:uiPriority w:val="39"/>
    <w:rsid w:val="0031014E"/>
    <w:pPr>
      <w:tabs>
        <w:tab w:val="left" w:pos="2552"/>
        <w:tab w:val="right" w:leader="dot" w:pos="8381"/>
      </w:tabs>
      <w:ind w:left="2552" w:hanging="851"/>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D7AB1131558B4884ACBD382A11E4B5" ma:contentTypeVersion="2" ma:contentTypeDescription="Ein neues Dokument erstellen." ma:contentTypeScope="" ma:versionID="21e8dd81c99594950077c872a6d0225e">
  <xsd:schema xmlns:xsd="http://www.w3.org/2001/XMLSchema" xmlns:xs="http://www.w3.org/2001/XMLSchema" xmlns:p="http://schemas.microsoft.com/office/2006/metadata/properties" xmlns:ns1="http://schemas.microsoft.com/sharepoint/v3" xmlns:ns2="97fa911a-1b68-4991-be10-82421e8397b7" targetNamespace="http://schemas.microsoft.com/office/2006/metadata/properties" ma:root="true" ma:fieldsID="05027ff5e5798b756883bf2be9afa118" ns1:_="" ns2:_="">
    <xsd:import namespace="http://schemas.microsoft.com/sharepoint/v3"/>
    <xsd:import namespace="97fa911a-1b68-4991-be10-82421e8397b7"/>
    <xsd:element name="properties">
      <xsd:complexType>
        <xsd:sequence>
          <xsd:element name="documentManagement">
            <xsd:complexType>
              <xsd:all>
                <xsd:element ref="ns1:PublishingStartDate" minOccurs="0"/>
                <xsd:element ref="ns1:PublishingExpirationDate" minOccurs="0"/>
                <xsd:element ref="ns2: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a911a-1b68-4991-be10-82421e8397b7" elementFormDefault="qualified">
    <xsd:import namespace="http://schemas.microsoft.com/office/2006/documentManagement/types"/>
    <xsd:import namespace="http://schemas.microsoft.com/office/infopath/2007/PartnerControls"/>
    <xsd:element name="Abteilung" ma:index="10" nillable="true" ma:displayName="Abteilung" ma:internalName="Abteil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bteilung xmlns="97fa911a-1b68-4991-be10-82421e8397b7">Risk</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D049-907C-4F2E-9F2D-128C88A4F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a911a-1b68-4991-be10-82421e83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CC530-E9D7-409C-8288-E6003CD0C82A}">
  <ds:schemaRefs>
    <ds:schemaRef ds:uri="http://schemas.microsoft.com/sharepoint/v3/contenttype/forms"/>
  </ds:schemaRefs>
</ds:datastoreItem>
</file>

<file path=customXml/itemProps3.xml><?xml version="1.0" encoding="utf-8"?>
<ds:datastoreItem xmlns:ds="http://schemas.openxmlformats.org/officeDocument/2006/customXml" ds:itemID="{B623F045-0C09-4FE4-8C61-AADFCAED92B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97fa911a-1b68-4991-be10-82421e8397b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EEDD20-770B-4AB8-A109-5703997C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 Helena FD-GS-VRM</dc:creator>
  <dc:description>Version 1.3 / 10.12.2014 (WD2013)</dc:description>
  <cp:lastModifiedBy>Scholl Patrick FD-GS-VRM</cp:lastModifiedBy>
  <cp:revision>2</cp:revision>
  <cp:lastPrinted>2015-11-11T10:37:00Z</cp:lastPrinted>
  <dcterms:created xsi:type="dcterms:W3CDTF">2021-11-08T13:21:00Z</dcterms:created>
  <dcterms:modified xsi:type="dcterms:W3CDTF">2021-11-08T13:21:00Z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0x010100A6D7AB1131558B4884ACBD382A11E4B5</vt:lpwstr>
  </property>
</Properties>
</file>