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BD" w:rsidRDefault="00F855BD" w:rsidP="00F855BD">
      <w:pPr>
        <w:tabs>
          <w:tab w:val="left" w:pos="3969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</w:t>
      </w:r>
    </w:p>
    <w:p w:rsidR="00F855BD" w:rsidRPr="004F7CC3" w:rsidRDefault="00F855BD" w:rsidP="00F855BD">
      <w:pPr>
        <w:tabs>
          <w:tab w:val="left" w:pos="3969"/>
          <w:tab w:val="left" w:pos="6804"/>
        </w:tabs>
        <w:spacing w:after="1680"/>
        <w:rPr>
          <w:rFonts w:ascii="Arial" w:hAnsi="Arial"/>
          <w:b/>
          <w:sz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[…]</w:t>
      </w:r>
      <w:r w:rsidRPr="004F7CC3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/>
          <w:b/>
          <w:sz w:val="28"/>
        </w:rPr>
        <w:t>AG</w:t>
      </w:r>
    </w:p>
    <w:p w:rsidR="00F855BD" w:rsidRDefault="00F855BD" w:rsidP="00F855BD">
      <w:pPr>
        <w:tabs>
          <w:tab w:val="left" w:pos="3969"/>
          <w:tab w:val="left" w:pos="6804"/>
        </w:tabs>
        <w:spacing w:after="168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in </w:t>
      </w:r>
      <w:r>
        <w:rPr>
          <w:rFonts w:ascii="Arial" w:hAnsi="Arial" w:cs="Arial"/>
          <w:sz w:val="28"/>
          <w:szCs w:val="28"/>
          <w:highlight w:val="lightGray"/>
        </w:rPr>
        <w:t>[Sitz]</w:t>
      </w:r>
    </w:p>
    <w:p w:rsidR="00F855BD" w:rsidRDefault="00F855BD" w:rsidP="00F855BD">
      <w:pPr>
        <w:tabs>
          <w:tab w:val="left" w:pos="3969"/>
          <w:tab w:val="left" w:pos="6804"/>
        </w:tabs>
        <w:spacing w:after="1680"/>
        <w:rPr>
          <w:rFonts w:ascii="Arial" w:hAnsi="Arial"/>
          <w:sz w:val="28"/>
        </w:rPr>
      </w:pPr>
      <w:r>
        <w:rPr>
          <w:rFonts w:ascii="Arial" w:hAnsi="Arial" w:cs="Arial"/>
          <w:sz w:val="28"/>
          <w:szCs w:val="28"/>
        </w:rPr>
        <w:t>Beschlüsse der Generalversammlung</w:t>
      </w:r>
      <w:r>
        <w:rPr>
          <w:rFonts w:ascii="Arial" w:hAnsi="Arial" w:cs="Arial"/>
          <w:sz w:val="28"/>
          <w:szCs w:val="28"/>
        </w:rPr>
        <w:br/>
        <w:t>ordentliche Kapitalerhöhung</w:t>
      </w:r>
      <w:bookmarkStart w:id="0" w:name="_GoBack"/>
      <w:bookmarkEnd w:id="0"/>
    </w:p>
    <w:p w:rsidR="00F855BD" w:rsidRDefault="00F855BD" w:rsidP="00F855BD">
      <w:pPr>
        <w:tabs>
          <w:tab w:val="left" w:pos="3969"/>
          <w:tab w:val="left" w:pos="6804"/>
        </w:tabs>
        <w:spacing w:after="168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vom</w:t>
      </w:r>
      <w:r w:rsidRPr="004B5C8A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highlight w:val="lightGray"/>
        </w:rPr>
        <w:t>[Datum]</w:t>
      </w:r>
    </w:p>
    <w:p w:rsidR="00F855BD" w:rsidRPr="002F53FB" w:rsidRDefault="00F855BD" w:rsidP="00F855B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sz w:val="21"/>
          <w:szCs w:val="21"/>
          <w:highlight w:val="lightGray"/>
        </w:rPr>
        <w:lastRenderedPageBreak/>
        <w:t>[…]</w:t>
      </w:r>
      <w:r>
        <w:rPr>
          <w:rFonts w:ascii="Arial" w:hAnsi="Arial" w:cs="Arial"/>
          <w:sz w:val="21"/>
          <w:szCs w:val="21"/>
        </w:rPr>
        <w:t xml:space="preserve"> hat</w:t>
      </w:r>
      <w:r w:rsidR="005E3A4A">
        <w:rPr>
          <w:rFonts w:ascii="Arial" w:hAnsi="Arial" w:cs="Arial"/>
          <w:sz w:val="21"/>
          <w:szCs w:val="21"/>
        </w:rPr>
        <w:t xml:space="preserve"> heute</w:t>
      </w:r>
      <w:r>
        <w:rPr>
          <w:rFonts w:ascii="Arial" w:hAnsi="Arial" w:cs="Arial"/>
          <w:sz w:val="21"/>
          <w:szCs w:val="21"/>
        </w:rPr>
        <w:t xml:space="preserve"> in </w:t>
      </w:r>
      <w:r>
        <w:rPr>
          <w:rFonts w:ascii="Arial" w:hAnsi="Arial" w:cs="Arial"/>
          <w:sz w:val="21"/>
          <w:szCs w:val="21"/>
          <w:highlight w:val="lightGray"/>
        </w:rPr>
        <w:t>seiner/ihrer</w:t>
      </w:r>
      <w:r>
        <w:rPr>
          <w:rFonts w:ascii="Arial" w:hAnsi="Arial" w:cs="Arial"/>
          <w:sz w:val="21"/>
          <w:szCs w:val="21"/>
        </w:rPr>
        <w:t xml:space="preserve"> Eigenschaft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als </w:t>
      </w:r>
      <w:proofErr w:type="spellStart"/>
      <w:r>
        <w:rPr>
          <w:rFonts w:ascii="Arial" w:hAnsi="Arial" w:cs="Arial"/>
          <w:sz w:val="21"/>
          <w:szCs w:val="21"/>
        </w:rPr>
        <w:t>Urkundsperson</w:t>
      </w:r>
      <w:proofErr w:type="spellEnd"/>
      <w:r>
        <w:rPr>
          <w:rFonts w:ascii="Arial" w:hAnsi="Arial" w:cs="Arial"/>
          <w:sz w:val="21"/>
          <w:szCs w:val="21"/>
        </w:rPr>
        <w:t xml:space="preserve"> des Kantons St.Gallen an der </w:t>
      </w:r>
      <w:r>
        <w:rPr>
          <w:rFonts w:ascii="Arial" w:hAnsi="Arial" w:cs="Arial"/>
          <w:sz w:val="21"/>
          <w:szCs w:val="21"/>
          <w:highlight w:val="lightGray"/>
        </w:rPr>
        <w:t>[Adresse]</w:t>
      </w:r>
      <w:r>
        <w:rPr>
          <w:rFonts w:ascii="Arial" w:hAnsi="Arial" w:cs="Arial"/>
          <w:sz w:val="21"/>
          <w:szCs w:val="21"/>
        </w:rPr>
        <w:t xml:space="preserve"> teilgenommen an der </w:t>
      </w:r>
      <w:r w:rsidR="00BC26C9">
        <w:rPr>
          <w:rFonts w:ascii="Arial" w:hAnsi="Arial" w:cs="Arial"/>
          <w:sz w:val="21"/>
          <w:szCs w:val="21"/>
        </w:rPr>
        <w:t xml:space="preserve">ausserordentlichen </w:t>
      </w:r>
      <w:r>
        <w:rPr>
          <w:rFonts w:ascii="Arial" w:hAnsi="Arial" w:cs="Arial"/>
          <w:sz w:val="21"/>
          <w:szCs w:val="21"/>
        </w:rPr>
        <w:t>Generalversammlung der Firma</w:t>
      </w:r>
      <w:r w:rsidRPr="002F53FB">
        <w:rPr>
          <w:rFonts w:ascii="Arial" w:hAnsi="Arial" w:cs="Arial"/>
          <w:sz w:val="21"/>
          <w:szCs w:val="21"/>
        </w:rPr>
        <w:br/>
      </w:r>
      <w:r w:rsidRPr="002F53FB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mit Sitz in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br/>
      </w:r>
      <w:r w:rsidRPr="002F53FB">
        <w:rPr>
          <w:rFonts w:ascii="Arial" w:hAnsi="Arial" w:cs="Arial"/>
          <w:sz w:val="21"/>
          <w:szCs w:val="21"/>
        </w:rPr>
        <w:br/>
        <w:t>und über die Verhandlungen folgende öffentliche Urkunde aufgenommen:</w:t>
      </w:r>
    </w:p>
    <w:p w:rsidR="00F855BD" w:rsidRPr="002F53FB" w:rsidRDefault="00F855BD" w:rsidP="00F855BD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F855BD" w:rsidRPr="002F53FB" w:rsidRDefault="00F855BD" w:rsidP="00F855BD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F855BD" w:rsidRPr="002F53FB" w:rsidRDefault="00F855BD" w:rsidP="00F855BD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- 1 -</w:t>
      </w:r>
      <w:r w:rsidRPr="002F53FB">
        <w:rPr>
          <w:rFonts w:ascii="Arial" w:hAnsi="Arial" w:cs="Arial"/>
          <w:sz w:val="21"/>
          <w:szCs w:val="21"/>
        </w:rPr>
        <w:br/>
      </w:r>
    </w:p>
    <w:p w:rsidR="00F855BD" w:rsidRDefault="00F855BD" w:rsidP="00F855B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Den Vorsitz übernimmt:</w:t>
      </w:r>
    </w:p>
    <w:p w:rsidR="00F855BD" w:rsidRDefault="00F855BD" w:rsidP="00F855BD">
      <w:pPr>
        <w:rPr>
          <w:rFonts w:ascii="Arial" w:hAnsi="Arial" w:cs="Arial"/>
          <w:sz w:val="21"/>
          <w:szCs w:val="21"/>
        </w:rPr>
      </w:pPr>
    </w:p>
    <w:p w:rsidR="00F855BD" w:rsidRDefault="00F855BD" w:rsidP="00F855BD">
      <w:pPr>
        <w:rPr>
          <w:rFonts w:ascii="Arial" w:hAnsi="Arial" w:cs="Arial"/>
          <w:sz w:val="21"/>
          <w:szCs w:val="21"/>
        </w:rPr>
      </w:pPr>
    </w:p>
    <w:tbl>
      <w:tblPr>
        <w:tblW w:w="904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6"/>
        <w:gridCol w:w="567"/>
        <w:gridCol w:w="1560"/>
        <w:gridCol w:w="425"/>
        <w:gridCol w:w="4114"/>
      </w:tblGrid>
      <w:tr w:rsidR="00F855BD" w:rsidTr="00367E9D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F855BD" w:rsidRDefault="00F855BD" w:rsidP="00367E9D">
            <w:pPr>
              <w:numPr>
                <w:ilvl w:val="0"/>
                <w:numId w:val="18"/>
              </w:numPr>
              <w:ind w:left="142" w:hanging="14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F855BD" w:rsidRDefault="00F855BD" w:rsidP="00367E9D">
            <w:pPr>
              <w:ind w:left="-10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56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F855BD" w:rsidRDefault="00F855BD" w:rsidP="00367E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</w:p>
        </w:tc>
        <w:tc>
          <w:tcPr>
            <w:tcW w:w="15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F855BD" w:rsidRDefault="00F855BD" w:rsidP="00367E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F855BD" w:rsidRDefault="00F855BD" w:rsidP="00367E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4114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:rsidR="00F855BD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F855BD" w:rsidTr="00367E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92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</w:tcPr>
          <w:p w:rsidR="00F855BD" w:rsidRDefault="00F855BD" w:rsidP="00367E9D">
            <w:pPr>
              <w:spacing w:line="26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647" w:type="dxa"/>
            <w:gridSpan w:val="5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hideMark/>
          </w:tcPr>
          <w:p w:rsidR="00F855BD" w:rsidRDefault="00F855BD" w:rsidP="00367E9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 xml:space="preserve"> des Verwaltungsrates.</w:t>
            </w:r>
          </w:p>
        </w:tc>
      </w:tr>
    </w:tbl>
    <w:p w:rsidR="00F855BD" w:rsidRDefault="00F855BD" w:rsidP="00F855BD">
      <w:pPr>
        <w:rPr>
          <w:rFonts w:ascii="Arial" w:hAnsi="Arial" w:cs="Arial"/>
          <w:sz w:val="21"/>
          <w:szCs w:val="21"/>
        </w:rPr>
      </w:pPr>
    </w:p>
    <w:p w:rsidR="00F855BD" w:rsidRDefault="00F855BD" w:rsidP="00F855B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Das Protokoll führt:</w:t>
      </w:r>
    </w:p>
    <w:p w:rsidR="00F855BD" w:rsidRDefault="00F855BD" w:rsidP="00F855BD">
      <w:pPr>
        <w:rPr>
          <w:rFonts w:ascii="Arial" w:hAnsi="Arial" w:cs="Arial"/>
          <w:sz w:val="21"/>
          <w:szCs w:val="21"/>
        </w:rPr>
      </w:pPr>
    </w:p>
    <w:p w:rsidR="00F855BD" w:rsidRDefault="00F855BD" w:rsidP="00F855BD">
      <w:pPr>
        <w:rPr>
          <w:rFonts w:ascii="Arial" w:hAnsi="Arial" w:cs="Arial"/>
          <w:sz w:val="21"/>
          <w:szCs w:val="21"/>
        </w:rPr>
      </w:pPr>
    </w:p>
    <w:tbl>
      <w:tblPr>
        <w:tblW w:w="904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5"/>
        <w:gridCol w:w="567"/>
        <w:gridCol w:w="1559"/>
        <w:gridCol w:w="425"/>
        <w:gridCol w:w="4116"/>
      </w:tblGrid>
      <w:tr w:rsidR="00F855BD" w:rsidTr="00367E9D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F855BD" w:rsidRDefault="00F855BD" w:rsidP="00367E9D">
            <w:pPr>
              <w:numPr>
                <w:ilvl w:val="0"/>
                <w:numId w:val="18"/>
              </w:numPr>
              <w:ind w:left="142" w:hanging="14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F855BD" w:rsidRDefault="00F855BD" w:rsidP="00367E9D">
            <w:pPr>
              <w:ind w:left="-10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56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F855BD" w:rsidRDefault="00F855BD" w:rsidP="00367E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</w:p>
        </w:tc>
        <w:tc>
          <w:tcPr>
            <w:tcW w:w="155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F855BD" w:rsidRDefault="00F855BD" w:rsidP="00367E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F855BD" w:rsidRDefault="00F855BD" w:rsidP="00367E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4116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:rsidR="00F855BD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F855BD" w:rsidTr="00367E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92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</w:tcPr>
          <w:p w:rsidR="00F855BD" w:rsidRDefault="00F855BD" w:rsidP="00367E9D">
            <w:pPr>
              <w:spacing w:line="26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652" w:type="dxa"/>
            <w:gridSpan w:val="5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hideMark/>
          </w:tcPr>
          <w:p w:rsidR="00F855BD" w:rsidRDefault="00F855BD" w:rsidP="00367E9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 xml:space="preserve"> des Verwaltungsrates.</w:t>
            </w:r>
          </w:p>
        </w:tc>
      </w:tr>
    </w:tbl>
    <w:p w:rsidR="00F855BD" w:rsidRDefault="00F855BD" w:rsidP="00F855BD">
      <w:pPr>
        <w:rPr>
          <w:rFonts w:ascii="Arial" w:hAnsi="Arial" w:cs="Arial"/>
          <w:sz w:val="21"/>
          <w:szCs w:val="21"/>
        </w:rPr>
      </w:pPr>
    </w:p>
    <w:p w:rsidR="00F855BD" w:rsidRDefault="00F855BD" w:rsidP="00F855BD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highlight w:val="lightGray"/>
        </w:rPr>
        <w:t>[Der/Die]</w:t>
      </w:r>
      <w:r>
        <w:rPr>
          <w:rFonts w:ascii="Arial" w:hAnsi="Arial" w:cs="Arial"/>
          <w:sz w:val="21"/>
          <w:szCs w:val="21"/>
        </w:rPr>
        <w:t xml:space="preserve"> </w:t>
      </w:r>
      <w:r w:rsidRPr="00BC6E33">
        <w:rPr>
          <w:rFonts w:ascii="Arial" w:hAnsi="Arial" w:cs="Arial"/>
          <w:sz w:val="21"/>
          <w:szCs w:val="21"/>
        </w:rPr>
        <w:t xml:space="preserve">Vorsitzende </w:t>
      </w:r>
      <w:r w:rsidR="00146952">
        <w:rPr>
          <w:rFonts w:ascii="Arial" w:hAnsi="Arial" w:cs="Arial"/>
          <w:sz w:val="21"/>
          <w:szCs w:val="21"/>
        </w:rPr>
        <w:t xml:space="preserve">eröffnet die Generalversammlung um </w:t>
      </w:r>
      <w:r w:rsidR="00146952">
        <w:rPr>
          <w:rFonts w:ascii="Arial" w:hAnsi="Arial" w:cs="Arial"/>
          <w:sz w:val="21"/>
          <w:szCs w:val="21"/>
          <w:highlight w:val="lightGray"/>
        </w:rPr>
        <w:t>[…]</w:t>
      </w:r>
      <w:r w:rsidR="00146952">
        <w:rPr>
          <w:rFonts w:ascii="Arial" w:hAnsi="Arial" w:cs="Arial"/>
          <w:sz w:val="21"/>
          <w:szCs w:val="21"/>
        </w:rPr>
        <w:t xml:space="preserve"> Uhr und </w:t>
      </w:r>
      <w:r w:rsidRPr="00BC6E33">
        <w:rPr>
          <w:rFonts w:ascii="Arial" w:hAnsi="Arial" w:cs="Arial"/>
          <w:sz w:val="21"/>
          <w:szCs w:val="21"/>
        </w:rPr>
        <w:t>stellt fest,</w:t>
      </w:r>
    </w:p>
    <w:p w:rsidR="00F855BD" w:rsidRPr="00BC6E33" w:rsidRDefault="00F855BD" w:rsidP="00F855BD">
      <w:pPr>
        <w:rPr>
          <w:rFonts w:ascii="Arial" w:hAnsi="Arial" w:cs="Arial"/>
          <w:sz w:val="21"/>
          <w:szCs w:val="21"/>
        </w:rPr>
      </w:pPr>
    </w:p>
    <w:p w:rsidR="00F855BD" w:rsidRDefault="00F855BD" w:rsidP="00F855BD">
      <w:pPr>
        <w:pStyle w:val="Listenabsatz"/>
        <w:numPr>
          <w:ilvl w:val="0"/>
          <w:numId w:val="18"/>
        </w:numPr>
        <w:contextualSpacing w:val="0"/>
        <w:rPr>
          <w:rFonts w:ascii="Arial" w:hAnsi="Arial" w:cs="Arial"/>
          <w:i/>
          <w:sz w:val="21"/>
          <w:szCs w:val="21"/>
          <w:highlight w:val="lightGray"/>
        </w:rPr>
      </w:pPr>
      <w:r w:rsidRPr="00C24845">
        <w:rPr>
          <w:rFonts w:ascii="Arial" w:hAnsi="Arial" w:cs="Arial"/>
          <w:i/>
          <w:sz w:val="21"/>
          <w:szCs w:val="21"/>
          <w:highlight w:val="lightGray"/>
        </w:rPr>
        <w:t>[die nicht anwesenden Mitglieder des Verwaltungsrates haben auf ihr Recht verzichtet, an der Generalversammlung teilzunehmen und Anträge zu stellen;]</w:t>
      </w:r>
    </w:p>
    <w:p w:rsidR="00F855BD" w:rsidRPr="00F92175" w:rsidRDefault="00F855BD" w:rsidP="00F855BD">
      <w:pPr>
        <w:pStyle w:val="Listenabsatz"/>
        <w:contextualSpacing w:val="0"/>
        <w:rPr>
          <w:rFonts w:ascii="Arial" w:hAnsi="Arial" w:cs="Arial"/>
          <w:sz w:val="21"/>
          <w:szCs w:val="21"/>
          <w:highlight w:val="lightGray"/>
        </w:rPr>
      </w:pPr>
    </w:p>
    <w:p w:rsidR="00F855BD" w:rsidRPr="002F53FB" w:rsidRDefault="00B208C8" w:rsidP="00F855B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 xml:space="preserve">dass weder </w:t>
      </w:r>
      <w:r>
        <w:rPr>
          <w:rFonts w:ascii="Arial" w:hAnsi="Arial" w:cs="Arial"/>
          <w:sz w:val="21"/>
          <w:szCs w:val="21"/>
        </w:rPr>
        <w:t xml:space="preserve">unabhängige Stimmrechtsvertreter noch </w:t>
      </w:r>
      <w:r w:rsidRPr="002F53FB">
        <w:rPr>
          <w:rFonts w:ascii="Arial" w:hAnsi="Arial" w:cs="Arial"/>
          <w:sz w:val="21"/>
          <w:szCs w:val="21"/>
        </w:rPr>
        <w:t>Organ</w:t>
      </w:r>
      <w:r>
        <w:rPr>
          <w:rFonts w:ascii="Arial" w:hAnsi="Arial" w:cs="Arial"/>
          <w:sz w:val="21"/>
          <w:szCs w:val="21"/>
        </w:rPr>
        <w:t>stimmrechts</w:t>
      </w:r>
      <w:r w:rsidRPr="002F53FB">
        <w:rPr>
          <w:rFonts w:ascii="Arial" w:hAnsi="Arial" w:cs="Arial"/>
          <w:sz w:val="21"/>
          <w:szCs w:val="21"/>
        </w:rPr>
        <w:t>vertreter im Sinne von Art. 689</w:t>
      </w:r>
      <w:r>
        <w:rPr>
          <w:rFonts w:ascii="Arial" w:hAnsi="Arial" w:cs="Arial"/>
          <w:sz w:val="21"/>
          <w:szCs w:val="21"/>
        </w:rPr>
        <w:t>d</w:t>
      </w:r>
      <w:r w:rsidRPr="002F53FB">
        <w:rPr>
          <w:rFonts w:ascii="Arial" w:hAnsi="Arial" w:cs="Arial"/>
          <w:sz w:val="21"/>
          <w:szCs w:val="21"/>
        </w:rPr>
        <w:t xml:space="preserve"> OR </w:t>
      </w:r>
      <w:r>
        <w:rPr>
          <w:rFonts w:ascii="Arial" w:hAnsi="Arial" w:cs="Arial"/>
          <w:sz w:val="21"/>
          <w:szCs w:val="21"/>
        </w:rPr>
        <w:t>bezeichnet</w:t>
      </w:r>
      <w:r w:rsidRPr="002F53FB">
        <w:rPr>
          <w:rFonts w:ascii="Arial" w:hAnsi="Arial" w:cs="Arial"/>
          <w:sz w:val="21"/>
          <w:szCs w:val="21"/>
        </w:rPr>
        <w:t xml:space="preserve"> sind, noch Depot</w:t>
      </w:r>
      <w:r>
        <w:rPr>
          <w:rFonts w:ascii="Arial" w:hAnsi="Arial" w:cs="Arial"/>
          <w:sz w:val="21"/>
          <w:szCs w:val="21"/>
        </w:rPr>
        <w:t>stimmrechts</w:t>
      </w:r>
      <w:r w:rsidRPr="002F53FB">
        <w:rPr>
          <w:rFonts w:ascii="Arial" w:hAnsi="Arial" w:cs="Arial"/>
          <w:sz w:val="21"/>
          <w:szCs w:val="21"/>
        </w:rPr>
        <w:t>vertreter im Sinne von Art. 689</w:t>
      </w:r>
      <w:r>
        <w:rPr>
          <w:rFonts w:ascii="Arial" w:hAnsi="Arial" w:cs="Arial"/>
          <w:sz w:val="21"/>
          <w:szCs w:val="21"/>
        </w:rPr>
        <w:t>e</w:t>
      </w:r>
      <w:r w:rsidRPr="002F53FB">
        <w:rPr>
          <w:rFonts w:ascii="Arial" w:hAnsi="Arial" w:cs="Arial"/>
          <w:sz w:val="21"/>
          <w:szCs w:val="21"/>
        </w:rPr>
        <w:t xml:space="preserve"> OR Mitwirkungsrechte ausüben;</w:t>
      </w:r>
      <w:r w:rsidR="00F855BD" w:rsidRPr="002F53FB">
        <w:rPr>
          <w:rFonts w:ascii="Arial" w:hAnsi="Arial" w:cs="Arial"/>
          <w:sz w:val="21"/>
          <w:szCs w:val="21"/>
        </w:rPr>
        <w:br/>
      </w:r>
    </w:p>
    <w:p w:rsidR="00F855BD" w:rsidRPr="006218DE" w:rsidRDefault="00F855BD" w:rsidP="00F855B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6218DE">
        <w:rPr>
          <w:rFonts w:ascii="Arial" w:hAnsi="Arial" w:cs="Arial"/>
          <w:sz w:val="21"/>
          <w:szCs w:val="21"/>
        </w:rPr>
        <w:t xml:space="preserve">dass das gesamte Aktienkapital von CHF </w:t>
      </w:r>
      <w:r w:rsidRPr="00F92175">
        <w:rPr>
          <w:rFonts w:ascii="Arial" w:hAnsi="Arial" w:cs="Arial"/>
          <w:sz w:val="21"/>
          <w:szCs w:val="21"/>
          <w:highlight w:val="lightGray"/>
        </w:rPr>
        <w:t>[…</w:t>
      </w:r>
      <w:proofErr w:type="gramStart"/>
      <w:r w:rsidRPr="00F92175">
        <w:rPr>
          <w:rFonts w:ascii="Arial" w:hAnsi="Arial" w:cs="Arial"/>
          <w:sz w:val="21"/>
          <w:szCs w:val="21"/>
          <w:highlight w:val="lightGray"/>
        </w:rPr>
        <w:t>]</w:t>
      </w:r>
      <w:r w:rsidRPr="006218DE">
        <w:rPr>
          <w:rFonts w:ascii="Arial" w:hAnsi="Arial" w:cs="Arial"/>
          <w:sz w:val="21"/>
          <w:szCs w:val="21"/>
        </w:rPr>
        <w:t>.--</w:t>
      </w:r>
      <w:proofErr w:type="gramEnd"/>
      <w:r w:rsidRPr="006218DE">
        <w:rPr>
          <w:rFonts w:ascii="Arial" w:hAnsi="Arial" w:cs="Arial"/>
          <w:sz w:val="21"/>
          <w:szCs w:val="21"/>
        </w:rPr>
        <w:t xml:space="preserve"> vertreten ist;</w:t>
      </w:r>
    </w:p>
    <w:p w:rsidR="00F855BD" w:rsidRPr="00BC6E33" w:rsidRDefault="00F855BD" w:rsidP="00F855BD">
      <w:pPr>
        <w:rPr>
          <w:rFonts w:ascii="Arial" w:hAnsi="Arial" w:cs="Arial"/>
          <w:sz w:val="21"/>
          <w:szCs w:val="21"/>
        </w:rPr>
      </w:pPr>
    </w:p>
    <w:p w:rsidR="00F855BD" w:rsidRPr="00BC6E33" w:rsidRDefault="00F855BD" w:rsidP="00F855B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BC6E33">
        <w:rPr>
          <w:rFonts w:ascii="Arial" w:hAnsi="Arial" w:cs="Arial"/>
          <w:sz w:val="21"/>
          <w:szCs w:val="21"/>
        </w:rPr>
        <w:t xml:space="preserve">dass </w:t>
      </w:r>
      <w:r>
        <w:rPr>
          <w:rFonts w:ascii="Arial" w:hAnsi="Arial" w:cs="Arial"/>
          <w:sz w:val="21"/>
          <w:szCs w:val="21"/>
          <w:highlight w:val="lightGray"/>
        </w:rPr>
        <w:t>[Anzahl]</w:t>
      </w:r>
      <w:r w:rsidRPr="00BC6E33">
        <w:rPr>
          <w:rFonts w:ascii="Arial" w:hAnsi="Arial" w:cs="Arial"/>
          <w:sz w:val="21"/>
          <w:szCs w:val="21"/>
        </w:rPr>
        <w:t xml:space="preserve"> Aktionäre anwesend sind, die insgesamt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 w:rsidRPr="00BC6E33">
        <w:rPr>
          <w:rFonts w:ascii="Arial" w:hAnsi="Arial" w:cs="Arial"/>
          <w:sz w:val="21"/>
          <w:szCs w:val="21"/>
        </w:rPr>
        <w:t xml:space="preserve"> Aktien vertreten;</w:t>
      </w:r>
    </w:p>
    <w:p w:rsidR="00F855BD" w:rsidRPr="002F53FB" w:rsidRDefault="00F855BD" w:rsidP="00F855BD">
      <w:pPr>
        <w:ind w:left="360"/>
        <w:rPr>
          <w:rFonts w:ascii="Arial" w:hAnsi="Arial" w:cs="Arial"/>
          <w:sz w:val="21"/>
          <w:szCs w:val="21"/>
        </w:rPr>
      </w:pPr>
    </w:p>
    <w:p w:rsidR="00F855BD" w:rsidRPr="002F53FB" w:rsidRDefault="00F855BD" w:rsidP="00F855B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>dass die heutige Generalversammlung im Sinne von Art. 701 OR als Universalversammlung abgehalten wird;</w:t>
      </w:r>
      <w:r w:rsidRPr="002F53FB">
        <w:rPr>
          <w:rFonts w:ascii="Arial" w:hAnsi="Arial" w:cs="Arial"/>
          <w:sz w:val="21"/>
          <w:szCs w:val="21"/>
        </w:rPr>
        <w:br/>
      </w:r>
    </w:p>
    <w:p w:rsidR="00F855BD" w:rsidRPr="002F53FB" w:rsidRDefault="00F855BD" w:rsidP="00F855B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>dass Beschlussfähigkeit vorliegt.</w:t>
      </w:r>
    </w:p>
    <w:p w:rsidR="00F855BD" w:rsidRDefault="00F855BD" w:rsidP="00F855BD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Gegen diese Feststellungen werden keine Einwendungen erhoben.</w:t>
      </w:r>
    </w:p>
    <w:p w:rsidR="00F855BD" w:rsidRDefault="00F855BD" w:rsidP="00F855BD">
      <w:pPr>
        <w:spacing w:line="2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F855BD" w:rsidRDefault="00F855BD" w:rsidP="00F855BD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- 2 –</w:t>
      </w:r>
    </w:p>
    <w:p w:rsidR="00D35A62" w:rsidRDefault="00D35A62" w:rsidP="00F855BD">
      <w:pPr>
        <w:jc w:val="center"/>
        <w:rPr>
          <w:rFonts w:ascii="Arial" w:hAnsi="Arial" w:cs="Arial"/>
          <w:sz w:val="21"/>
          <w:szCs w:val="21"/>
        </w:rPr>
      </w:pPr>
    </w:p>
    <w:p w:rsidR="00F855BD" w:rsidRPr="00DB2C84" w:rsidRDefault="00F855BD" w:rsidP="00F855BD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>Die Generalversammlung beschliesst einstimmig</w:t>
      </w:r>
      <w:r>
        <w:rPr>
          <w:rFonts w:ascii="Arial" w:hAnsi="Arial" w:cs="Arial"/>
          <w:sz w:val="21"/>
          <w:szCs w:val="21"/>
        </w:rPr>
        <w:t xml:space="preserve"> eine ordentliche Erhöhung des Aktienkapitals um CHF </w:t>
      </w:r>
      <w:r w:rsidRPr="00F92175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und legt folgendes fest:</w:t>
      </w:r>
      <w:r w:rsidRPr="002F53FB">
        <w:rPr>
          <w:rFonts w:ascii="Arial" w:hAnsi="Arial" w:cs="Arial"/>
          <w:sz w:val="21"/>
          <w:szCs w:val="21"/>
        </w:rPr>
        <w:br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9279"/>
      </w:tblGrid>
      <w:tr w:rsidR="00F855BD" w:rsidRPr="00DB2C84" w:rsidTr="00367E9D">
        <w:tc>
          <w:tcPr>
            <w:tcW w:w="360" w:type="dxa"/>
          </w:tcPr>
          <w:p w:rsidR="00F855BD" w:rsidRPr="00DB2C84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 w:rsidRPr="00DB2C84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</w:tcPr>
          <w:p w:rsidR="00F855BD" w:rsidRDefault="00F855BD" w:rsidP="00367E9D">
            <w:pPr>
              <w:tabs>
                <w:tab w:val="left" w:pos="349"/>
              </w:tabs>
              <w:rPr>
                <w:rFonts w:ascii="Arial" w:hAnsi="Arial" w:cs="Arial"/>
                <w:sz w:val="21"/>
                <w:szCs w:val="21"/>
              </w:rPr>
            </w:pPr>
            <w:r w:rsidRPr="00F855BD">
              <w:rPr>
                <w:rFonts w:ascii="Arial" w:hAnsi="Arial" w:cs="Arial"/>
                <w:sz w:val="21"/>
                <w:szCs w:val="21"/>
                <w:highlight w:val="lightGray"/>
              </w:rPr>
              <w:t>[Gesamter/Maximaler]</w:t>
            </w:r>
            <w:r w:rsidRPr="00DB2C84">
              <w:rPr>
                <w:rFonts w:ascii="Arial" w:hAnsi="Arial" w:cs="Arial"/>
                <w:sz w:val="21"/>
                <w:szCs w:val="21"/>
              </w:rPr>
              <w:t xml:space="preserve"> Nennbetrag, um den das Aktienkapital erhöht werden soll: CHF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DB2C84">
              <w:rPr>
                <w:rFonts w:ascii="Arial" w:hAnsi="Arial" w:cs="Arial"/>
                <w:sz w:val="21"/>
                <w:szCs w:val="21"/>
              </w:rPr>
              <w:t xml:space="preserve">Betrag der darauf zu leistenden Einlagen: CHF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 xml:space="preserve"> (Liberierung zu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 xml:space="preserve"> %).</w:t>
            </w:r>
          </w:p>
          <w:p w:rsidR="00F855BD" w:rsidRPr="00DB2C84" w:rsidRDefault="00F855BD" w:rsidP="00367E9D">
            <w:pPr>
              <w:tabs>
                <w:tab w:val="left" w:pos="349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BD" w:rsidRPr="00DB2C84" w:rsidTr="00367E9D">
        <w:tc>
          <w:tcPr>
            <w:tcW w:w="360" w:type="dxa"/>
          </w:tcPr>
          <w:p w:rsidR="00F855BD" w:rsidRPr="00DB2C84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 w:rsidRPr="00DB2C84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</w:tcPr>
          <w:p w:rsidR="00F855BD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 w:rsidRPr="00F855BD">
              <w:rPr>
                <w:rFonts w:ascii="Arial" w:hAnsi="Arial" w:cs="Arial"/>
                <w:sz w:val="21"/>
                <w:szCs w:val="21"/>
                <w:highlight w:val="lightGray"/>
              </w:rPr>
              <w:t>[Anzahl/Maximale Anzahl]</w:t>
            </w:r>
            <w:r w:rsidRPr="00DB2C84">
              <w:rPr>
                <w:rFonts w:ascii="Arial" w:hAnsi="Arial" w:cs="Arial"/>
                <w:sz w:val="21"/>
                <w:szCs w:val="21"/>
              </w:rPr>
              <w:t>, Nennwert und Art der neu auszugebenden Aktien: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 xml:space="preserve"> Namenaktien zu CHF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F855BD" w:rsidRPr="00DB2C84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 w:rsidRPr="00DB2C84">
              <w:rPr>
                <w:rFonts w:ascii="Arial" w:hAnsi="Arial" w:cs="Arial"/>
                <w:sz w:val="21"/>
                <w:szCs w:val="21"/>
              </w:rPr>
              <w:t xml:space="preserve">Vorrechte einzelner Kategorien: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DB2C84">
              <w:rPr>
                <w:rFonts w:ascii="Arial" w:hAnsi="Arial" w:cs="Arial"/>
                <w:sz w:val="21"/>
                <w:szCs w:val="21"/>
              </w:rPr>
              <w:br/>
            </w:r>
          </w:p>
        </w:tc>
      </w:tr>
      <w:tr w:rsidR="00F855BD" w:rsidRPr="00DB2C84" w:rsidTr="00367E9D">
        <w:tc>
          <w:tcPr>
            <w:tcW w:w="360" w:type="dxa"/>
          </w:tcPr>
          <w:p w:rsidR="00F855BD" w:rsidRPr="00DB2C84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 w:rsidRPr="00DB2C84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</w:tcPr>
          <w:p w:rsidR="00F855BD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Ausgabebetrag: C</w:t>
            </w:r>
            <w:r w:rsidRPr="00DB2C84">
              <w:rPr>
                <w:rFonts w:ascii="Arial" w:hAnsi="Arial" w:cs="Arial"/>
                <w:sz w:val="21"/>
                <w:szCs w:val="21"/>
              </w:rPr>
              <w:t xml:space="preserve">HF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 xml:space="preserve"> je Aktie, gesamthaft CHF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F855BD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</w:p>
          <w:p w:rsidR="00F855BD" w:rsidRPr="001E2EC9" w:rsidRDefault="00F855BD" w:rsidP="00367E9D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E2EC9">
              <w:rPr>
                <w:rFonts w:ascii="Arial" w:hAnsi="Arial" w:cs="Arial"/>
                <w:b/>
                <w:i/>
                <w:sz w:val="21"/>
                <w:szCs w:val="21"/>
              </w:rPr>
              <w:t>Variante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:</w:t>
            </w:r>
          </w:p>
          <w:p w:rsidR="00F855BD" w:rsidRPr="001E2EC9" w:rsidRDefault="00F855BD" w:rsidP="00367E9D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1E2EC9">
              <w:rPr>
                <w:rFonts w:ascii="Arial" w:hAnsi="Arial" w:cs="Arial"/>
                <w:i/>
                <w:sz w:val="21"/>
                <w:szCs w:val="21"/>
              </w:rPr>
              <w:t>[Ausgabebetrag: Der Verwaltungsrat wird ermächtigt den Ausgabebetrag festzusetzen.]</w:t>
            </w:r>
          </w:p>
          <w:p w:rsidR="00F855BD" w:rsidRPr="00DB2C84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 w:rsidRPr="00DB2C84">
              <w:rPr>
                <w:rFonts w:ascii="Arial" w:hAnsi="Arial" w:cs="Arial"/>
                <w:sz w:val="21"/>
                <w:szCs w:val="21"/>
              </w:rPr>
              <w:br/>
              <w:t xml:space="preserve">Beginn der Dividendenberechtigung: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DB2C84">
              <w:rPr>
                <w:rFonts w:ascii="Arial" w:hAnsi="Arial" w:cs="Arial"/>
                <w:sz w:val="21"/>
                <w:szCs w:val="21"/>
              </w:rPr>
              <w:br/>
            </w:r>
          </w:p>
        </w:tc>
      </w:tr>
      <w:tr w:rsidR="00F855BD" w:rsidRPr="00DB2C84" w:rsidTr="00367E9D">
        <w:tc>
          <w:tcPr>
            <w:tcW w:w="360" w:type="dxa"/>
          </w:tcPr>
          <w:p w:rsidR="00F855BD" w:rsidRPr="00DB2C84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 w:rsidRPr="00DB2C84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</w:tcPr>
          <w:p w:rsidR="00F855BD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Qualifizierte Tatbestände:</w:t>
            </w:r>
          </w:p>
          <w:p w:rsidR="00F855BD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</w:p>
          <w:p w:rsidR="00F855BD" w:rsidRPr="001E2EC9" w:rsidRDefault="00F855BD" w:rsidP="00367E9D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E2EC9">
              <w:rPr>
                <w:rFonts w:ascii="Arial" w:hAnsi="Arial" w:cs="Arial"/>
                <w:b/>
                <w:i/>
                <w:sz w:val="21"/>
                <w:szCs w:val="21"/>
              </w:rPr>
              <w:t>Variante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:</w:t>
            </w:r>
          </w:p>
          <w:p w:rsidR="00F855BD" w:rsidRPr="001E2EC9" w:rsidRDefault="00F855BD" w:rsidP="00367E9D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1E2EC9">
              <w:rPr>
                <w:rFonts w:ascii="Arial" w:hAnsi="Arial" w:cs="Arial"/>
                <w:i/>
                <w:sz w:val="21"/>
                <w:szCs w:val="21"/>
              </w:rPr>
              <w:t>[</w:t>
            </w:r>
            <w:r>
              <w:rPr>
                <w:rFonts w:ascii="Arial" w:hAnsi="Arial" w:cs="Arial"/>
                <w:i/>
                <w:sz w:val="21"/>
                <w:szCs w:val="21"/>
              </w:rPr>
              <w:t>Die Einlage erfolgt d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urch Sacheinlage von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 im Wert von CHF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, wofür dem Sacheinleger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</w:t>
            </w:r>
            <w:proofErr w:type="gramStart"/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>,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proofErr w:type="gramEnd"/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…]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>,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 neue Namenaktien zu CHF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 zukommen.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Weitere Gegenleistung für die Sacheinlage: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>]</w:t>
            </w:r>
          </w:p>
          <w:p w:rsidR="00F855BD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</w:p>
          <w:p w:rsidR="00F855BD" w:rsidRPr="001E2EC9" w:rsidRDefault="00F855BD" w:rsidP="00367E9D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E2EC9">
              <w:rPr>
                <w:rFonts w:ascii="Arial" w:hAnsi="Arial" w:cs="Arial"/>
                <w:b/>
                <w:i/>
                <w:sz w:val="21"/>
                <w:szCs w:val="21"/>
              </w:rPr>
              <w:t>Variante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:</w:t>
            </w:r>
          </w:p>
          <w:p w:rsidR="00F855BD" w:rsidRDefault="00F855BD" w:rsidP="00367E9D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1E2EC9">
              <w:rPr>
                <w:rFonts w:ascii="Arial" w:hAnsi="Arial" w:cs="Arial"/>
                <w:i/>
                <w:sz w:val="21"/>
                <w:szCs w:val="21"/>
              </w:rPr>
              <w:t>[</w:t>
            </w:r>
            <w:r>
              <w:rPr>
                <w:rFonts w:ascii="Arial" w:hAnsi="Arial" w:cs="Arial"/>
                <w:i/>
                <w:sz w:val="21"/>
                <w:szCs w:val="21"/>
              </w:rPr>
              <w:t>Die Einlage erfolgt d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urch Verrechnung mit verrechenbaren Forderungen 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im Betrag von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>gegenüber der Gesellschaft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, wofür dem Gläubiger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</w:t>
            </w:r>
            <w:proofErr w:type="gramStart"/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  <w:r>
              <w:rPr>
                <w:rFonts w:ascii="Arial" w:hAnsi="Arial" w:cs="Arial"/>
                <w:i/>
                <w:sz w:val="21"/>
                <w:szCs w:val="21"/>
              </w:rPr>
              <w:t>,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proofErr w:type="gramEnd"/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…]</w:t>
            </w:r>
            <w:r>
              <w:rPr>
                <w:rFonts w:ascii="Arial" w:hAnsi="Arial" w:cs="Arial"/>
                <w:i/>
                <w:sz w:val="21"/>
                <w:szCs w:val="21"/>
              </w:rPr>
              <w:t>,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 Namenaktien zu CHF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zukommen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>.]</w:t>
            </w:r>
          </w:p>
          <w:p w:rsidR="00F855BD" w:rsidRDefault="00F855BD" w:rsidP="00367E9D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F855BD" w:rsidRPr="001E2EC9" w:rsidRDefault="00F855BD" w:rsidP="00367E9D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E2EC9">
              <w:rPr>
                <w:rFonts w:ascii="Arial" w:hAnsi="Arial" w:cs="Arial"/>
                <w:b/>
                <w:i/>
                <w:sz w:val="21"/>
                <w:szCs w:val="21"/>
              </w:rPr>
              <w:t>Variante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:</w:t>
            </w:r>
          </w:p>
          <w:p w:rsidR="00F855BD" w:rsidRPr="001E2EC9" w:rsidRDefault="00F855BD" w:rsidP="00367E9D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1E2EC9">
              <w:rPr>
                <w:rFonts w:ascii="Arial" w:hAnsi="Arial" w:cs="Arial"/>
                <w:i/>
                <w:sz w:val="21"/>
                <w:szCs w:val="21"/>
              </w:rPr>
              <w:t>[</w:t>
            </w:r>
            <w:r>
              <w:rPr>
                <w:rFonts w:ascii="Arial" w:hAnsi="Arial" w:cs="Arial"/>
                <w:i/>
                <w:sz w:val="21"/>
                <w:szCs w:val="21"/>
              </w:rPr>
              <w:t>Die Einlage erfolgt d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 xml:space="preserve">urch 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Umwandlung von frei verwendbarem Eigenkapital für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i/>
                <w:sz w:val="21"/>
                <w:szCs w:val="21"/>
              </w:rPr>
              <w:t xml:space="preserve"> Namenaktien zu CHF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i/>
                <w:sz w:val="21"/>
                <w:szCs w:val="21"/>
              </w:rPr>
              <w:t>.</w:t>
            </w:r>
            <w:r w:rsidRPr="001E2EC9">
              <w:rPr>
                <w:rFonts w:ascii="Arial" w:hAnsi="Arial" w:cs="Arial"/>
                <w:i/>
                <w:sz w:val="21"/>
                <w:szCs w:val="21"/>
              </w:rPr>
              <w:t>]</w:t>
            </w:r>
          </w:p>
          <w:p w:rsidR="00F855BD" w:rsidRPr="00DB2C84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BD" w:rsidRPr="00DB2C84" w:rsidTr="00367E9D">
        <w:tc>
          <w:tcPr>
            <w:tcW w:w="360" w:type="dxa"/>
          </w:tcPr>
          <w:p w:rsidR="00F855BD" w:rsidRPr="00DB2C84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DB2C8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0" w:type="auto"/>
          </w:tcPr>
          <w:p w:rsidR="00F855BD" w:rsidRPr="00DB2C84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Besondere Vorteile: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</w:tc>
      </w:tr>
      <w:tr w:rsidR="00F855BD" w:rsidRPr="00DB2C84" w:rsidTr="00367E9D">
        <w:tc>
          <w:tcPr>
            <w:tcW w:w="360" w:type="dxa"/>
          </w:tcPr>
          <w:p w:rsidR="00F855BD" w:rsidRPr="00DB2C84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:rsidR="00F855BD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BD" w:rsidRPr="00DB2C84" w:rsidTr="00367E9D">
        <w:tc>
          <w:tcPr>
            <w:tcW w:w="360" w:type="dxa"/>
          </w:tcPr>
          <w:p w:rsidR="00F855BD" w:rsidRPr="00DB2C84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 w:rsidRPr="00DB2C84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</w:tcPr>
          <w:p w:rsidR="00F855BD" w:rsidRPr="00DB2C84" w:rsidRDefault="00F855BD" w:rsidP="00367E9D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B2C84">
              <w:rPr>
                <w:rFonts w:ascii="Arial" w:hAnsi="Arial" w:cs="Arial"/>
                <w:sz w:val="21"/>
                <w:szCs w:val="21"/>
              </w:rPr>
              <w:t>Beschränkung der Übertragbarkeit der neu auszugebenden Namenaktien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</w:tc>
      </w:tr>
      <w:tr w:rsidR="00F855BD" w:rsidRPr="00DB2C84" w:rsidTr="00367E9D">
        <w:tc>
          <w:tcPr>
            <w:tcW w:w="360" w:type="dxa"/>
          </w:tcPr>
          <w:p w:rsidR="00F855BD" w:rsidRPr="00DB2C84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</w:tcPr>
          <w:p w:rsidR="00F855BD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BD" w:rsidRPr="00DB2C84" w:rsidTr="00367E9D">
        <w:tc>
          <w:tcPr>
            <w:tcW w:w="360" w:type="dxa"/>
          </w:tcPr>
          <w:p w:rsidR="00F855BD" w:rsidRPr="00DB2C84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DB2C8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0" w:type="auto"/>
          </w:tcPr>
          <w:p w:rsidR="00F855BD" w:rsidRPr="005456F6" w:rsidRDefault="00F855BD" w:rsidP="00367E9D">
            <w:pPr>
              <w:tabs>
                <w:tab w:val="left" w:pos="851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Einschränkung oder Aufhebung des Bezugsrechts und die Folgen, wenn dieses nicht ausgeübt oder entzogen wird: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F855BD" w:rsidRPr="00DB2C84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5BD" w:rsidRPr="00DB2C84" w:rsidTr="00367E9D">
        <w:tc>
          <w:tcPr>
            <w:tcW w:w="360" w:type="dxa"/>
          </w:tcPr>
          <w:p w:rsidR="00F855BD" w:rsidRPr="00DB2C84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</w:tcPr>
          <w:p w:rsidR="00F855BD" w:rsidRDefault="00F855BD" w:rsidP="00367E9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Voraussetzungen für die Ausübung vertraglich erworbener Bezugsrechte</w:t>
            </w:r>
            <w:r w:rsidRPr="00D745F2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2175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F855BD" w:rsidRDefault="00F855BD" w:rsidP="00F855BD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F855BD" w:rsidRDefault="00F855BD" w:rsidP="00F855BD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F855BD" w:rsidRDefault="00F855BD" w:rsidP="00F855BD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F855BD" w:rsidRPr="00DB2C84" w:rsidRDefault="00F855BD" w:rsidP="00F855BD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DB2C84">
        <w:rPr>
          <w:rFonts w:ascii="Arial" w:hAnsi="Arial" w:cs="Arial"/>
          <w:sz w:val="21"/>
          <w:szCs w:val="21"/>
        </w:rPr>
        <w:t>- 3 -</w:t>
      </w:r>
      <w:r w:rsidRPr="00DB2C84">
        <w:rPr>
          <w:rFonts w:ascii="Arial" w:hAnsi="Arial" w:cs="Arial"/>
          <w:sz w:val="21"/>
          <w:szCs w:val="21"/>
        </w:rPr>
        <w:br/>
      </w:r>
    </w:p>
    <w:p w:rsidR="00F855BD" w:rsidRPr="00DB2C84" w:rsidRDefault="00F855BD" w:rsidP="00F855BD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DB2C84">
        <w:rPr>
          <w:rFonts w:ascii="Arial" w:hAnsi="Arial" w:cs="Arial"/>
          <w:sz w:val="21"/>
          <w:szCs w:val="21"/>
        </w:rPr>
        <w:t xml:space="preserve">Diese Erhöhung des Aktienkapitals ist vom Verwaltungsrat innerhalb von </w:t>
      </w:r>
      <w:r>
        <w:rPr>
          <w:rFonts w:ascii="Arial" w:hAnsi="Arial" w:cs="Arial"/>
          <w:sz w:val="21"/>
          <w:szCs w:val="21"/>
        </w:rPr>
        <w:t>sechs Monaten durchzuführen.</w:t>
      </w:r>
    </w:p>
    <w:p w:rsidR="00F855BD" w:rsidRPr="00DB2C84" w:rsidRDefault="00F855BD" w:rsidP="00F855BD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</w:p>
    <w:p w:rsidR="00F855BD" w:rsidRPr="00DB2C84" w:rsidRDefault="00F855BD" w:rsidP="00F855BD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DB2C84">
        <w:rPr>
          <w:rFonts w:ascii="Arial" w:hAnsi="Arial" w:cs="Arial"/>
          <w:sz w:val="21"/>
          <w:szCs w:val="21"/>
        </w:rPr>
        <w:t xml:space="preserve">Wird die Kapitalerhöhung nicht innerhalb dieser Frist </w:t>
      </w:r>
      <w:r>
        <w:rPr>
          <w:rFonts w:ascii="Arial" w:hAnsi="Arial" w:cs="Arial"/>
          <w:sz w:val="21"/>
          <w:szCs w:val="21"/>
        </w:rPr>
        <w:t>beim Handelsregisteramt zur Eintragung angemeldet, so f</w:t>
      </w:r>
      <w:r w:rsidRPr="00DB2C84">
        <w:rPr>
          <w:rFonts w:ascii="Arial" w:hAnsi="Arial" w:cs="Arial"/>
          <w:sz w:val="21"/>
          <w:szCs w:val="21"/>
        </w:rPr>
        <w:t>ällt der heutige Beschlus</w:t>
      </w:r>
      <w:r>
        <w:rPr>
          <w:rFonts w:ascii="Arial" w:hAnsi="Arial" w:cs="Arial"/>
          <w:sz w:val="21"/>
          <w:szCs w:val="21"/>
        </w:rPr>
        <w:t>s der Generalversammlung dahin.</w:t>
      </w:r>
    </w:p>
    <w:p w:rsidR="00F855BD" w:rsidRPr="00BC6E33" w:rsidRDefault="00F855BD" w:rsidP="00F855BD">
      <w:pPr>
        <w:jc w:val="center"/>
        <w:rPr>
          <w:rFonts w:ascii="Arial" w:hAnsi="Arial" w:cs="Arial"/>
          <w:sz w:val="21"/>
          <w:szCs w:val="21"/>
        </w:rPr>
      </w:pPr>
    </w:p>
    <w:p w:rsidR="00146952" w:rsidRDefault="00146952" w:rsidP="0014695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[Der/Die]</w:t>
      </w:r>
      <w:r>
        <w:rPr>
          <w:rFonts w:ascii="Arial" w:hAnsi="Arial" w:cs="Arial"/>
          <w:sz w:val="21"/>
          <w:szCs w:val="21"/>
        </w:rPr>
        <w:t xml:space="preserve"> </w:t>
      </w:r>
      <w:r w:rsidRPr="00BC6E33">
        <w:rPr>
          <w:rFonts w:ascii="Arial" w:hAnsi="Arial" w:cs="Arial"/>
          <w:sz w:val="21"/>
          <w:szCs w:val="21"/>
        </w:rPr>
        <w:t xml:space="preserve">Vorsitzende </w:t>
      </w:r>
      <w:proofErr w:type="spellStart"/>
      <w:r>
        <w:rPr>
          <w:rFonts w:ascii="Arial" w:hAnsi="Arial" w:cs="Arial"/>
          <w:sz w:val="21"/>
          <w:szCs w:val="21"/>
        </w:rPr>
        <w:t>schliesst</w:t>
      </w:r>
      <w:proofErr w:type="spellEnd"/>
      <w:r>
        <w:rPr>
          <w:rFonts w:ascii="Arial" w:hAnsi="Arial" w:cs="Arial"/>
          <w:sz w:val="21"/>
          <w:szCs w:val="21"/>
        </w:rPr>
        <w:t xml:space="preserve"> die Generalversammlung um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Uhr.</w:t>
      </w:r>
    </w:p>
    <w:p w:rsidR="00F855BD" w:rsidRPr="00BC6E33" w:rsidRDefault="00F855BD" w:rsidP="00F855BD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F855BD" w:rsidRPr="002F53FB" w:rsidRDefault="00F855BD" w:rsidP="00F855BD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>- 4 -</w:t>
      </w:r>
      <w:r w:rsidRPr="002F53FB">
        <w:rPr>
          <w:rFonts w:ascii="Arial" w:hAnsi="Arial" w:cs="Arial"/>
          <w:sz w:val="21"/>
          <w:szCs w:val="21"/>
        </w:rPr>
        <w:br/>
      </w:r>
    </w:p>
    <w:p w:rsidR="00F855BD" w:rsidRPr="00AC5976" w:rsidRDefault="00F855BD" w:rsidP="00F855BD">
      <w:pPr>
        <w:keepNext/>
        <w:rPr>
          <w:rFonts w:ascii="Arial" w:hAnsi="Arial" w:cs="Arial"/>
          <w:sz w:val="21"/>
          <w:szCs w:val="21"/>
        </w:rPr>
      </w:pPr>
      <w:r w:rsidRPr="00AC5976">
        <w:rPr>
          <w:rFonts w:ascii="Arial" w:hAnsi="Arial" w:cs="Arial"/>
          <w:sz w:val="21"/>
          <w:szCs w:val="21"/>
        </w:rPr>
        <w:t xml:space="preserve">Die vorliegende Urkunde wird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 w:rsidRPr="00AC5976">
        <w:rPr>
          <w:rFonts w:ascii="Arial" w:hAnsi="Arial" w:cs="Arial"/>
          <w:sz w:val="21"/>
          <w:szCs w:val="21"/>
        </w:rPr>
        <w:t>fach ausgefertigt:</w:t>
      </w:r>
      <w:r w:rsidRPr="00AC5976">
        <w:rPr>
          <w:rFonts w:ascii="Arial" w:hAnsi="Arial" w:cs="Arial"/>
          <w:sz w:val="21"/>
          <w:szCs w:val="21"/>
        </w:rPr>
        <w:br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827"/>
      </w:tblGrid>
      <w:tr w:rsidR="00F855BD" w:rsidRPr="00AC5976" w:rsidTr="00367E9D">
        <w:tc>
          <w:tcPr>
            <w:tcW w:w="392" w:type="dxa"/>
            <w:shd w:val="clear" w:color="auto" w:fill="auto"/>
          </w:tcPr>
          <w:p w:rsidR="00F855BD" w:rsidRPr="00AC5976" w:rsidRDefault="00F855BD" w:rsidP="00367E9D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F855BD" w:rsidRPr="00AC5976" w:rsidRDefault="00F855BD" w:rsidP="00367E9D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855BD" w:rsidRPr="00AC5976" w:rsidRDefault="00F855BD" w:rsidP="00367E9D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 w:rsidRPr="00AC5976">
              <w:rPr>
                <w:rFonts w:ascii="Arial" w:hAnsi="Arial" w:cs="Arial"/>
                <w:bCs/>
                <w:sz w:val="21"/>
                <w:szCs w:val="21"/>
              </w:rPr>
              <w:t>Exemplar für das Handelsregister</w:t>
            </w:r>
          </w:p>
        </w:tc>
      </w:tr>
    </w:tbl>
    <w:p w:rsidR="00F855BD" w:rsidRPr="00AC5976" w:rsidRDefault="00F855BD" w:rsidP="00F855BD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827"/>
      </w:tblGrid>
      <w:tr w:rsidR="00F855BD" w:rsidRPr="00AC5976" w:rsidTr="00367E9D">
        <w:tc>
          <w:tcPr>
            <w:tcW w:w="392" w:type="dxa"/>
            <w:shd w:val="clear" w:color="auto" w:fill="auto"/>
          </w:tcPr>
          <w:p w:rsidR="00F855BD" w:rsidRPr="00AC5976" w:rsidRDefault="00F855BD" w:rsidP="00367E9D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F855BD" w:rsidRPr="00AC5976" w:rsidRDefault="00F855BD" w:rsidP="00367E9D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855BD" w:rsidRPr="00AC5976" w:rsidRDefault="00F855BD" w:rsidP="00367E9D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 w:rsidRPr="00AC5976">
              <w:rPr>
                <w:rFonts w:ascii="Arial" w:hAnsi="Arial" w:cs="Arial"/>
                <w:bCs/>
                <w:sz w:val="21"/>
                <w:szCs w:val="21"/>
              </w:rPr>
              <w:t xml:space="preserve">Exemplar für </w:t>
            </w:r>
            <w:r>
              <w:rPr>
                <w:rFonts w:ascii="Arial" w:hAnsi="Arial" w:cs="Arial"/>
                <w:bCs/>
                <w:sz w:val="21"/>
                <w:szCs w:val="21"/>
              </w:rPr>
              <w:t>di</w:t>
            </w:r>
            <w:r w:rsidRPr="00AC5976">
              <w:rPr>
                <w:rFonts w:ascii="Arial" w:hAnsi="Arial" w:cs="Arial"/>
                <w:bCs/>
                <w:sz w:val="21"/>
                <w:szCs w:val="21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Urkundsperson</w:t>
            </w:r>
            <w:proofErr w:type="spellEnd"/>
          </w:p>
        </w:tc>
      </w:tr>
    </w:tbl>
    <w:p w:rsidR="00F855BD" w:rsidRPr="00AC5976" w:rsidRDefault="00F855BD" w:rsidP="00F855BD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3827"/>
      </w:tblGrid>
      <w:tr w:rsidR="00F855BD" w:rsidRPr="00AC5976" w:rsidTr="00367E9D">
        <w:trPr>
          <w:trHeight w:val="396"/>
        </w:trPr>
        <w:tc>
          <w:tcPr>
            <w:tcW w:w="392" w:type="dxa"/>
            <w:shd w:val="clear" w:color="auto" w:fill="auto"/>
          </w:tcPr>
          <w:p w:rsidR="00F855BD" w:rsidRPr="00AC5976" w:rsidRDefault="00F855BD" w:rsidP="00367E9D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F855BD" w:rsidRPr="00AC5976" w:rsidRDefault="00F855BD" w:rsidP="00367E9D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</w:p>
        </w:tc>
        <w:tc>
          <w:tcPr>
            <w:tcW w:w="3827" w:type="dxa"/>
            <w:shd w:val="clear" w:color="auto" w:fill="auto"/>
          </w:tcPr>
          <w:p w:rsidR="00F855BD" w:rsidRPr="00AC5976" w:rsidRDefault="00F855BD" w:rsidP="00367E9D">
            <w:pPr>
              <w:keepNext/>
              <w:ind w:left="-108"/>
              <w:rPr>
                <w:rFonts w:ascii="Arial" w:hAnsi="Arial" w:cs="Arial"/>
                <w:bCs/>
                <w:sz w:val="21"/>
                <w:szCs w:val="21"/>
              </w:rPr>
            </w:pPr>
            <w:r w:rsidRPr="00AC5976">
              <w:rPr>
                <w:rFonts w:ascii="Arial" w:hAnsi="Arial" w:cs="Arial"/>
                <w:bCs/>
                <w:sz w:val="21"/>
                <w:szCs w:val="21"/>
              </w:rPr>
              <w:t>Exemplar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e</w:t>
            </w:r>
            <w:r w:rsidRPr="00AC5976">
              <w:rPr>
                <w:rFonts w:ascii="Arial" w:hAnsi="Arial" w:cs="Arial"/>
                <w:bCs/>
                <w:sz w:val="21"/>
                <w:szCs w:val="21"/>
              </w:rPr>
              <w:t xml:space="preserve"> für die Gesellschaft</w:t>
            </w:r>
          </w:p>
        </w:tc>
      </w:tr>
    </w:tbl>
    <w:p w:rsidR="00F855BD" w:rsidRPr="002F53FB" w:rsidRDefault="00F855BD" w:rsidP="00F855BD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F855BD" w:rsidRPr="002F53FB" w:rsidRDefault="00F855BD" w:rsidP="00F855BD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F855BD" w:rsidRPr="002F53FB" w:rsidRDefault="00F855BD" w:rsidP="00F855BD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- 5 -</w:t>
      </w:r>
      <w:r w:rsidRPr="002F53FB">
        <w:rPr>
          <w:rFonts w:ascii="Arial" w:hAnsi="Arial" w:cs="Arial"/>
          <w:sz w:val="21"/>
          <w:szCs w:val="21"/>
        </w:rPr>
        <w:br/>
      </w:r>
    </w:p>
    <w:p w:rsidR="00F855BD" w:rsidRDefault="00F855BD" w:rsidP="00F855BD">
      <w:pPr>
        <w:rPr>
          <w:rFonts w:ascii="Arial" w:hAnsi="Arial" w:cs="Arial"/>
          <w:sz w:val="21"/>
          <w:szCs w:val="21"/>
        </w:rPr>
      </w:pPr>
      <w:r w:rsidRPr="00BC6E33">
        <w:rPr>
          <w:rFonts w:ascii="Arial" w:hAnsi="Arial" w:cs="Arial"/>
          <w:sz w:val="21"/>
          <w:szCs w:val="21"/>
        </w:rPr>
        <w:t xml:space="preserve">Generalversammlung und </w:t>
      </w:r>
      <w:proofErr w:type="spellStart"/>
      <w:r>
        <w:rPr>
          <w:rFonts w:ascii="Arial" w:hAnsi="Arial" w:cs="Arial"/>
          <w:sz w:val="21"/>
          <w:szCs w:val="21"/>
        </w:rPr>
        <w:t>Urkundsperson</w:t>
      </w:r>
      <w:proofErr w:type="spellEnd"/>
      <w:r w:rsidRPr="00BC6E33">
        <w:rPr>
          <w:rFonts w:ascii="Arial" w:hAnsi="Arial" w:cs="Arial"/>
          <w:sz w:val="21"/>
          <w:szCs w:val="21"/>
        </w:rPr>
        <w:t xml:space="preserve"> bestätigen, dass diese öffentliche Urkunde die Beschlüsse und Feststellungen der Generalversammlung enthält, ihr vorgelesen, von ihr als vollständig und richtig befunden und in Gegenwart </w:t>
      </w:r>
      <w:r>
        <w:rPr>
          <w:rFonts w:ascii="Arial" w:hAnsi="Arial" w:cs="Arial"/>
          <w:sz w:val="21"/>
          <w:szCs w:val="21"/>
        </w:rPr>
        <w:t xml:space="preserve">der </w:t>
      </w:r>
      <w:proofErr w:type="spellStart"/>
      <w:r>
        <w:rPr>
          <w:rFonts w:ascii="Arial" w:hAnsi="Arial" w:cs="Arial"/>
          <w:sz w:val="21"/>
          <w:szCs w:val="21"/>
        </w:rPr>
        <w:t>Urkundsperson</w:t>
      </w:r>
      <w:proofErr w:type="spellEnd"/>
      <w:r w:rsidRPr="00BC6E33">
        <w:rPr>
          <w:rFonts w:ascii="Arial" w:hAnsi="Arial" w:cs="Arial"/>
          <w:sz w:val="21"/>
          <w:szCs w:val="21"/>
        </w:rPr>
        <w:t xml:space="preserve"> unterzeichnet wurde.</w:t>
      </w:r>
      <w:r w:rsidRPr="00BC6E33">
        <w:rPr>
          <w:rFonts w:ascii="Arial" w:hAnsi="Arial" w:cs="Arial"/>
          <w:sz w:val="21"/>
          <w:szCs w:val="21"/>
        </w:rPr>
        <w:br/>
      </w:r>
    </w:p>
    <w:p w:rsidR="00F855BD" w:rsidRPr="002F53FB" w:rsidRDefault="00F855BD" w:rsidP="00F855BD">
      <w:pPr>
        <w:keepLines/>
        <w:rPr>
          <w:rFonts w:ascii="Arial" w:hAnsi="Arial" w:cs="Arial"/>
          <w:sz w:val="21"/>
          <w:szCs w:val="21"/>
        </w:rPr>
      </w:pPr>
    </w:p>
    <w:p w:rsidR="00F855BD" w:rsidRDefault="00F855BD" w:rsidP="00F855BD">
      <w:pPr>
        <w:keepNext/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[Ort]</w:t>
      </w:r>
      <w:r>
        <w:rPr>
          <w:rFonts w:ascii="Arial" w:hAnsi="Arial" w:cs="Arial"/>
          <w:sz w:val="21"/>
          <w:szCs w:val="21"/>
        </w:rPr>
        <w:t xml:space="preserve">, den </w:t>
      </w:r>
      <w:r>
        <w:rPr>
          <w:rFonts w:ascii="Arial" w:hAnsi="Arial" w:cs="Arial"/>
          <w:sz w:val="21"/>
          <w:szCs w:val="21"/>
          <w:highlight w:val="lightGray"/>
        </w:rPr>
        <w:t>[Datum</w:t>
      </w:r>
      <w:proofErr w:type="gramStart"/>
      <w:r>
        <w:rPr>
          <w:rFonts w:ascii="Arial" w:hAnsi="Arial" w:cs="Arial"/>
          <w:sz w:val="21"/>
          <w:szCs w:val="21"/>
          <w:highlight w:val="lightGray"/>
        </w:rPr>
        <w:t>]</w:t>
      </w:r>
      <w:r>
        <w:rPr>
          <w:rFonts w:ascii="Arial" w:hAnsi="Arial" w:cs="Arial"/>
          <w:sz w:val="21"/>
          <w:szCs w:val="21"/>
        </w:rPr>
        <w:t xml:space="preserve">,   </w:t>
      </w:r>
      <w:proofErr w:type="gramEnd"/>
      <w:r>
        <w:rPr>
          <w:rFonts w:ascii="Arial" w:hAnsi="Arial" w:cs="Arial"/>
          <w:sz w:val="21"/>
          <w:szCs w:val="21"/>
        </w:rPr>
        <w:t xml:space="preserve">                 Uhr</w:t>
      </w:r>
    </w:p>
    <w:p w:rsidR="00F855BD" w:rsidRPr="002F53FB" w:rsidRDefault="00F855BD" w:rsidP="00F855BD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</w:r>
    </w:p>
    <w:p w:rsidR="00F855BD" w:rsidRDefault="00F855BD" w:rsidP="00F855BD">
      <w:pPr>
        <w:keepNext/>
        <w:keepLines/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Vorsitz:</w:t>
      </w:r>
      <w:r>
        <w:rPr>
          <w:rFonts w:ascii="Arial" w:hAnsi="Arial" w:cs="Arial"/>
          <w:sz w:val="21"/>
          <w:szCs w:val="21"/>
        </w:rPr>
        <w:tab/>
        <w:t>Protokoll:</w:t>
      </w:r>
    </w:p>
    <w:p w:rsidR="00F855BD" w:rsidRDefault="00F855BD" w:rsidP="00F855BD">
      <w:pPr>
        <w:rPr>
          <w:rFonts w:ascii="Arial" w:hAnsi="Arial" w:cs="Arial"/>
          <w:sz w:val="21"/>
          <w:szCs w:val="21"/>
        </w:rPr>
      </w:pPr>
    </w:p>
    <w:p w:rsidR="00F855BD" w:rsidRDefault="00F855BD" w:rsidP="00F855BD">
      <w:pPr>
        <w:rPr>
          <w:rFonts w:ascii="Arial" w:hAnsi="Arial" w:cs="Arial"/>
          <w:sz w:val="21"/>
          <w:szCs w:val="21"/>
        </w:rPr>
      </w:pPr>
    </w:p>
    <w:p w:rsidR="00F855BD" w:rsidRDefault="00F855BD" w:rsidP="00F855BD">
      <w:pPr>
        <w:rPr>
          <w:rFonts w:ascii="Arial" w:hAnsi="Arial" w:cs="Arial"/>
          <w:sz w:val="21"/>
          <w:szCs w:val="21"/>
        </w:rPr>
      </w:pPr>
    </w:p>
    <w:p w:rsidR="00F855BD" w:rsidRPr="00E75044" w:rsidRDefault="00F855BD" w:rsidP="00F855BD">
      <w:pPr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</w:t>
      </w:r>
      <w:r>
        <w:rPr>
          <w:rFonts w:ascii="Arial" w:hAnsi="Arial" w:cs="Arial"/>
          <w:sz w:val="21"/>
          <w:szCs w:val="21"/>
        </w:rPr>
        <w:tab/>
        <w:t>________________</w:t>
      </w:r>
    </w:p>
    <w:p w:rsidR="00F855BD" w:rsidRDefault="00F855BD" w:rsidP="00F855BD">
      <w:pPr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</w:p>
    <w:p w:rsidR="00F855BD" w:rsidRDefault="00F855BD" w:rsidP="00F855BD">
      <w:pPr>
        <w:rPr>
          <w:rFonts w:ascii="Arial" w:hAnsi="Arial" w:cs="Arial"/>
          <w:sz w:val="21"/>
          <w:szCs w:val="21"/>
        </w:rPr>
      </w:pPr>
    </w:p>
    <w:p w:rsidR="00F855BD" w:rsidRDefault="00F855BD" w:rsidP="00F855BD">
      <w:pPr>
        <w:rPr>
          <w:rFonts w:ascii="Arial" w:hAnsi="Arial" w:cs="Arial"/>
          <w:sz w:val="21"/>
          <w:szCs w:val="21"/>
        </w:rPr>
      </w:pPr>
    </w:p>
    <w:p w:rsidR="00F855BD" w:rsidRDefault="00F855BD" w:rsidP="00F855BD">
      <w:pPr>
        <w:rPr>
          <w:rFonts w:ascii="Arial" w:hAnsi="Arial" w:cs="Arial"/>
          <w:sz w:val="21"/>
          <w:szCs w:val="21"/>
        </w:rPr>
      </w:pPr>
    </w:p>
    <w:p w:rsidR="00F855BD" w:rsidRPr="006025BE" w:rsidRDefault="00F855BD" w:rsidP="00F855BD">
      <w:pPr>
        <w:tabs>
          <w:tab w:val="left" w:pos="5670"/>
        </w:tabs>
        <w:rPr>
          <w:rFonts w:asciiTheme="majorHAnsi" w:hAnsiTheme="majorHAnsi" w:cstheme="majorHAnsi"/>
          <w:sz w:val="21"/>
          <w:szCs w:val="21"/>
        </w:rPr>
      </w:pPr>
      <w:r w:rsidRPr="00F92175">
        <w:rPr>
          <w:rFonts w:ascii="Arial" w:hAnsi="Arial" w:cs="Arial"/>
          <w:sz w:val="21"/>
          <w:szCs w:val="21"/>
          <w:highlight w:val="lightGray"/>
        </w:rPr>
        <w:t>[Öffentliche Beurkundung]</w:t>
      </w:r>
      <w:r w:rsidRPr="006025BE">
        <w:rPr>
          <w:rFonts w:asciiTheme="majorHAnsi" w:hAnsiTheme="majorHAnsi" w:cstheme="majorHAnsi"/>
          <w:sz w:val="21"/>
          <w:szCs w:val="21"/>
        </w:rPr>
        <w:t xml:space="preserve"> </w:t>
      </w:r>
    </w:p>
    <w:p w:rsidR="00F855BD" w:rsidRPr="009F7AA7" w:rsidRDefault="00F855BD" w:rsidP="00F855BD"/>
    <w:p w:rsidR="0061214B" w:rsidRPr="009F7AA7" w:rsidRDefault="0061214B" w:rsidP="009F7AA7"/>
    <w:sectPr w:rsidR="0061214B" w:rsidRPr="009F7AA7" w:rsidSect="00B2020D">
      <w:headerReference w:type="default" r:id="rId8"/>
      <w:footerReference w:type="default" r:id="rId9"/>
      <w:headerReference w:type="first" r:id="rId10"/>
      <w:pgSz w:w="11907" w:h="16840"/>
      <w:pgMar w:top="223" w:right="567" w:bottom="1701" w:left="1701" w:header="57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F2" w:rsidRDefault="008166F2" w:rsidP="004F60AB">
      <w:r>
        <w:separator/>
      </w:r>
    </w:p>
  </w:endnote>
  <w:endnote w:type="continuationSeparator" w:id="0">
    <w:p w:rsidR="008166F2" w:rsidRDefault="008166F2" w:rsidP="004F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7E5FC3" w:rsidRDefault="00F855BD">
    <w:pPr>
      <w:pStyle w:val="Fuzeile"/>
      <w:jc w:val="right"/>
    </w:pP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PAGE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5D714B">
      <w:rPr>
        <w:rFonts w:ascii="Arial" w:hAnsi="Arial" w:cs="Arial"/>
        <w:sz w:val="21"/>
        <w:szCs w:val="21"/>
      </w:rPr>
      <w:t>4</w:t>
    </w:r>
    <w:r w:rsidRPr="007E5FC3">
      <w:rPr>
        <w:rFonts w:ascii="Arial" w:hAnsi="Arial" w:cs="Arial"/>
        <w:sz w:val="21"/>
        <w:szCs w:val="21"/>
      </w:rPr>
      <w:fldChar w:fldCharType="end"/>
    </w:r>
    <w:r w:rsidRPr="007E5FC3">
      <w:rPr>
        <w:rFonts w:ascii="Arial" w:hAnsi="Arial" w:cs="Arial"/>
        <w:sz w:val="21"/>
        <w:szCs w:val="21"/>
      </w:rPr>
      <w:t>/</w:t>
    </w: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NUMPAGES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5D714B">
      <w:rPr>
        <w:rFonts w:ascii="Arial" w:hAnsi="Arial" w:cs="Arial"/>
        <w:sz w:val="21"/>
        <w:szCs w:val="21"/>
      </w:rPr>
      <w:t>4</w:t>
    </w:r>
    <w:r w:rsidRPr="007E5FC3">
      <w:rPr>
        <w:rFonts w:ascii="Arial" w:hAnsi="Arial" w:cs="Arial"/>
        <w:sz w:val="21"/>
        <w:szCs w:val="21"/>
      </w:rPr>
      <w:fldChar w:fldCharType="end"/>
    </w:r>
  </w:p>
  <w:p w:rsidR="00462307" w:rsidRDefault="005D71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F2" w:rsidRDefault="008166F2" w:rsidP="004F60AB">
      <w:r>
        <w:separator/>
      </w:r>
    </w:p>
  </w:footnote>
  <w:footnote w:type="continuationSeparator" w:id="0">
    <w:p w:rsidR="008166F2" w:rsidRDefault="008166F2" w:rsidP="004F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333C5B" w:rsidRDefault="00F855BD" w:rsidP="00DC696C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w:drawing>
        <wp:anchor distT="0" distB="226314" distL="126492" distR="126492" simplePos="0" relativeHeight="251659264" behindDoc="0" locked="0" layoutInCell="1" allowOverlap="1" wp14:anchorId="44B08E26" wp14:editId="444A31C1">
          <wp:simplePos x="0" y="0"/>
          <wp:positionH relativeFrom="margin">
            <wp:posOffset>5549392</wp:posOffset>
          </wp:positionH>
          <wp:positionV relativeFrom="margin">
            <wp:posOffset>-3546475</wp:posOffset>
          </wp:positionV>
          <wp:extent cx="456946" cy="742696"/>
          <wp:effectExtent l="19050" t="0" r="19685" b="248285"/>
          <wp:wrapSquare wrapText="bothSides"/>
          <wp:docPr id="47" name="Grafik 47" descr="KSG_GR_source_cover_A4_1011182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ld 46" descr="KSG_GR_source_cover_A4_10111820.jpg"/>
                  <pic:cNvPicPr>
                    <a:picLocks noChangeAspect="1"/>
                  </pic:cNvPicPr>
                </pic:nvPicPr>
                <pic:blipFill>
                  <a:blip r:embed="rId1"/>
                  <a:srcRect l="88738" t="3161" r="4342" b="88937"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7423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1"/>
        <w:szCs w:val="21"/>
      </w:rPr>
      <w:tab/>
    </w:r>
    <w:r w:rsidRPr="00DC696C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 wp14:anchorId="6D638CCE" wp14:editId="1F1DB6EB">
          <wp:extent cx="465455" cy="592455"/>
          <wp:effectExtent l="0" t="0" r="0" b="0"/>
          <wp:docPr id="2" name="Grafik 2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307" w:rsidRPr="00F4259E" w:rsidRDefault="005D714B" w:rsidP="00F5304C">
    <w:pPr>
      <w:pStyle w:val="Kopfzeile"/>
      <w:spacing w:after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333C5B" w:rsidRDefault="00F855BD" w:rsidP="00CE70B9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FF276B" wp14:editId="449809BD">
              <wp:simplePos x="0" y="0"/>
              <wp:positionH relativeFrom="column">
                <wp:posOffset>-128270</wp:posOffset>
              </wp:positionH>
              <wp:positionV relativeFrom="paragraph">
                <wp:posOffset>-14605</wp:posOffset>
              </wp:positionV>
              <wp:extent cx="2876550" cy="9715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307" w:rsidRPr="00CE70B9" w:rsidRDefault="00F855BD" w:rsidP="00CE70B9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Kanton St.</w:t>
                          </w: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Gallen</w:t>
                          </w:r>
                        </w:p>
                        <w:p w:rsidR="00462307" w:rsidRPr="00CE70B9" w:rsidRDefault="00F855BD" w:rsidP="00CE70B9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Departement des Innern</w:t>
                          </w:r>
                        </w:p>
                        <w:p w:rsidR="00462307" w:rsidRPr="00CE70B9" w:rsidRDefault="005D714B" w:rsidP="00CE70B9">
                          <w:pP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:rsidR="00462307" w:rsidRPr="00CE70B9" w:rsidRDefault="00F855BD" w:rsidP="00CE70B9">
                          <w:pPr>
                            <w:outlineLvl w:val="0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Amt für Handelsregister und Notariate</w:t>
                          </w:r>
                        </w:p>
                        <w:p w:rsidR="00462307" w:rsidRPr="00FA4A6A" w:rsidRDefault="005D714B" w:rsidP="00CE70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F276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0.1pt;margin-top:-1.15pt;width:226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OB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" stroked="f">
              <v:textbox>
                <w:txbxContent>
                  <w:p w:rsidR="00462307" w:rsidRPr="00CE70B9" w:rsidRDefault="00F855BD" w:rsidP="00CE70B9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Kanton St.</w:t>
                    </w: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Gallen</w:t>
                    </w:r>
                  </w:p>
                  <w:p w:rsidR="00462307" w:rsidRPr="00CE70B9" w:rsidRDefault="00F855BD" w:rsidP="00CE70B9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Departement des Innern</w:t>
                    </w:r>
                  </w:p>
                  <w:p w:rsidR="00462307" w:rsidRPr="00CE70B9" w:rsidRDefault="00F855BD" w:rsidP="00CE70B9">
                    <w:pP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  <w:p w:rsidR="00462307" w:rsidRPr="00CE70B9" w:rsidRDefault="00F855BD" w:rsidP="00CE70B9">
                    <w:pPr>
                      <w:outlineLvl w:val="0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Amt für Handelsregister und Notariate</w:t>
                    </w:r>
                  </w:p>
                  <w:p w:rsidR="00462307" w:rsidRPr="00FA4A6A" w:rsidRDefault="00F855BD" w:rsidP="00CE70B9"/>
                </w:txbxContent>
              </v:textbox>
            </v:shape>
          </w:pict>
        </mc:Fallback>
      </mc:AlternateContent>
    </w:r>
    <w:r w:rsidRPr="00333C5B">
      <w:rPr>
        <w:rFonts w:ascii="Arial" w:hAnsi="Arial" w:cs="Arial"/>
        <w:sz w:val="21"/>
        <w:szCs w:val="21"/>
      </w:rPr>
      <w:t>Kanton St. Gallen</w:t>
    </w:r>
    <w:r>
      <w:rPr>
        <w:rFonts w:ascii="Arial" w:hAnsi="Arial" w:cs="Arial"/>
        <w:sz w:val="21"/>
        <w:szCs w:val="21"/>
      </w:rPr>
      <w:tab/>
    </w:r>
    <w:r w:rsidRPr="00CE70B9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 wp14:anchorId="17BA77A5" wp14:editId="678CC291">
          <wp:extent cx="465455" cy="592455"/>
          <wp:effectExtent l="0" t="0" r="0" b="0"/>
          <wp:docPr id="1" name="Grafik 1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307" w:rsidRPr="00333C5B" w:rsidRDefault="00F855BD" w:rsidP="00766B95">
    <w:pPr>
      <w:rPr>
        <w:rFonts w:ascii="Arial" w:hAnsi="Arial" w:cs="Arial"/>
        <w:sz w:val="21"/>
        <w:szCs w:val="21"/>
      </w:rPr>
    </w:pPr>
    <w:r w:rsidRPr="00333C5B">
      <w:rPr>
        <w:rFonts w:ascii="Arial" w:hAnsi="Arial" w:cs="Arial"/>
        <w:sz w:val="21"/>
        <w:szCs w:val="21"/>
      </w:rPr>
      <w:t>Departement des Innern</w:t>
    </w:r>
  </w:p>
  <w:p w:rsidR="00462307" w:rsidRPr="00333C5B" w:rsidRDefault="005D714B" w:rsidP="00F4259E">
    <w:pPr>
      <w:spacing w:after="1560"/>
      <w:outlineLvl w:val="0"/>
      <w:rPr>
        <w:rFonts w:ascii="Arial" w:hAnsi="Arial" w:cs="Arial"/>
        <w:b/>
        <w:sz w:val="21"/>
        <w:szCs w:val="21"/>
      </w:rPr>
    </w:pPr>
  </w:p>
  <w:p w:rsidR="00462307" w:rsidRPr="005151DC" w:rsidRDefault="00F855BD" w:rsidP="00FF3A8C">
    <w:pPr>
      <w:pStyle w:val="Kopfzeile"/>
      <w:spacing w:after="12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Öffentliche</w:t>
    </w:r>
  </w:p>
  <w:p w:rsidR="00462307" w:rsidRPr="005151DC" w:rsidRDefault="00F855BD" w:rsidP="00FF3A8C">
    <w:pPr>
      <w:pStyle w:val="Kopfzeile"/>
      <w:spacing w:after="140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Urkunde</w:t>
    </w:r>
  </w:p>
  <w:p w:rsidR="00462307" w:rsidRDefault="005D714B">
    <w:pPr>
      <w:pStyle w:val="Kopfzeile"/>
    </w:pPr>
  </w:p>
  <w:p w:rsidR="00462307" w:rsidRDefault="005D714B">
    <w:pPr>
      <w:pStyle w:val="Kopfzeile"/>
    </w:pPr>
  </w:p>
  <w:p w:rsidR="00462307" w:rsidRDefault="005D71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0587F"/>
    <w:multiLevelType w:val="hybridMultilevel"/>
    <w:tmpl w:val="85940892"/>
    <w:lvl w:ilvl="0" w:tplc="6986B2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4382E">
      <w:numFmt w:val="decimal"/>
      <w:lvlText w:val=""/>
      <w:lvlJc w:val="left"/>
    </w:lvl>
    <w:lvl w:ilvl="2" w:tplc="C49057FA">
      <w:numFmt w:val="decimal"/>
      <w:lvlText w:val=""/>
      <w:lvlJc w:val="left"/>
    </w:lvl>
    <w:lvl w:ilvl="3" w:tplc="AA5AAB84">
      <w:numFmt w:val="decimal"/>
      <w:lvlText w:val=""/>
      <w:lvlJc w:val="left"/>
    </w:lvl>
    <w:lvl w:ilvl="4" w:tplc="5BB8348A">
      <w:numFmt w:val="decimal"/>
      <w:lvlText w:val=""/>
      <w:lvlJc w:val="left"/>
    </w:lvl>
    <w:lvl w:ilvl="5" w:tplc="E0E41BF6">
      <w:numFmt w:val="decimal"/>
      <w:lvlText w:val=""/>
      <w:lvlJc w:val="left"/>
    </w:lvl>
    <w:lvl w:ilvl="6" w:tplc="34D8B8CE">
      <w:numFmt w:val="decimal"/>
      <w:lvlText w:val=""/>
      <w:lvlJc w:val="left"/>
    </w:lvl>
    <w:lvl w:ilvl="7" w:tplc="2842B6C8">
      <w:numFmt w:val="decimal"/>
      <w:lvlText w:val=""/>
      <w:lvlJc w:val="left"/>
    </w:lvl>
    <w:lvl w:ilvl="8" w:tplc="92ECEC38">
      <w:numFmt w:val="decimal"/>
      <w:lvlText w:val=""/>
      <w:lvlJc w:val="left"/>
    </w:lvl>
  </w:abstractNum>
  <w:abstractNum w:abstractNumId="11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4" w15:restartNumberingAfterBreak="0">
    <w:nsid w:val="6EFD2A3D"/>
    <w:multiLevelType w:val="hybridMultilevel"/>
    <w:tmpl w:val="AC888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F2"/>
    <w:rsid w:val="000165E4"/>
    <w:rsid w:val="001075DA"/>
    <w:rsid w:val="0012552A"/>
    <w:rsid w:val="00146952"/>
    <w:rsid w:val="00151A47"/>
    <w:rsid w:val="0017544C"/>
    <w:rsid w:val="0020721C"/>
    <w:rsid w:val="00207F22"/>
    <w:rsid w:val="00222FA3"/>
    <w:rsid w:val="002A1FDB"/>
    <w:rsid w:val="002B1EB9"/>
    <w:rsid w:val="00337B58"/>
    <w:rsid w:val="003D66F9"/>
    <w:rsid w:val="0044342E"/>
    <w:rsid w:val="004629EA"/>
    <w:rsid w:val="004F60AB"/>
    <w:rsid w:val="00535A55"/>
    <w:rsid w:val="00541CFE"/>
    <w:rsid w:val="00554C1B"/>
    <w:rsid w:val="0059260B"/>
    <w:rsid w:val="005C5F1C"/>
    <w:rsid w:val="005D714B"/>
    <w:rsid w:val="005E3A4A"/>
    <w:rsid w:val="00603F78"/>
    <w:rsid w:val="0061214B"/>
    <w:rsid w:val="0066341B"/>
    <w:rsid w:val="006930C7"/>
    <w:rsid w:val="00762948"/>
    <w:rsid w:val="007961D6"/>
    <w:rsid w:val="007B186C"/>
    <w:rsid w:val="008166F2"/>
    <w:rsid w:val="00820F22"/>
    <w:rsid w:val="00822C80"/>
    <w:rsid w:val="0086445A"/>
    <w:rsid w:val="008812BC"/>
    <w:rsid w:val="00881F26"/>
    <w:rsid w:val="008A68FB"/>
    <w:rsid w:val="00911BD6"/>
    <w:rsid w:val="00927E5A"/>
    <w:rsid w:val="009A28D6"/>
    <w:rsid w:val="009D2392"/>
    <w:rsid w:val="009D6A98"/>
    <w:rsid w:val="009E111B"/>
    <w:rsid w:val="009F0792"/>
    <w:rsid w:val="009F7AA7"/>
    <w:rsid w:val="00A34900"/>
    <w:rsid w:val="00B208C8"/>
    <w:rsid w:val="00B25D92"/>
    <w:rsid w:val="00BC26C9"/>
    <w:rsid w:val="00BE0340"/>
    <w:rsid w:val="00C81800"/>
    <w:rsid w:val="00CA09D5"/>
    <w:rsid w:val="00CA20FF"/>
    <w:rsid w:val="00D16C5F"/>
    <w:rsid w:val="00D345D6"/>
    <w:rsid w:val="00D35A62"/>
    <w:rsid w:val="00D50BD0"/>
    <w:rsid w:val="00D858F6"/>
    <w:rsid w:val="00D86E0C"/>
    <w:rsid w:val="00DD0151"/>
    <w:rsid w:val="00E42444"/>
    <w:rsid w:val="00EA381E"/>
    <w:rsid w:val="00EF5582"/>
    <w:rsid w:val="00F8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72D0CA-38DE-4B3E-B670-E5528C50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55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qFormat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spacing w:after="120"/>
    </w:pPr>
    <w:rPr>
      <w:i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99"/>
    <w:rsid w:val="00207F22"/>
  </w:style>
  <w:style w:type="character" w:customStyle="1" w:styleId="KopfzeileZchn">
    <w:name w:val="Kopfzeile Zchn"/>
    <w:basedOn w:val="Absatz-Standardschriftart"/>
    <w:link w:val="Kopfzeile"/>
    <w:uiPriority w:val="99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left" w:pos="5216"/>
        <w:tab w:val="decimal" w:pos="7938"/>
      </w:tabs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paragraph" w:styleId="berarbeitung">
    <w:name w:val="Revision"/>
    <w:hidden/>
    <w:uiPriority w:val="99"/>
    <w:semiHidden/>
    <w:rsid w:val="00337B5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41513-51CE-49CE-92C4-25520EDB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Benno DI-AfHN-H2</dc:creator>
  <cp:keywords/>
  <dc:description/>
  <cp:lastModifiedBy>Ugrica, Sanja</cp:lastModifiedBy>
  <cp:revision>4</cp:revision>
  <dcterms:created xsi:type="dcterms:W3CDTF">2022-12-19T15:35:00Z</dcterms:created>
  <dcterms:modified xsi:type="dcterms:W3CDTF">2023-04-13T12:19:00Z</dcterms:modified>
</cp:coreProperties>
</file>