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2880" w14:textId="77777777" w:rsidR="002958F7" w:rsidRDefault="002958F7" w:rsidP="00661D07">
      <w:pPr>
        <w:pStyle w:val="Titel"/>
        <w:jc w:val="both"/>
        <w:rPr>
          <w:rFonts w:cs="Arial"/>
          <w:lang w:val="de-CH"/>
        </w:rPr>
      </w:pPr>
    </w:p>
    <w:p w14:paraId="354382B5" w14:textId="77777777" w:rsidR="002958F7" w:rsidRDefault="002958F7" w:rsidP="00661D07">
      <w:pPr>
        <w:pStyle w:val="Titel"/>
        <w:jc w:val="both"/>
        <w:rPr>
          <w:rFonts w:cs="Arial"/>
          <w:lang w:val="de-CH"/>
        </w:rPr>
      </w:pPr>
    </w:p>
    <w:p w14:paraId="31BE225F" w14:textId="4D32E9E3" w:rsidR="00BA225D" w:rsidRPr="008926A5" w:rsidRDefault="002958F7" w:rsidP="00661D07">
      <w:pPr>
        <w:pStyle w:val="Titel"/>
        <w:jc w:val="both"/>
        <w:rPr>
          <w:rFonts w:cs="Arial"/>
          <w:lang w:val="de-CH"/>
        </w:rPr>
      </w:pPr>
      <w:r>
        <w:rPr>
          <w:rFonts w:cs="Arial"/>
          <w:lang w:val="de-CH"/>
        </w:rPr>
        <w:t>STATUTEN</w:t>
      </w:r>
    </w:p>
    <w:p w14:paraId="663976DE" w14:textId="6B912FAB" w:rsidR="00BA225D" w:rsidRPr="008926A5" w:rsidRDefault="00BA225D" w:rsidP="00661D07">
      <w:pPr>
        <w:pStyle w:val="Titel"/>
        <w:jc w:val="both"/>
        <w:rPr>
          <w:rFonts w:cs="Arial"/>
          <w:lang w:val="de-CH"/>
        </w:rPr>
      </w:pPr>
      <w:r w:rsidRPr="008926A5">
        <w:rPr>
          <w:rFonts w:cs="Arial"/>
          <w:lang w:val="de-CH"/>
        </w:rPr>
        <w:t xml:space="preserve">der </w:t>
      </w:r>
      <w:r w:rsidR="002958F7">
        <w:rPr>
          <w:rFonts w:cs="Arial"/>
          <w:lang w:val="de-CH"/>
        </w:rPr>
        <w:t>Alpkorporat</w:t>
      </w:r>
      <w:r w:rsidR="00B347EA">
        <w:rPr>
          <w:rFonts w:cs="Arial"/>
          <w:lang w:val="de-CH"/>
        </w:rPr>
        <w:t>io</w:t>
      </w:r>
      <w:r w:rsidR="002958F7">
        <w:rPr>
          <w:rFonts w:cs="Arial"/>
          <w:lang w:val="de-CH"/>
        </w:rPr>
        <w:t>n</w:t>
      </w:r>
      <w:r w:rsidRPr="008926A5">
        <w:rPr>
          <w:rFonts w:cs="Arial"/>
          <w:lang w:val="de-CH"/>
        </w:rPr>
        <w:t xml:space="preserve"> ....</w:t>
      </w:r>
      <w:r w:rsidR="00CF5B6C" w:rsidRPr="008926A5">
        <w:rPr>
          <w:rFonts w:cs="Arial"/>
          <w:lang w:val="de-CH"/>
        </w:rPr>
        <w:t>..</w:t>
      </w:r>
      <w:r w:rsidRPr="008926A5">
        <w:rPr>
          <w:rFonts w:cs="Arial"/>
          <w:lang w:val="de-CH"/>
        </w:rPr>
        <w:t>.</w:t>
      </w:r>
    </w:p>
    <w:p w14:paraId="4592131E" w14:textId="77777777" w:rsidR="007A1B54" w:rsidRPr="008926A5" w:rsidRDefault="007A1B54" w:rsidP="00661D07">
      <w:pPr>
        <w:pStyle w:val="Erlassdatum"/>
        <w:spacing w:before="0"/>
        <w:rPr>
          <w:szCs w:val="26"/>
          <w:lang w:val="de-CH"/>
        </w:rPr>
      </w:pPr>
    </w:p>
    <w:p w14:paraId="262FFF00" w14:textId="77777777" w:rsidR="00935CF2" w:rsidRPr="008926A5" w:rsidRDefault="00935CF2" w:rsidP="00661D07">
      <w:pPr>
        <w:pStyle w:val="Behrde"/>
        <w:spacing w:before="0"/>
        <w:rPr>
          <w:rFonts w:cs="Arial"/>
          <w:sz w:val="22"/>
          <w:szCs w:val="22"/>
          <w:lang w:val="de-CH"/>
        </w:rPr>
      </w:pPr>
    </w:p>
    <w:p w14:paraId="1A566F48" w14:textId="77777777" w:rsidR="00935CF2" w:rsidRPr="008926A5" w:rsidRDefault="00935CF2" w:rsidP="00661D07">
      <w:pPr>
        <w:pStyle w:val="Text1"/>
        <w:spacing w:before="0"/>
        <w:rPr>
          <w:sz w:val="22"/>
          <w:szCs w:val="22"/>
          <w:lang w:val="de-CH"/>
        </w:rPr>
      </w:pPr>
    </w:p>
    <w:p w14:paraId="00F7CD31" w14:textId="77777777" w:rsidR="00935CF2" w:rsidRPr="008926A5" w:rsidRDefault="00935CF2" w:rsidP="00661D07">
      <w:pPr>
        <w:pStyle w:val="Text1"/>
        <w:spacing w:before="0"/>
        <w:rPr>
          <w:sz w:val="22"/>
          <w:szCs w:val="22"/>
          <w:lang w:val="de-CH"/>
        </w:rPr>
      </w:pPr>
    </w:p>
    <w:p w14:paraId="427A09FF" w14:textId="0252DF82" w:rsidR="002958F7" w:rsidRPr="002958F7" w:rsidRDefault="002958F7" w:rsidP="002958F7">
      <w:pPr>
        <w:tabs>
          <w:tab w:val="clear" w:pos="426"/>
          <w:tab w:val="clear" w:pos="851"/>
          <w:tab w:val="clear" w:pos="1276"/>
        </w:tabs>
        <w:autoSpaceDE w:val="0"/>
        <w:autoSpaceDN w:val="0"/>
        <w:adjustRightInd w:val="0"/>
        <w:rPr>
          <w:rFonts w:cs="Arial"/>
          <w:szCs w:val="22"/>
        </w:rPr>
      </w:pPr>
      <w:r w:rsidRPr="002958F7">
        <w:rPr>
          <w:rFonts w:cs="Arial"/>
          <w:szCs w:val="22"/>
        </w:rPr>
        <w:t>D</w:t>
      </w:r>
      <w:r w:rsidR="005C5BB2">
        <w:rPr>
          <w:rFonts w:cs="Arial"/>
          <w:szCs w:val="22"/>
        </w:rPr>
        <w:t>i</w:t>
      </w:r>
      <w:r w:rsidRPr="002958F7">
        <w:rPr>
          <w:rFonts w:cs="Arial"/>
          <w:szCs w:val="22"/>
        </w:rPr>
        <w:t xml:space="preserve">e Mitglieder der Alpkorporation </w:t>
      </w:r>
      <w:r>
        <w:rPr>
          <w:rFonts w:cs="Arial"/>
          <w:szCs w:val="22"/>
        </w:rPr>
        <w:t xml:space="preserve">… </w:t>
      </w:r>
      <w:r w:rsidRPr="002958F7">
        <w:rPr>
          <w:rFonts w:cs="Arial"/>
          <w:szCs w:val="22"/>
        </w:rPr>
        <w:t xml:space="preserve">erlassen </w:t>
      </w:r>
      <w:r>
        <w:rPr>
          <w:rFonts w:cs="Arial"/>
          <w:szCs w:val="22"/>
        </w:rPr>
        <w:t>gestützt</w:t>
      </w:r>
      <w:r w:rsidRPr="002958F7">
        <w:rPr>
          <w:rFonts w:cs="Arial"/>
          <w:szCs w:val="22"/>
        </w:rPr>
        <w:t xml:space="preserve"> auf Art. 44 Abs. 2 des </w:t>
      </w:r>
      <w:r>
        <w:rPr>
          <w:rFonts w:cs="Arial"/>
          <w:szCs w:val="22"/>
        </w:rPr>
        <w:t>Einführungsgesetzes</w:t>
      </w:r>
      <w:r w:rsidRPr="002958F7">
        <w:rPr>
          <w:rFonts w:cs="Arial"/>
          <w:szCs w:val="22"/>
        </w:rPr>
        <w:t xml:space="preserve"> zum</w:t>
      </w:r>
      <w:r w:rsidR="005C5BB2">
        <w:rPr>
          <w:rFonts w:cs="Arial"/>
          <w:szCs w:val="22"/>
        </w:rPr>
        <w:t xml:space="preserve"> </w:t>
      </w:r>
      <w:r w:rsidRPr="002958F7">
        <w:rPr>
          <w:rFonts w:cs="Arial"/>
          <w:szCs w:val="22"/>
        </w:rPr>
        <w:t>Schweizerischen Zivilgesetzbuch (</w:t>
      </w:r>
      <w:r w:rsidR="00C14C9F">
        <w:rPr>
          <w:rFonts w:cs="Arial"/>
          <w:szCs w:val="22"/>
        </w:rPr>
        <w:t>sGS 911.1; abgekürzt EG-</w:t>
      </w:r>
      <w:r w:rsidRPr="002958F7">
        <w:rPr>
          <w:rFonts w:cs="Arial"/>
          <w:szCs w:val="22"/>
        </w:rPr>
        <w:t>ZGB) folgende Statuten:</w:t>
      </w:r>
    </w:p>
    <w:p w14:paraId="3D876E79" w14:textId="2B0D7453" w:rsidR="00BA225D" w:rsidRPr="008926A5" w:rsidRDefault="00BA225D" w:rsidP="00661D07">
      <w:pPr>
        <w:pStyle w:val="Behrde"/>
        <w:spacing w:before="0"/>
        <w:rPr>
          <w:rFonts w:cs="Arial"/>
          <w:sz w:val="22"/>
          <w:szCs w:val="22"/>
          <w:lang w:val="de-CH"/>
        </w:rPr>
      </w:pPr>
    </w:p>
    <w:p w14:paraId="0FA5EF1A" w14:textId="77777777" w:rsidR="00935CF2" w:rsidRPr="008926A5" w:rsidRDefault="00935CF2" w:rsidP="00661D07">
      <w:pPr>
        <w:pStyle w:val="Text1"/>
        <w:spacing w:before="0"/>
        <w:rPr>
          <w:sz w:val="22"/>
          <w:szCs w:val="22"/>
          <w:lang w:val="de-CH"/>
        </w:rPr>
      </w:pPr>
    </w:p>
    <w:p w14:paraId="5879CB56"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33C3435" w14:textId="77777777" w:rsidTr="005C5BB2">
        <w:trPr>
          <w:cantSplit/>
        </w:trPr>
        <w:tc>
          <w:tcPr>
            <w:tcW w:w="1913" w:type="dxa"/>
          </w:tcPr>
          <w:p w14:paraId="537A90B0" w14:textId="04AD115F" w:rsidR="00BA225D" w:rsidRPr="008926A5" w:rsidRDefault="002958F7" w:rsidP="00661D07">
            <w:pPr>
              <w:tabs>
                <w:tab w:val="clear" w:pos="426"/>
                <w:tab w:val="clear" w:pos="851"/>
                <w:tab w:val="clear" w:pos="1276"/>
                <w:tab w:val="clear" w:pos="5216"/>
                <w:tab w:val="clear" w:pos="7938"/>
                <w:tab w:val="clear" w:pos="9299"/>
              </w:tabs>
              <w:rPr>
                <w:rFonts w:cs="Arial"/>
                <w:sz w:val="18"/>
              </w:rPr>
            </w:pPr>
            <w:r>
              <w:rPr>
                <w:rFonts w:cs="Arial"/>
                <w:sz w:val="18"/>
              </w:rPr>
              <w:t>Rechtsnatur und Zweck</w:t>
            </w:r>
          </w:p>
        </w:tc>
        <w:tc>
          <w:tcPr>
            <w:tcW w:w="7525" w:type="dxa"/>
          </w:tcPr>
          <w:p w14:paraId="200D96BE" w14:textId="77777777" w:rsidR="00BA225D" w:rsidRPr="008926A5" w:rsidRDefault="00BA225D" w:rsidP="00661D07">
            <w:pPr>
              <w:pStyle w:val="GRKopf"/>
              <w:tabs>
                <w:tab w:val="clear" w:pos="9299"/>
              </w:tabs>
              <w:spacing w:after="120"/>
              <w:jc w:val="both"/>
              <w:rPr>
                <w:rFonts w:cs="Arial"/>
                <w:b/>
                <w:i/>
              </w:rPr>
            </w:pPr>
            <w:r w:rsidRPr="008926A5">
              <w:rPr>
                <w:rFonts w:cs="Arial"/>
                <w:b/>
                <w:i/>
              </w:rPr>
              <w:t>Art. 1</w:t>
            </w:r>
          </w:p>
          <w:p w14:paraId="5786BA36" w14:textId="2BE79197" w:rsidR="002958F7" w:rsidRDefault="002958F7" w:rsidP="005C5BB2">
            <w:pPr>
              <w:tabs>
                <w:tab w:val="clear" w:pos="426"/>
                <w:tab w:val="clear" w:pos="851"/>
                <w:tab w:val="clear" w:pos="1276"/>
              </w:tabs>
              <w:autoSpaceDE w:val="0"/>
              <w:autoSpaceDN w:val="0"/>
              <w:adjustRightInd w:val="0"/>
              <w:spacing w:after="120"/>
              <w:jc w:val="both"/>
              <w:rPr>
                <w:rFonts w:cs="Arial"/>
                <w:szCs w:val="22"/>
              </w:rPr>
            </w:pPr>
            <w:r w:rsidRPr="002958F7">
              <w:rPr>
                <w:rFonts w:cs="Arial"/>
                <w:szCs w:val="22"/>
              </w:rPr>
              <w:t xml:space="preserve">Die Alpkorporation </w:t>
            </w:r>
            <w:r>
              <w:rPr>
                <w:rFonts w:cs="Arial"/>
                <w:szCs w:val="22"/>
              </w:rPr>
              <w:t>…</w:t>
            </w:r>
            <w:r w:rsidRPr="002958F7">
              <w:rPr>
                <w:rFonts w:cs="Arial"/>
                <w:szCs w:val="22"/>
              </w:rPr>
              <w:t xml:space="preserve"> </w:t>
            </w:r>
            <w:r>
              <w:rPr>
                <w:rFonts w:cs="Arial"/>
                <w:szCs w:val="22"/>
              </w:rPr>
              <w:t>ist</w:t>
            </w:r>
            <w:r w:rsidRPr="002958F7">
              <w:rPr>
                <w:rFonts w:cs="Arial"/>
                <w:szCs w:val="22"/>
              </w:rPr>
              <w:t xml:space="preserve"> eine privatrechtliche Korporation des kantonalen</w:t>
            </w:r>
            <w:r w:rsidR="00502E10">
              <w:rPr>
                <w:rFonts w:cs="Arial"/>
                <w:szCs w:val="22"/>
              </w:rPr>
              <w:t xml:space="preserve"> </w:t>
            </w:r>
            <w:r w:rsidRPr="002958F7">
              <w:rPr>
                <w:rFonts w:cs="Arial"/>
                <w:szCs w:val="22"/>
              </w:rPr>
              <w:t>R</w:t>
            </w:r>
            <w:r w:rsidR="00502E10">
              <w:rPr>
                <w:rFonts w:cs="Arial"/>
                <w:szCs w:val="22"/>
              </w:rPr>
              <w:t>e</w:t>
            </w:r>
            <w:r w:rsidRPr="002958F7">
              <w:rPr>
                <w:rFonts w:cs="Arial"/>
                <w:szCs w:val="22"/>
              </w:rPr>
              <w:t xml:space="preserve">chts </w:t>
            </w:r>
            <w:r>
              <w:rPr>
                <w:rFonts w:cs="Arial"/>
                <w:szCs w:val="22"/>
              </w:rPr>
              <w:t>gemäss</w:t>
            </w:r>
            <w:r w:rsidRPr="002958F7">
              <w:rPr>
                <w:rFonts w:cs="Arial"/>
                <w:szCs w:val="22"/>
              </w:rPr>
              <w:t xml:space="preserve"> Art.</w:t>
            </w:r>
            <w:r w:rsidR="00AF2859">
              <w:rPr>
                <w:rFonts w:cs="Arial"/>
                <w:szCs w:val="22"/>
              </w:rPr>
              <w:t xml:space="preserve"> </w:t>
            </w:r>
            <w:r w:rsidRPr="002958F7">
              <w:rPr>
                <w:rFonts w:cs="Arial"/>
                <w:szCs w:val="22"/>
              </w:rPr>
              <w:t xml:space="preserve">44 </w:t>
            </w:r>
            <w:r w:rsidR="00C14C9F">
              <w:rPr>
                <w:rFonts w:cs="Arial"/>
                <w:szCs w:val="22"/>
              </w:rPr>
              <w:t>EG-</w:t>
            </w:r>
            <w:r w:rsidRPr="002958F7">
              <w:rPr>
                <w:rFonts w:cs="Arial"/>
                <w:szCs w:val="22"/>
              </w:rPr>
              <w:t xml:space="preserve">ZGB mit Sitz in </w:t>
            </w:r>
            <w:r>
              <w:rPr>
                <w:rFonts w:cs="Arial"/>
                <w:szCs w:val="22"/>
              </w:rPr>
              <w:t>…</w:t>
            </w:r>
            <w:r w:rsidR="00E820D9">
              <w:rPr>
                <w:rFonts w:cs="Arial"/>
                <w:szCs w:val="22"/>
              </w:rPr>
              <w:t>.</w:t>
            </w:r>
          </w:p>
          <w:p w14:paraId="4AE20711" w14:textId="77777777" w:rsidR="00BA225D" w:rsidRDefault="002958F7" w:rsidP="005C5BB2">
            <w:pPr>
              <w:tabs>
                <w:tab w:val="clear" w:pos="426"/>
                <w:tab w:val="clear" w:pos="851"/>
                <w:tab w:val="clear" w:pos="1276"/>
              </w:tabs>
              <w:autoSpaceDE w:val="0"/>
              <w:autoSpaceDN w:val="0"/>
              <w:adjustRightInd w:val="0"/>
              <w:spacing w:after="120"/>
              <w:jc w:val="both"/>
              <w:rPr>
                <w:rFonts w:cs="Arial"/>
                <w:szCs w:val="22"/>
              </w:rPr>
            </w:pPr>
            <w:r>
              <w:rPr>
                <w:rFonts w:cs="Arial"/>
                <w:szCs w:val="22"/>
              </w:rPr>
              <w:t>Sie ist Eigentümerin der Alp …, die in … (Anzahl) selbständige Anteilrechte eingeteilt ist.</w:t>
            </w:r>
          </w:p>
          <w:p w14:paraId="0D1CEA31" w14:textId="487EDEED" w:rsidR="002958F7" w:rsidRDefault="002958F7" w:rsidP="005C5BB2">
            <w:pPr>
              <w:tabs>
                <w:tab w:val="clear" w:pos="426"/>
                <w:tab w:val="clear" w:pos="851"/>
                <w:tab w:val="clear" w:pos="1276"/>
              </w:tabs>
              <w:autoSpaceDE w:val="0"/>
              <w:autoSpaceDN w:val="0"/>
              <w:adjustRightInd w:val="0"/>
              <w:spacing w:after="120"/>
              <w:jc w:val="both"/>
              <w:rPr>
                <w:rFonts w:cs="Arial"/>
                <w:szCs w:val="22"/>
              </w:rPr>
            </w:pPr>
            <w:r w:rsidRPr="002958F7">
              <w:rPr>
                <w:rFonts w:cs="Arial"/>
                <w:szCs w:val="22"/>
              </w:rPr>
              <w:t xml:space="preserve">Zweck der Alpkorporation ist die gemeinschaftliche Bewirtschaftung </w:t>
            </w:r>
            <w:r>
              <w:rPr>
                <w:rFonts w:cs="Arial"/>
                <w:szCs w:val="22"/>
              </w:rPr>
              <w:t xml:space="preserve">und </w:t>
            </w:r>
            <w:r w:rsidRPr="002958F7">
              <w:rPr>
                <w:rFonts w:cs="Arial"/>
                <w:szCs w:val="22"/>
              </w:rPr>
              <w:t xml:space="preserve">Nutzung </w:t>
            </w:r>
            <w:r>
              <w:rPr>
                <w:rFonts w:cs="Arial"/>
                <w:szCs w:val="22"/>
              </w:rPr>
              <w:t>der Alp.</w:t>
            </w:r>
          </w:p>
          <w:p w14:paraId="577CC432" w14:textId="77777777" w:rsidR="00965BFB" w:rsidRDefault="00965BFB" w:rsidP="005C5BB2">
            <w:pPr>
              <w:tabs>
                <w:tab w:val="clear" w:pos="426"/>
                <w:tab w:val="clear" w:pos="851"/>
                <w:tab w:val="clear" w:pos="1276"/>
              </w:tabs>
              <w:autoSpaceDE w:val="0"/>
              <w:autoSpaceDN w:val="0"/>
              <w:adjustRightInd w:val="0"/>
              <w:spacing w:after="120"/>
              <w:jc w:val="both"/>
              <w:rPr>
                <w:rFonts w:cs="Arial"/>
                <w:b/>
                <w:szCs w:val="22"/>
              </w:rPr>
            </w:pPr>
          </w:p>
          <w:p w14:paraId="69FE4AAD" w14:textId="6C24B691" w:rsidR="002958F7" w:rsidRPr="002958F7" w:rsidRDefault="002958F7" w:rsidP="005C5BB2">
            <w:pPr>
              <w:tabs>
                <w:tab w:val="clear" w:pos="426"/>
                <w:tab w:val="clear" w:pos="851"/>
                <w:tab w:val="clear" w:pos="1276"/>
              </w:tabs>
              <w:autoSpaceDE w:val="0"/>
              <w:autoSpaceDN w:val="0"/>
              <w:adjustRightInd w:val="0"/>
              <w:spacing w:after="120"/>
              <w:jc w:val="both"/>
              <w:rPr>
                <w:rFonts w:cs="Arial"/>
                <w:b/>
                <w:szCs w:val="22"/>
              </w:rPr>
            </w:pPr>
            <w:r w:rsidRPr="002958F7">
              <w:rPr>
                <w:rFonts w:cs="Arial"/>
                <w:b/>
                <w:szCs w:val="22"/>
              </w:rPr>
              <w:t>Variante zu Abs. 2:</w:t>
            </w:r>
          </w:p>
          <w:p w14:paraId="2AD08399" w14:textId="1BC300BF" w:rsidR="002958F7" w:rsidRPr="002958F7" w:rsidRDefault="002958F7" w:rsidP="005C5BB2">
            <w:pPr>
              <w:tabs>
                <w:tab w:val="clear" w:pos="426"/>
                <w:tab w:val="clear" w:pos="851"/>
                <w:tab w:val="clear" w:pos="1276"/>
              </w:tabs>
              <w:autoSpaceDE w:val="0"/>
              <w:autoSpaceDN w:val="0"/>
              <w:adjustRightInd w:val="0"/>
              <w:spacing w:after="120"/>
              <w:jc w:val="both"/>
              <w:rPr>
                <w:rFonts w:cs="Arial"/>
                <w:szCs w:val="22"/>
              </w:rPr>
            </w:pPr>
            <w:r w:rsidRPr="002958F7">
              <w:rPr>
                <w:rFonts w:cs="Arial"/>
                <w:szCs w:val="22"/>
              </w:rPr>
              <w:t xml:space="preserve">Sie ist </w:t>
            </w:r>
            <w:r>
              <w:rPr>
                <w:rFonts w:cs="Arial"/>
                <w:szCs w:val="22"/>
              </w:rPr>
              <w:t>Eigentümerin</w:t>
            </w:r>
            <w:r w:rsidRPr="002958F7">
              <w:rPr>
                <w:rFonts w:cs="Arial"/>
                <w:szCs w:val="22"/>
              </w:rPr>
              <w:t xml:space="preserve"> der Alp ..., bestehend aus </w:t>
            </w:r>
            <w:r w:rsidR="00C14C9F">
              <w:rPr>
                <w:rFonts w:cs="Arial"/>
                <w:szCs w:val="22"/>
              </w:rPr>
              <w:t>Grundstück</w:t>
            </w:r>
            <w:r w:rsidRPr="002958F7">
              <w:rPr>
                <w:rFonts w:cs="Arial"/>
                <w:szCs w:val="22"/>
              </w:rPr>
              <w:t xml:space="preserve"> </w:t>
            </w:r>
            <w:r>
              <w:rPr>
                <w:rFonts w:cs="Arial"/>
                <w:szCs w:val="22"/>
              </w:rPr>
              <w:t>Nr. …</w:t>
            </w:r>
            <w:r w:rsidRPr="002958F7">
              <w:rPr>
                <w:rFonts w:cs="Arial"/>
                <w:szCs w:val="22"/>
              </w:rPr>
              <w:t>, Grundbuch.</w:t>
            </w:r>
          </w:p>
          <w:p w14:paraId="445CB297" w14:textId="79134F83" w:rsidR="002958F7" w:rsidRPr="008926A5" w:rsidRDefault="002958F7" w:rsidP="005C5BB2">
            <w:pPr>
              <w:tabs>
                <w:tab w:val="clear" w:pos="426"/>
                <w:tab w:val="clear" w:pos="851"/>
                <w:tab w:val="clear" w:pos="1276"/>
              </w:tabs>
              <w:autoSpaceDE w:val="0"/>
              <w:autoSpaceDN w:val="0"/>
              <w:adjustRightInd w:val="0"/>
              <w:spacing w:after="120"/>
              <w:jc w:val="both"/>
              <w:rPr>
                <w:rFonts w:cs="Arial"/>
              </w:rPr>
            </w:pPr>
            <w:r>
              <w:rPr>
                <w:rFonts w:cs="Arial"/>
                <w:szCs w:val="22"/>
              </w:rPr>
              <w:t>Die Alp ist in … (Anzahl) selbständige Anteilrechte eingeteilt.</w:t>
            </w:r>
          </w:p>
        </w:tc>
      </w:tr>
    </w:tbl>
    <w:p w14:paraId="27AB9791" w14:textId="77777777" w:rsidR="00F656F7" w:rsidRPr="008926A5" w:rsidRDefault="00F656F7"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24AB9F4D" w14:textId="77777777" w:rsidTr="005C5BB2">
        <w:trPr>
          <w:cantSplit/>
        </w:trPr>
        <w:tc>
          <w:tcPr>
            <w:tcW w:w="1913" w:type="dxa"/>
          </w:tcPr>
          <w:p w14:paraId="7CE265FF" w14:textId="5CDCFD66" w:rsidR="006E5516" w:rsidRDefault="004E5E7D" w:rsidP="00661D07">
            <w:pPr>
              <w:tabs>
                <w:tab w:val="clear" w:pos="426"/>
                <w:tab w:val="clear" w:pos="851"/>
                <w:tab w:val="clear" w:pos="1276"/>
                <w:tab w:val="clear" w:pos="5216"/>
                <w:tab w:val="clear" w:pos="7938"/>
                <w:tab w:val="clear" w:pos="9299"/>
              </w:tabs>
              <w:rPr>
                <w:rFonts w:cs="Arial"/>
                <w:sz w:val="18"/>
              </w:rPr>
            </w:pPr>
            <w:r>
              <w:rPr>
                <w:rFonts w:cs="Arial"/>
                <w:sz w:val="18"/>
              </w:rPr>
              <w:t>Anteilrecht</w:t>
            </w:r>
          </w:p>
          <w:p w14:paraId="53C444A0" w14:textId="23B4AE23" w:rsidR="006E5516" w:rsidRPr="006E5516" w:rsidRDefault="00FE190E" w:rsidP="006E5516">
            <w:pPr>
              <w:rPr>
                <w:rFonts w:cs="Arial"/>
                <w:sz w:val="18"/>
              </w:rPr>
            </w:pPr>
            <w:r>
              <w:rPr>
                <w:rFonts w:cs="Arial"/>
                <w:sz w:val="18"/>
              </w:rPr>
              <w:t>und Stoss</w:t>
            </w:r>
          </w:p>
          <w:p w14:paraId="009C20A9" w14:textId="6ACC6E7B" w:rsidR="00BA225D" w:rsidRPr="00E05E62" w:rsidRDefault="00BA225D" w:rsidP="00E05E62">
            <w:pPr>
              <w:rPr>
                <w:rFonts w:cs="Arial"/>
                <w:sz w:val="18"/>
              </w:rPr>
            </w:pPr>
          </w:p>
        </w:tc>
        <w:tc>
          <w:tcPr>
            <w:tcW w:w="7525" w:type="dxa"/>
          </w:tcPr>
          <w:p w14:paraId="146FDD0D" w14:textId="77777777" w:rsidR="00BA225D" w:rsidRPr="008926A5" w:rsidRDefault="00BA225D" w:rsidP="005C5BB2">
            <w:pPr>
              <w:pStyle w:val="GRKopf"/>
              <w:tabs>
                <w:tab w:val="clear" w:pos="9299"/>
              </w:tabs>
              <w:spacing w:after="120"/>
              <w:jc w:val="both"/>
              <w:rPr>
                <w:rFonts w:cs="Arial"/>
                <w:b/>
                <w:i/>
              </w:rPr>
            </w:pPr>
            <w:r w:rsidRPr="008926A5">
              <w:rPr>
                <w:rFonts w:cs="Arial"/>
                <w:b/>
                <w:i/>
              </w:rPr>
              <w:t>Art. 2</w:t>
            </w:r>
          </w:p>
          <w:p w14:paraId="18174C0F" w14:textId="77777777" w:rsidR="00FE190E" w:rsidRDefault="00FE190E" w:rsidP="00FE190E">
            <w:pPr>
              <w:tabs>
                <w:tab w:val="clear" w:pos="426"/>
                <w:tab w:val="clear" w:pos="851"/>
                <w:tab w:val="clear" w:pos="1276"/>
              </w:tabs>
              <w:autoSpaceDE w:val="0"/>
              <w:autoSpaceDN w:val="0"/>
              <w:adjustRightInd w:val="0"/>
              <w:spacing w:after="120"/>
              <w:jc w:val="both"/>
              <w:rPr>
                <w:rFonts w:cs="Arial"/>
                <w:szCs w:val="22"/>
              </w:rPr>
            </w:pPr>
            <w:r w:rsidRPr="00B347EA">
              <w:rPr>
                <w:rFonts w:cs="Arial"/>
                <w:szCs w:val="22"/>
              </w:rPr>
              <w:t>Ein Anteilrecht entspricht einem Stoss. Die Aufteilung bis zu einem</w:t>
            </w:r>
            <w:r>
              <w:rPr>
                <w:rFonts w:cs="Arial"/>
                <w:szCs w:val="22"/>
              </w:rPr>
              <w:t xml:space="preserve"> </w:t>
            </w:r>
            <w:r w:rsidRPr="00B347EA">
              <w:rPr>
                <w:rFonts w:cs="Arial"/>
                <w:szCs w:val="22"/>
              </w:rPr>
              <w:t>Viertelstoss eines Anteilrechtes ist zulässig. Kleinere Anteilrechtsteile sind</w:t>
            </w:r>
            <w:r>
              <w:rPr>
                <w:rFonts w:cs="Arial"/>
                <w:szCs w:val="22"/>
              </w:rPr>
              <w:t xml:space="preserve"> </w:t>
            </w:r>
            <w:r w:rsidRPr="00B347EA">
              <w:rPr>
                <w:rFonts w:cs="Arial"/>
                <w:szCs w:val="22"/>
              </w:rPr>
              <w:t>ausgeschlossen.</w:t>
            </w:r>
          </w:p>
          <w:p w14:paraId="4952736C" w14:textId="77777777" w:rsidR="00BA225D" w:rsidRDefault="00B347EA" w:rsidP="005C5BB2">
            <w:pPr>
              <w:pStyle w:val="GRKopf"/>
              <w:tabs>
                <w:tab w:val="clear" w:pos="9299"/>
              </w:tabs>
              <w:spacing w:after="120"/>
              <w:jc w:val="both"/>
              <w:rPr>
                <w:rFonts w:cs="Arial"/>
              </w:rPr>
            </w:pPr>
            <w:r>
              <w:rPr>
                <w:rFonts w:cs="Arial"/>
              </w:rPr>
              <w:t>Die Alp umfasst gesamthaft … Stösse, der Stoss zu 4 Füssen gerechnet</w:t>
            </w:r>
            <w:r w:rsidR="00BA225D" w:rsidRPr="008926A5">
              <w:rPr>
                <w:rFonts w:cs="Arial"/>
              </w:rPr>
              <w:t>.</w:t>
            </w:r>
          </w:p>
          <w:p w14:paraId="7A8AC756" w14:textId="77777777" w:rsidR="00C73C22" w:rsidRDefault="00B347EA" w:rsidP="005C5BB2">
            <w:pPr>
              <w:pStyle w:val="GRKopf"/>
              <w:tabs>
                <w:tab w:val="clear" w:pos="9299"/>
              </w:tabs>
              <w:spacing w:after="120"/>
              <w:jc w:val="both"/>
              <w:rPr>
                <w:rFonts w:cs="Arial"/>
              </w:rPr>
            </w:pPr>
            <w:r>
              <w:rPr>
                <w:rFonts w:cs="Arial"/>
              </w:rPr>
              <w:t>Dabei zählen:</w:t>
            </w:r>
          </w:p>
          <w:p w14:paraId="5A6A635D" w14:textId="3E6ADD39" w:rsidR="00B347EA" w:rsidRPr="008926A5" w:rsidRDefault="00E820D9" w:rsidP="005C5BB2">
            <w:pPr>
              <w:numPr>
                <w:ilvl w:val="0"/>
                <w:numId w:val="14"/>
              </w:numPr>
              <w:tabs>
                <w:tab w:val="clear" w:pos="426"/>
                <w:tab w:val="clear" w:pos="851"/>
                <w:tab w:val="clear" w:pos="1276"/>
                <w:tab w:val="clear" w:pos="5216"/>
                <w:tab w:val="clear" w:pos="7938"/>
                <w:tab w:val="clear" w:pos="9299"/>
              </w:tabs>
              <w:ind w:left="355" w:hanging="355"/>
              <w:jc w:val="both"/>
              <w:rPr>
                <w:rFonts w:cs="Arial"/>
              </w:rPr>
            </w:pPr>
            <w:r>
              <w:rPr>
                <w:rFonts w:cs="Arial"/>
              </w:rPr>
              <w:t>1 Kuh … Füsse</w:t>
            </w:r>
            <w:r w:rsidR="00C14C9F">
              <w:rPr>
                <w:rFonts w:cs="Arial"/>
              </w:rPr>
              <w:t>;</w:t>
            </w:r>
          </w:p>
          <w:p w14:paraId="3E72CE30" w14:textId="305CE56B" w:rsidR="00B347EA" w:rsidRDefault="00E820D9" w:rsidP="005C5BB2">
            <w:pPr>
              <w:numPr>
                <w:ilvl w:val="0"/>
                <w:numId w:val="14"/>
              </w:numPr>
              <w:tabs>
                <w:tab w:val="clear" w:pos="426"/>
                <w:tab w:val="clear" w:pos="851"/>
                <w:tab w:val="clear" w:pos="1276"/>
                <w:tab w:val="clear" w:pos="5216"/>
                <w:tab w:val="clear" w:pos="7938"/>
                <w:tab w:val="clear" w:pos="9299"/>
              </w:tabs>
              <w:ind w:left="355" w:hanging="355"/>
              <w:jc w:val="both"/>
              <w:rPr>
                <w:rFonts w:cs="Arial"/>
              </w:rPr>
            </w:pPr>
            <w:r>
              <w:rPr>
                <w:rFonts w:cs="Arial"/>
              </w:rPr>
              <w:t>1 Rind über … Jahre … Füsse</w:t>
            </w:r>
            <w:r w:rsidR="00C14C9F">
              <w:rPr>
                <w:rFonts w:cs="Arial"/>
              </w:rPr>
              <w:t>;</w:t>
            </w:r>
          </w:p>
          <w:p w14:paraId="73909F3A" w14:textId="6C6C3742" w:rsidR="00B347EA" w:rsidRDefault="00B347EA" w:rsidP="00E820D9">
            <w:pPr>
              <w:numPr>
                <w:ilvl w:val="0"/>
                <w:numId w:val="14"/>
              </w:numPr>
              <w:tabs>
                <w:tab w:val="clear" w:pos="426"/>
                <w:tab w:val="clear" w:pos="851"/>
                <w:tab w:val="clear" w:pos="1276"/>
                <w:tab w:val="clear" w:pos="5216"/>
                <w:tab w:val="clear" w:pos="7938"/>
                <w:tab w:val="clear" w:pos="9299"/>
              </w:tabs>
              <w:ind w:left="357" w:hanging="357"/>
              <w:jc w:val="both"/>
              <w:rPr>
                <w:rFonts w:cs="Arial"/>
              </w:rPr>
            </w:pPr>
            <w:r>
              <w:rPr>
                <w:rFonts w:cs="Arial"/>
              </w:rPr>
              <w:t>…</w:t>
            </w:r>
            <w:r w:rsidR="00C14C9F">
              <w:rPr>
                <w:rFonts w:cs="Arial"/>
              </w:rPr>
              <w:t>;</w:t>
            </w:r>
          </w:p>
          <w:p w14:paraId="68EB13C6" w14:textId="22840B86" w:rsidR="00E820D9" w:rsidRDefault="00E820D9" w:rsidP="005C5BB2">
            <w:pPr>
              <w:numPr>
                <w:ilvl w:val="0"/>
                <w:numId w:val="14"/>
              </w:numPr>
              <w:tabs>
                <w:tab w:val="clear" w:pos="426"/>
                <w:tab w:val="clear" w:pos="851"/>
                <w:tab w:val="clear" w:pos="1276"/>
                <w:tab w:val="clear" w:pos="5216"/>
                <w:tab w:val="clear" w:pos="7938"/>
                <w:tab w:val="clear" w:pos="9299"/>
              </w:tabs>
              <w:spacing w:after="120"/>
              <w:ind w:left="357" w:hanging="357"/>
              <w:jc w:val="both"/>
              <w:rPr>
                <w:rFonts w:cs="Arial"/>
              </w:rPr>
            </w:pPr>
            <w:r>
              <w:rPr>
                <w:rFonts w:cs="Arial"/>
              </w:rPr>
              <w:t>….</w:t>
            </w:r>
          </w:p>
          <w:p w14:paraId="24A837E1" w14:textId="586D6ABD" w:rsidR="00B347EA" w:rsidRDefault="00B347EA" w:rsidP="005C5BB2">
            <w:pPr>
              <w:tabs>
                <w:tab w:val="clear" w:pos="426"/>
                <w:tab w:val="clear" w:pos="851"/>
                <w:tab w:val="clear" w:pos="1276"/>
                <w:tab w:val="clear" w:pos="5216"/>
                <w:tab w:val="clear" w:pos="7938"/>
                <w:tab w:val="clear" w:pos="9299"/>
              </w:tabs>
              <w:spacing w:after="120"/>
              <w:jc w:val="both"/>
              <w:rPr>
                <w:rFonts w:cs="Arial"/>
              </w:rPr>
            </w:pPr>
            <w:r>
              <w:rPr>
                <w:rFonts w:cs="Arial"/>
              </w:rPr>
              <w:t>Für die Berechnung des Tieralters ist als Stichtag der 1. August massgeben</w:t>
            </w:r>
            <w:r w:rsidR="00E820D9">
              <w:rPr>
                <w:rFonts w:cs="Arial"/>
              </w:rPr>
              <w:t>d</w:t>
            </w:r>
            <w:r>
              <w:rPr>
                <w:rFonts w:cs="Arial"/>
              </w:rPr>
              <w:t>.</w:t>
            </w:r>
          </w:p>
          <w:p w14:paraId="1F9C948A" w14:textId="77777777" w:rsidR="00965BFB" w:rsidRDefault="00965BFB" w:rsidP="005C5BB2">
            <w:pPr>
              <w:tabs>
                <w:tab w:val="clear" w:pos="426"/>
                <w:tab w:val="clear" w:pos="851"/>
                <w:tab w:val="clear" w:pos="1276"/>
              </w:tabs>
              <w:autoSpaceDE w:val="0"/>
              <w:autoSpaceDN w:val="0"/>
              <w:adjustRightInd w:val="0"/>
              <w:spacing w:after="120"/>
              <w:jc w:val="both"/>
              <w:rPr>
                <w:rFonts w:cs="Arial"/>
                <w:b/>
                <w:szCs w:val="22"/>
              </w:rPr>
            </w:pPr>
          </w:p>
          <w:p w14:paraId="43550449" w14:textId="0010CD32" w:rsidR="00B347EA" w:rsidRPr="00B347EA" w:rsidRDefault="00B347EA" w:rsidP="005C5BB2">
            <w:pPr>
              <w:tabs>
                <w:tab w:val="clear" w:pos="426"/>
                <w:tab w:val="clear" w:pos="851"/>
                <w:tab w:val="clear" w:pos="1276"/>
              </w:tabs>
              <w:autoSpaceDE w:val="0"/>
              <w:autoSpaceDN w:val="0"/>
              <w:adjustRightInd w:val="0"/>
              <w:spacing w:after="120"/>
              <w:jc w:val="both"/>
              <w:rPr>
                <w:rFonts w:cs="Arial"/>
                <w:b/>
                <w:szCs w:val="22"/>
              </w:rPr>
            </w:pPr>
            <w:r w:rsidRPr="00B347EA">
              <w:rPr>
                <w:rFonts w:cs="Arial"/>
                <w:b/>
                <w:szCs w:val="22"/>
              </w:rPr>
              <w:t>Bemerkung:</w:t>
            </w:r>
          </w:p>
          <w:p w14:paraId="7DC15F9F" w14:textId="516BCE08" w:rsidR="00C73C22" w:rsidRPr="00B50B6B" w:rsidRDefault="00B347EA" w:rsidP="005C5BB2">
            <w:pPr>
              <w:tabs>
                <w:tab w:val="clear" w:pos="426"/>
                <w:tab w:val="clear" w:pos="851"/>
                <w:tab w:val="clear" w:pos="1276"/>
              </w:tabs>
              <w:autoSpaceDE w:val="0"/>
              <w:autoSpaceDN w:val="0"/>
              <w:adjustRightInd w:val="0"/>
              <w:spacing w:after="120"/>
              <w:jc w:val="both"/>
              <w:rPr>
                <w:rFonts w:cs="Arial"/>
                <w:szCs w:val="22"/>
              </w:rPr>
            </w:pPr>
            <w:r w:rsidRPr="00B50B6B">
              <w:rPr>
                <w:rFonts w:cs="Arial"/>
                <w:szCs w:val="22"/>
              </w:rPr>
              <w:t>Die Bestimmung von Art</w:t>
            </w:r>
            <w:r w:rsidR="00E820D9">
              <w:rPr>
                <w:rFonts w:cs="Arial"/>
                <w:szCs w:val="22"/>
              </w:rPr>
              <w:t>.</w:t>
            </w:r>
            <w:r w:rsidRPr="00B50B6B">
              <w:rPr>
                <w:rFonts w:cs="Arial"/>
                <w:szCs w:val="22"/>
              </w:rPr>
              <w:t xml:space="preserve"> 2 stellt ein mögliches Beispiel dar. Die</w:t>
            </w:r>
            <w:r w:rsidR="00B50B6B">
              <w:rPr>
                <w:rFonts w:cs="Arial"/>
                <w:szCs w:val="22"/>
              </w:rPr>
              <w:t xml:space="preserve"> </w:t>
            </w:r>
            <w:r w:rsidRPr="00B50B6B">
              <w:rPr>
                <w:rFonts w:cs="Arial"/>
                <w:szCs w:val="22"/>
              </w:rPr>
              <w:t>Umschreibung der Anteilrechte ist den örtlichen Verhältnissen</w:t>
            </w:r>
            <w:r w:rsidR="00B50B6B">
              <w:rPr>
                <w:rFonts w:cs="Arial"/>
                <w:szCs w:val="22"/>
              </w:rPr>
              <w:t xml:space="preserve"> </w:t>
            </w:r>
            <w:r w:rsidRPr="00B50B6B">
              <w:rPr>
                <w:rFonts w:cs="Arial"/>
                <w:szCs w:val="22"/>
              </w:rPr>
              <w:t>entsprechend vorzunehmen</w:t>
            </w:r>
            <w:r w:rsidR="00E820D9">
              <w:rPr>
                <w:rFonts w:cs="Arial"/>
                <w:szCs w:val="22"/>
              </w:rPr>
              <w:t>.</w:t>
            </w:r>
            <w:r w:rsidRPr="00B50B6B">
              <w:rPr>
                <w:rFonts w:cs="Arial"/>
                <w:szCs w:val="22"/>
              </w:rPr>
              <w:t xml:space="preserve"> S</w:t>
            </w:r>
            <w:r w:rsidR="00E820D9">
              <w:rPr>
                <w:rFonts w:cs="Arial"/>
                <w:szCs w:val="22"/>
              </w:rPr>
              <w:t>i</w:t>
            </w:r>
            <w:r w:rsidRPr="00B50B6B">
              <w:rPr>
                <w:rFonts w:cs="Arial"/>
                <w:szCs w:val="22"/>
              </w:rPr>
              <w:t>e kann sowohl in den Statuten wie</w:t>
            </w:r>
            <w:r w:rsidR="00B50B6B">
              <w:rPr>
                <w:rFonts w:cs="Arial"/>
                <w:szCs w:val="22"/>
              </w:rPr>
              <w:t xml:space="preserve"> </w:t>
            </w:r>
            <w:r w:rsidRPr="00B50B6B">
              <w:rPr>
                <w:rFonts w:cs="Arial"/>
                <w:szCs w:val="22"/>
              </w:rPr>
              <w:t>auch in einem Reglement erfolgen.</w:t>
            </w:r>
          </w:p>
          <w:p w14:paraId="2280077A" w14:textId="7868B8C6" w:rsidR="00055082" w:rsidRPr="00B347EA" w:rsidRDefault="00B347EA" w:rsidP="00055082">
            <w:pPr>
              <w:tabs>
                <w:tab w:val="clear" w:pos="426"/>
                <w:tab w:val="clear" w:pos="851"/>
                <w:tab w:val="clear" w:pos="1276"/>
                <w:tab w:val="clear" w:pos="5216"/>
                <w:tab w:val="clear" w:pos="7938"/>
                <w:tab w:val="clear" w:pos="9299"/>
              </w:tabs>
              <w:spacing w:after="120"/>
              <w:jc w:val="both"/>
              <w:rPr>
                <w:rFonts w:cs="Arial"/>
              </w:rPr>
            </w:pPr>
            <w:r>
              <w:rPr>
                <w:rFonts w:cs="Arial"/>
              </w:rPr>
              <w:t xml:space="preserve">Zu beachten ist, dass </w:t>
            </w:r>
            <w:r w:rsidR="00C14C9F">
              <w:rPr>
                <w:rFonts w:cs="Arial"/>
              </w:rPr>
              <w:t>die</w:t>
            </w:r>
            <w:r>
              <w:rPr>
                <w:rFonts w:cs="Arial"/>
              </w:rPr>
              <w:t xml:space="preserve"> Aufteilung eines Anteilrechts über einen Viertel hinaus in jedem Fall unzulässig ist</w:t>
            </w:r>
            <w:r w:rsidR="004D2696">
              <w:rPr>
                <w:rFonts w:cs="Arial"/>
              </w:rPr>
              <w:t xml:space="preserve"> (Art. 187 Abs. 1 EG-ZGB)</w:t>
            </w:r>
            <w:r>
              <w:rPr>
                <w:rFonts w:cs="Arial"/>
              </w:rPr>
              <w:t>.</w:t>
            </w:r>
          </w:p>
        </w:tc>
      </w:tr>
      <w:tr w:rsidR="00396FCF" w:rsidRPr="008926A5" w14:paraId="18B3045B" w14:textId="77777777" w:rsidTr="005C5BB2">
        <w:trPr>
          <w:cantSplit/>
        </w:trPr>
        <w:tc>
          <w:tcPr>
            <w:tcW w:w="1913" w:type="dxa"/>
          </w:tcPr>
          <w:p w14:paraId="0BB9D08A" w14:textId="77777777" w:rsidR="00271F38" w:rsidRDefault="00271F38"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Mitgliedschaft</w:t>
            </w:r>
          </w:p>
          <w:p w14:paraId="16FC986E" w14:textId="171CB60F" w:rsidR="00271F38" w:rsidRDefault="00271F38" w:rsidP="00271F38">
            <w:pPr>
              <w:tabs>
                <w:tab w:val="clear" w:pos="426"/>
                <w:tab w:val="clear" w:pos="851"/>
                <w:tab w:val="clear" w:pos="1276"/>
                <w:tab w:val="clear" w:pos="5216"/>
                <w:tab w:val="clear" w:pos="7938"/>
                <w:tab w:val="clear" w:pos="9299"/>
              </w:tabs>
              <w:rPr>
                <w:rFonts w:cs="Arial"/>
                <w:sz w:val="18"/>
              </w:rPr>
            </w:pPr>
            <w:r>
              <w:rPr>
                <w:rFonts w:cs="Arial"/>
                <w:sz w:val="18"/>
              </w:rPr>
              <w:t>u</w:t>
            </w:r>
            <w:r w:rsidR="00B50B6B">
              <w:rPr>
                <w:rFonts w:cs="Arial"/>
                <w:sz w:val="18"/>
              </w:rPr>
              <w:t>nd</w:t>
            </w:r>
          </w:p>
          <w:p w14:paraId="2D2B414B" w14:textId="782AA4AE" w:rsidR="00396FCF" w:rsidRPr="008926A5" w:rsidRDefault="00B50B6B" w:rsidP="00271F38">
            <w:pPr>
              <w:tabs>
                <w:tab w:val="clear" w:pos="426"/>
                <w:tab w:val="clear" w:pos="851"/>
                <w:tab w:val="clear" w:pos="1276"/>
                <w:tab w:val="clear" w:pos="5216"/>
                <w:tab w:val="clear" w:pos="7938"/>
                <w:tab w:val="clear" w:pos="9299"/>
              </w:tabs>
              <w:rPr>
                <w:rFonts w:cs="Arial"/>
                <w:sz w:val="18"/>
              </w:rPr>
            </w:pPr>
            <w:r>
              <w:rPr>
                <w:rFonts w:cs="Arial"/>
                <w:sz w:val="18"/>
              </w:rPr>
              <w:t>Nutzungsrecht</w:t>
            </w:r>
          </w:p>
        </w:tc>
        <w:tc>
          <w:tcPr>
            <w:tcW w:w="7525" w:type="dxa"/>
          </w:tcPr>
          <w:p w14:paraId="6F74AFE3" w14:textId="77777777" w:rsidR="00396FCF" w:rsidRPr="008926A5" w:rsidRDefault="00396FCF" w:rsidP="005C5BB2">
            <w:pPr>
              <w:pStyle w:val="GRKopf"/>
              <w:tabs>
                <w:tab w:val="clear" w:pos="9299"/>
              </w:tabs>
              <w:spacing w:after="120"/>
              <w:jc w:val="both"/>
              <w:rPr>
                <w:rFonts w:cs="Arial"/>
                <w:b/>
                <w:i/>
              </w:rPr>
            </w:pPr>
            <w:r w:rsidRPr="008926A5">
              <w:rPr>
                <w:rFonts w:cs="Arial"/>
                <w:b/>
                <w:i/>
              </w:rPr>
              <w:t>Art. 3</w:t>
            </w:r>
          </w:p>
          <w:p w14:paraId="75CBF1AF" w14:textId="3A0EE53D" w:rsidR="00396FCF" w:rsidRDefault="00B50B6B" w:rsidP="005C5BB2">
            <w:pPr>
              <w:tabs>
                <w:tab w:val="clear" w:pos="426"/>
                <w:tab w:val="clear" w:pos="851"/>
                <w:tab w:val="clear" w:pos="1276"/>
                <w:tab w:val="clear" w:pos="5216"/>
                <w:tab w:val="clear" w:pos="7938"/>
                <w:tab w:val="clear" w:pos="9299"/>
              </w:tabs>
              <w:spacing w:after="120"/>
              <w:jc w:val="both"/>
              <w:rPr>
                <w:rFonts w:cs="Arial"/>
              </w:rPr>
            </w:pPr>
            <w:r>
              <w:rPr>
                <w:rFonts w:cs="Arial"/>
              </w:rPr>
              <w:t>Mitglied der Alpkorporation ist, wer über mindestens einen Viertel</w:t>
            </w:r>
            <w:r w:rsidR="00FE190E">
              <w:rPr>
                <w:rFonts w:cs="Arial"/>
              </w:rPr>
              <w:t xml:space="preserve"> eines A</w:t>
            </w:r>
            <w:r w:rsidR="008B6DFE">
              <w:rPr>
                <w:rFonts w:cs="Arial"/>
              </w:rPr>
              <w:t>nteil</w:t>
            </w:r>
            <w:r w:rsidR="00FE190E">
              <w:rPr>
                <w:rFonts w:cs="Arial"/>
              </w:rPr>
              <w:t>recht</w:t>
            </w:r>
            <w:r w:rsidR="008B6DFE">
              <w:rPr>
                <w:rFonts w:cs="Arial"/>
              </w:rPr>
              <w:t>s</w:t>
            </w:r>
            <w:r>
              <w:rPr>
                <w:rFonts w:cs="Arial"/>
              </w:rPr>
              <w:t xml:space="preserve"> verfügt.</w:t>
            </w:r>
          </w:p>
          <w:p w14:paraId="2A1BC738" w14:textId="784F50D2" w:rsidR="00B50B6B" w:rsidRDefault="00B50B6B" w:rsidP="005C5BB2">
            <w:pPr>
              <w:tabs>
                <w:tab w:val="clear" w:pos="426"/>
                <w:tab w:val="clear" w:pos="851"/>
                <w:tab w:val="clear" w:pos="1276"/>
                <w:tab w:val="clear" w:pos="5216"/>
                <w:tab w:val="clear" w:pos="7938"/>
                <w:tab w:val="clear" w:pos="9299"/>
              </w:tabs>
              <w:spacing w:after="120"/>
              <w:jc w:val="both"/>
              <w:rPr>
                <w:rFonts w:cs="Arial"/>
              </w:rPr>
            </w:pPr>
            <w:r>
              <w:rPr>
                <w:rFonts w:cs="Arial"/>
              </w:rPr>
              <w:t>Mit- oder Gesamteigentümer</w:t>
            </w:r>
            <w:r w:rsidR="0084008E">
              <w:rPr>
                <w:rFonts w:cs="Arial"/>
              </w:rPr>
              <w:t>innen</w:t>
            </w:r>
            <w:r>
              <w:rPr>
                <w:rFonts w:cs="Arial"/>
              </w:rPr>
              <w:t xml:space="preserve"> </w:t>
            </w:r>
            <w:r w:rsidR="0084008E">
              <w:rPr>
                <w:rFonts w:cs="Arial"/>
              </w:rPr>
              <w:t xml:space="preserve">und -eigentümer </w:t>
            </w:r>
            <w:r>
              <w:rPr>
                <w:rFonts w:cs="Arial"/>
              </w:rPr>
              <w:t>von Anteilrechten zählen als ein Mitglied. Sie haben einen gemeinsamen Vertreter zu bestimmen.</w:t>
            </w:r>
          </w:p>
          <w:p w14:paraId="05EB0499" w14:textId="376AC86E" w:rsidR="00C73C22" w:rsidRDefault="00B50B6B" w:rsidP="005C5BB2">
            <w:pPr>
              <w:tabs>
                <w:tab w:val="clear" w:pos="426"/>
                <w:tab w:val="clear" w:pos="851"/>
                <w:tab w:val="clear" w:pos="1276"/>
              </w:tabs>
              <w:autoSpaceDE w:val="0"/>
              <w:autoSpaceDN w:val="0"/>
              <w:adjustRightInd w:val="0"/>
              <w:spacing w:after="120"/>
              <w:jc w:val="both"/>
              <w:rPr>
                <w:rFonts w:cs="Arial"/>
                <w:szCs w:val="22"/>
              </w:rPr>
            </w:pPr>
            <w:r w:rsidRPr="00B50B6B">
              <w:rPr>
                <w:rFonts w:cs="Arial"/>
                <w:szCs w:val="22"/>
              </w:rPr>
              <w:t xml:space="preserve">Die </w:t>
            </w:r>
            <w:r>
              <w:rPr>
                <w:rFonts w:cs="Arial"/>
                <w:szCs w:val="22"/>
              </w:rPr>
              <w:t>Antei</w:t>
            </w:r>
            <w:r w:rsidRPr="00B50B6B">
              <w:rPr>
                <w:rFonts w:cs="Arial"/>
                <w:szCs w:val="22"/>
              </w:rPr>
              <w:t>lsberechtigung gibt nach den zugrundeliegenden Stossrechten</w:t>
            </w:r>
            <w:r>
              <w:rPr>
                <w:rFonts w:cs="Arial"/>
                <w:szCs w:val="22"/>
              </w:rPr>
              <w:t xml:space="preserve"> </w:t>
            </w:r>
            <w:r w:rsidRPr="00B50B6B">
              <w:rPr>
                <w:rFonts w:cs="Arial"/>
                <w:szCs w:val="22"/>
              </w:rPr>
              <w:t>Anspruch auf Teilnahme an der alpwirtschaftlichen Nutzung mit</w:t>
            </w:r>
            <w:r>
              <w:rPr>
                <w:rFonts w:cs="Arial"/>
                <w:szCs w:val="22"/>
              </w:rPr>
              <w:t xml:space="preserve"> </w:t>
            </w:r>
            <w:r w:rsidRPr="00B50B6B">
              <w:rPr>
                <w:rFonts w:cs="Arial"/>
                <w:szCs w:val="22"/>
              </w:rPr>
              <w:t xml:space="preserve">entsprechenden </w:t>
            </w:r>
            <w:r w:rsidR="00C73C22">
              <w:rPr>
                <w:rFonts w:cs="Arial"/>
                <w:szCs w:val="22"/>
              </w:rPr>
              <w:t>Tiereinheiten.</w:t>
            </w:r>
          </w:p>
          <w:p w14:paraId="7EC92F8B" w14:textId="77777777" w:rsidR="00965BFB" w:rsidRDefault="00965BFB" w:rsidP="005C5BB2">
            <w:pPr>
              <w:tabs>
                <w:tab w:val="clear" w:pos="426"/>
                <w:tab w:val="clear" w:pos="851"/>
                <w:tab w:val="clear" w:pos="1276"/>
              </w:tabs>
              <w:autoSpaceDE w:val="0"/>
              <w:autoSpaceDN w:val="0"/>
              <w:adjustRightInd w:val="0"/>
              <w:spacing w:after="120"/>
              <w:jc w:val="both"/>
              <w:rPr>
                <w:rFonts w:cs="Arial"/>
                <w:b/>
                <w:szCs w:val="22"/>
              </w:rPr>
            </w:pPr>
          </w:p>
          <w:p w14:paraId="72EE8DA8" w14:textId="0A306CC3" w:rsidR="00C73C22" w:rsidRPr="00C73C22" w:rsidRDefault="00C73C22" w:rsidP="005C5BB2">
            <w:pPr>
              <w:tabs>
                <w:tab w:val="clear" w:pos="426"/>
                <w:tab w:val="clear" w:pos="851"/>
                <w:tab w:val="clear" w:pos="1276"/>
              </w:tabs>
              <w:autoSpaceDE w:val="0"/>
              <w:autoSpaceDN w:val="0"/>
              <w:adjustRightInd w:val="0"/>
              <w:spacing w:after="120"/>
              <w:jc w:val="both"/>
              <w:rPr>
                <w:rFonts w:cs="Arial"/>
                <w:b/>
                <w:szCs w:val="22"/>
              </w:rPr>
            </w:pPr>
            <w:r w:rsidRPr="00C73C22">
              <w:rPr>
                <w:rFonts w:cs="Arial"/>
                <w:b/>
                <w:szCs w:val="22"/>
              </w:rPr>
              <w:t>Bemerkung:</w:t>
            </w:r>
          </w:p>
          <w:p w14:paraId="6DD4D317" w14:textId="5BA0D2EF" w:rsidR="00C73C22" w:rsidRPr="00C73C22" w:rsidRDefault="00C73C22" w:rsidP="005C5BB2">
            <w:pPr>
              <w:tabs>
                <w:tab w:val="clear" w:pos="426"/>
                <w:tab w:val="clear" w:pos="851"/>
                <w:tab w:val="clear" w:pos="1276"/>
              </w:tabs>
              <w:autoSpaceDE w:val="0"/>
              <w:autoSpaceDN w:val="0"/>
              <w:adjustRightInd w:val="0"/>
              <w:spacing w:after="120"/>
              <w:jc w:val="both"/>
              <w:rPr>
                <w:rFonts w:cs="Arial"/>
                <w:szCs w:val="22"/>
              </w:rPr>
            </w:pPr>
            <w:r>
              <w:rPr>
                <w:rFonts w:cs="Arial"/>
                <w:szCs w:val="22"/>
              </w:rPr>
              <w:t>Die Umschreibung der Mitgliedschaft ist gemäss den örtlichen Verhältnissen vorzunehmen. Art. 3 ist als Beispiel zu verstehen.</w:t>
            </w:r>
          </w:p>
        </w:tc>
      </w:tr>
    </w:tbl>
    <w:p w14:paraId="26BAD939" w14:textId="77777777" w:rsidR="00DE21C1" w:rsidRPr="008926A5" w:rsidRDefault="00DE21C1"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456F4B80" w14:textId="77777777" w:rsidTr="000866C6">
        <w:trPr>
          <w:cantSplit/>
        </w:trPr>
        <w:tc>
          <w:tcPr>
            <w:tcW w:w="1913" w:type="dxa"/>
          </w:tcPr>
          <w:p w14:paraId="692C2217" w14:textId="72DD8D64" w:rsidR="00BA225D" w:rsidRPr="008926A5" w:rsidRDefault="005C5BB2" w:rsidP="00661D07">
            <w:pPr>
              <w:tabs>
                <w:tab w:val="clear" w:pos="426"/>
                <w:tab w:val="clear" w:pos="851"/>
                <w:tab w:val="clear" w:pos="1276"/>
                <w:tab w:val="clear" w:pos="5216"/>
                <w:tab w:val="clear" w:pos="7938"/>
                <w:tab w:val="clear" w:pos="9299"/>
              </w:tabs>
              <w:rPr>
                <w:rFonts w:cs="Arial"/>
                <w:sz w:val="18"/>
              </w:rPr>
            </w:pPr>
            <w:r>
              <w:rPr>
                <w:rFonts w:cs="Arial"/>
                <w:sz w:val="18"/>
              </w:rPr>
              <w:t>Alpbuch</w:t>
            </w:r>
          </w:p>
        </w:tc>
        <w:tc>
          <w:tcPr>
            <w:tcW w:w="7525" w:type="dxa"/>
          </w:tcPr>
          <w:p w14:paraId="5D24CA02" w14:textId="77777777" w:rsidR="00BA225D" w:rsidRPr="008926A5" w:rsidRDefault="00BA225D" w:rsidP="00661D07">
            <w:pPr>
              <w:pStyle w:val="GRKopf"/>
              <w:tabs>
                <w:tab w:val="clear" w:pos="9299"/>
              </w:tabs>
              <w:spacing w:after="120"/>
              <w:jc w:val="both"/>
              <w:rPr>
                <w:rFonts w:cs="Arial"/>
                <w:b/>
                <w:i/>
              </w:rPr>
            </w:pPr>
            <w:r w:rsidRPr="008926A5">
              <w:rPr>
                <w:rFonts w:cs="Arial"/>
                <w:b/>
                <w:i/>
              </w:rPr>
              <w:t>Art. 4</w:t>
            </w:r>
          </w:p>
          <w:p w14:paraId="6766A004" w14:textId="24954AE5" w:rsidR="00BA225D" w:rsidRPr="008926A5" w:rsidRDefault="005C5BB2" w:rsidP="00661D07">
            <w:pPr>
              <w:pStyle w:val="GRKopf"/>
              <w:tabs>
                <w:tab w:val="clear" w:pos="9299"/>
              </w:tabs>
              <w:spacing w:after="120"/>
              <w:jc w:val="both"/>
              <w:rPr>
                <w:rFonts w:cs="Arial"/>
              </w:rPr>
            </w:pPr>
            <w:r>
              <w:rPr>
                <w:rFonts w:cs="Arial"/>
              </w:rPr>
              <w:t>Über die Anteilrechte führt das Grundbuchamt … ein Alpbuch im Sinn von Art. 188 EG</w:t>
            </w:r>
            <w:r w:rsidR="004D2696">
              <w:rPr>
                <w:rFonts w:cs="Arial"/>
              </w:rPr>
              <w:t>-</w:t>
            </w:r>
            <w:r>
              <w:rPr>
                <w:rFonts w:cs="Arial"/>
              </w:rPr>
              <w:t>ZGB</w:t>
            </w:r>
            <w:r w:rsidR="00271F38">
              <w:rPr>
                <w:rFonts w:cs="Arial"/>
              </w:rPr>
              <w:t xml:space="preserve">. Zum Erwerb der Anteilrechte und </w:t>
            </w:r>
            <w:r w:rsidR="004D2696">
              <w:rPr>
                <w:rFonts w:cs="Arial"/>
              </w:rPr>
              <w:t>dingl</w:t>
            </w:r>
            <w:r w:rsidR="00271F38">
              <w:rPr>
                <w:rFonts w:cs="Arial"/>
              </w:rPr>
              <w:t>ichen Rechte an solchen bedarf es der Eintragung in das Alpbuch.</w:t>
            </w:r>
          </w:p>
          <w:p w14:paraId="6715ABDE" w14:textId="380148A2" w:rsidR="00BA225D" w:rsidRPr="008926A5" w:rsidRDefault="00271F38" w:rsidP="00661D07">
            <w:pPr>
              <w:pStyle w:val="GRKopf"/>
              <w:tabs>
                <w:tab w:val="clear" w:pos="9299"/>
              </w:tabs>
              <w:spacing w:after="120"/>
              <w:jc w:val="both"/>
              <w:rPr>
                <w:rFonts w:cs="Arial"/>
              </w:rPr>
            </w:pPr>
            <w:r>
              <w:rPr>
                <w:rFonts w:cs="Arial"/>
              </w:rPr>
              <w:t>Das Alpbuch ist Grundlage für das von der Alpkommission geführte Mitgliederverzeichnis. Änderungen im Mitgliederverzeichnis erfolgen nach Mitteilung des Grundbuchamtes</w:t>
            </w:r>
            <w:r w:rsidR="00BA225D" w:rsidRPr="008926A5">
              <w:rPr>
                <w:rFonts w:cs="Arial"/>
              </w:rPr>
              <w:t>.</w:t>
            </w:r>
          </w:p>
        </w:tc>
      </w:tr>
    </w:tbl>
    <w:p w14:paraId="77FD1C47"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CD4426F" w14:textId="77777777" w:rsidTr="000866C6">
        <w:trPr>
          <w:cantSplit/>
        </w:trPr>
        <w:tc>
          <w:tcPr>
            <w:tcW w:w="1913" w:type="dxa"/>
          </w:tcPr>
          <w:p w14:paraId="7EB89BAF" w14:textId="77777777" w:rsidR="00271F38" w:rsidRDefault="00271F38" w:rsidP="00661D07">
            <w:pPr>
              <w:tabs>
                <w:tab w:val="clear" w:pos="426"/>
                <w:tab w:val="clear" w:pos="851"/>
                <w:tab w:val="clear" w:pos="1276"/>
                <w:tab w:val="clear" w:pos="5216"/>
                <w:tab w:val="clear" w:pos="7938"/>
                <w:tab w:val="clear" w:pos="9299"/>
              </w:tabs>
              <w:rPr>
                <w:rFonts w:cs="Arial"/>
                <w:sz w:val="18"/>
              </w:rPr>
            </w:pPr>
            <w:r>
              <w:rPr>
                <w:rFonts w:cs="Arial"/>
                <w:sz w:val="18"/>
              </w:rPr>
              <w:t>Stimmrecht und</w:t>
            </w:r>
          </w:p>
          <w:p w14:paraId="4432C43B" w14:textId="38B123D6" w:rsidR="00BA225D" w:rsidRPr="008926A5" w:rsidRDefault="00271F38" w:rsidP="00661D07">
            <w:pPr>
              <w:tabs>
                <w:tab w:val="clear" w:pos="426"/>
                <w:tab w:val="clear" w:pos="851"/>
                <w:tab w:val="clear" w:pos="1276"/>
                <w:tab w:val="clear" w:pos="5216"/>
                <w:tab w:val="clear" w:pos="7938"/>
                <w:tab w:val="clear" w:pos="9299"/>
              </w:tabs>
              <w:rPr>
                <w:rFonts w:cs="Arial"/>
                <w:sz w:val="18"/>
              </w:rPr>
            </w:pPr>
            <w:r>
              <w:rPr>
                <w:rFonts w:cs="Arial"/>
                <w:sz w:val="18"/>
              </w:rPr>
              <w:t>Beschlussfassung</w:t>
            </w:r>
          </w:p>
        </w:tc>
        <w:tc>
          <w:tcPr>
            <w:tcW w:w="7525" w:type="dxa"/>
          </w:tcPr>
          <w:p w14:paraId="6A9EEFC3"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671783" w:rsidRPr="008926A5">
              <w:rPr>
                <w:rFonts w:cs="Arial"/>
                <w:b/>
                <w:i/>
              </w:rPr>
              <w:t>5</w:t>
            </w:r>
          </w:p>
          <w:p w14:paraId="6E60EDFE" w14:textId="3AFB36AA" w:rsidR="00BA225D" w:rsidRPr="008926A5" w:rsidRDefault="00271F38" w:rsidP="00661D07">
            <w:pPr>
              <w:pStyle w:val="GRKopf"/>
              <w:tabs>
                <w:tab w:val="clear" w:pos="9299"/>
              </w:tabs>
              <w:spacing w:after="120"/>
              <w:jc w:val="both"/>
              <w:rPr>
                <w:rFonts w:cs="Arial"/>
              </w:rPr>
            </w:pPr>
            <w:r>
              <w:rPr>
                <w:rFonts w:cs="Arial"/>
              </w:rPr>
              <w:t>Das Stimmrecht wird nach Anteilrechten (Stössen) ausgeübt. Auf jedes Anteilrecht entfällt eine Stimme. Bruchteile eines Anteilrechts haben ein entsprechend geringeres Stimmrecht. Niemand darf mehr als einen Drittel der vertretenen Stimmrechte ausüben</w:t>
            </w:r>
            <w:r w:rsidR="00BA225D" w:rsidRPr="008926A5">
              <w:rPr>
                <w:rFonts w:cs="Arial"/>
              </w:rPr>
              <w:t>.</w:t>
            </w:r>
          </w:p>
          <w:p w14:paraId="4B947F82" w14:textId="75043BF2" w:rsidR="00271F38" w:rsidRDefault="00271F38" w:rsidP="00661D07">
            <w:pPr>
              <w:pStyle w:val="GRKopf"/>
              <w:tabs>
                <w:tab w:val="clear" w:pos="9299"/>
              </w:tabs>
              <w:spacing w:after="120"/>
              <w:jc w:val="both"/>
              <w:rPr>
                <w:rFonts w:cs="Arial"/>
              </w:rPr>
            </w:pPr>
            <w:r>
              <w:rPr>
                <w:rFonts w:cs="Arial"/>
              </w:rPr>
              <w:t>Die Versammlungsbeschlüsse werden mit der Mehrheit der vertretenen Stimmen gefasst. Bei Stimmengleichheit ist der Antrag angenommen, für den</w:t>
            </w:r>
            <w:r w:rsidR="0084008E">
              <w:rPr>
                <w:rFonts w:cs="Arial"/>
              </w:rPr>
              <w:t xml:space="preserve"> die Versammlungsleiterin oder</w:t>
            </w:r>
            <w:r>
              <w:rPr>
                <w:rFonts w:cs="Arial"/>
              </w:rPr>
              <w:t xml:space="preserve"> der Versammlungsleiter gestimmt hat.</w:t>
            </w:r>
          </w:p>
          <w:p w14:paraId="3F684B1E" w14:textId="77777777" w:rsidR="00965BFB" w:rsidRDefault="00965BFB" w:rsidP="00661D07">
            <w:pPr>
              <w:pStyle w:val="GRKopf"/>
              <w:tabs>
                <w:tab w:val="clear" w:pos="9299"/>
              </w:tabs>
              <w:spacing w:after="120"/>
              <w:jc w:val="both"/>
              <w:rPr>
                <w:rFonts w:cs="Arial"/>
                <w:b/>
              </w:rPr>
            </w:pPr>
          </w:p>
          <w:p w14:paraId="542D20A5" w14:textId="7C2F58A2" w:rsidR="00043095" w:rsidRPr="00271F38" w:rsidRDefault="00271F38" w:rsidP="00661D07">
            <w:pPr>
              <w:pStyle w:val="GRKopf"/>
              <w:tabs>
                <w:tab w:val="clear" w:pos="9299"/>
              </w:tabs>
              <w:spacing w:after="120"/>
              <w:jc w:val="both"/>
              <w:rPr>
                <w:rFonts w:cs="Arial"/>
                <w:b/>
              </w:rPr>
            </w:pPr>
            <w:r w:rsidRPr="00271F38">
              <w:rPr>
                <w:rFonts w:cs="Arial"/>
                <w:b/>
              </w:rPr>
              <w:t>Bemerkung:</w:t>
            </w:r>
          </w:p>
          <w:p w14:paraId="17972788" w14:textId="5101BC08" w:rsidR="000361B0" w:rsidRPr="002A4446" w:rsidRDefault="00271F38" w:rsidP="004D2696">
            <w:pPr>
              <w:tabs>
                <w:tab w:val="clear" w:pos="426"/>
                <w:tab w:val="clear" w:pos="851"/>
                <w:tab w:val="clear" w:pos="1276"/>
              </w:tabs>
              <w:autoSpaceDE w:val="0"/>
              <w:autoSpaceDN w:val="0"/>
              <w:adjustRightInd w:val="0"/>
              <w:spacing w:after="120"/>
              <w:jc w:val="both"/>
              <w:rPr>
                <w:rFonts w:cs="Arial"/>
                <w:szCs w:val="22"/>
              </w:rPr>
            </w:pPr>
            <w:r w:rsidRPr="00271F38">
              <w:rPr>
                <w:rFonts w:cs="Arial"/>
                <w:szCs w:val="22"/>
              </w:rPr>
              <w:t>Die Regelung des Stimmrechts ist auf verschiedene Weise möglich. Die</w:t>
            </w:r>
            <w:r>
              <w:rPr>
                <w:rFonts w:cs="Arial"/>
                <w:szCs w:val="22"/>
              </w:rPr>
              <w:t xml:space="preserve"> </w:t>
            </w:r>
            <w:r w:rsidRPr="00271F38">
              <w:rPr>
                <w:rFonts w:cs="Arial"/>
                <w:szCs w:val="22"/>
              </w:rPr>
              <w:t>Statutenbestimmungen haben sich dabei</w:t>
            </w:r>
            <w:r>
              <w:rPr>
                <w:rFonts w:cs="Arial"/>
                <w:szCs w:val="22"/>
              </w:rPr>
              <w:t xml:space="preserve"> </w:t>
            </w:r>
            <w:r w:rsidRPr="00271F38">
              <w:rPr>
                <w:rFonts w:cs="Arial"/>
                <w:szCs w:val="22"/>
              </w:rPr>
              <w:t>aber im Rahmen von Art. 45</w:t>
            </w:r>
            <w:r>
              <w:rPr>
                <w:rFonts w:cs="Arial"/>
                <w:szCs w:val="22"/>
              </w:rPr>
              <w:t xml:space="preserve"> </w:t>
            </w:r>
            <w:r w:rsidRPr="00271F38">
              <w:rPr>
                <w:rFonts w:cs="Arial"/>
                <w:szCs w:val="22"/>
              </w:rPr>
              <w:t>Abs.</w:t>
            </w:r>
            <w:r w:rsidR="00E820D9">
              <w:rPr>
                <w:rFonts w:cs="Arial"/>
                <w:szCs w:val="22"/>
              </w:rPr>
              <w:t xml:space="preserve"> </w:t>
            </w:r>
            <w:r w:rsidRPr="00271F38">
              <w:rPr>
                <w:rFonts w:cs="Arial"/>
                <w:szCs w:val="22"/>
              </w:rPr>
              <w:t>2 EG</w:t>
            </w:r>
            <w:r w:rsidR="004D2696">
              <w:rPr>
                <w:rFonts w:cs="Arial"/>
                <w:szCs w:val="22"/>
              </w:rPr>
              <w:t>-</w:t>
            </w:r>
            <w:r w:rsidRPr="00271F38">
              <w:rPr>
                <w:rFonts w:cs="Arial"/>
                <w:szCs w:val="22"/>
              </w:rPr>
              <w:t>ZGB zu bewegen, Die vorliegende Formulierung von Art. 5</w:t>
            </w:r>
            <w:r>
              <w:rPr>
                <w:rFonts w:cs="Arial"/>
                <w:szCs w:val="22"/>
              </w:rPr>
              <w:t xml:space="preserve"> </w:t>
            </w:r>
            <w:r w:rsidRPr="00271F38">
              <w:rPr>
                <w:rFonts w:cs="Arial"/>
                <w:szCs w:val="22"/>
              </w:rPr>
              <w:t>entspricht der vom Geset</w:t>
            </w:r>
            <w:r w:rsidR="00502E10">
              <w:rPr>
                <w:rFonts w:cs="Arial"/>
                <w:szCs w:val="22"/>
              </w:rPr>
              <w:t>z vorgesehenen Möglichkeit. Es i</w:t>
            </w:r>
            <w:r w:rsidRPr="00271F38">
              <w:rPr>
                <w:rFonts w:cs="Arial"/>
                <w:szCs w:val="22"/>
              </w:rPr>
              <w:t>st aber zulässig,</w:t>
            </w:r>
            <w:r>
              <w:rPr>
                <w:rFonts w:cs="Arial"/>
                <w:szCs w:val="22"/>
              </w:rPr>
              <w:t xml:space="preserve"> </w:t>
            </w:r>
            <w:r w:rsidRPr="00271F38">
              <w:rPr>
                <w:rFonts w:cs="Arial"/>
                <w:szCs w:val="22"/>
              </w:rPr>
              <w:t xml:space="preserve">dass die Statuten die Stimmrechte der </w:t>
            </w:r>
            <w:r w:rsidR="0084008E">
              <w:rPr>
                <w:rFonts w:cs="Arial"/>
                <w:szCs w:val="22"/>
              </w:rPr>
              <w:t xml:space="preserve">Eigentümerinnen und </w:t>
            </w:r>
            <w:r w:rsidRPr="00271F38">
              <w:rPr>
                <w:rFonts w:cs="Arial"/>
                <w:szCs w:val="22"/>
              </w:rPr>
              <w:t>Eigentümer mehrerer Anteilrechte</w:t>
            </w:r>
            <w:r>
              <w:rPr>
                <w:rFonts w:cs="Arial"/>
                <w:szCs w:val="22"/>
              </w:rPr>
              <w:t xml:space="preserve"> </w:t>
            </w:r>
            <w:r w:rsidRPr="00271F38">
              <w:rPr>
                <w:rFonts w:cs="Arial"/>
                <w:szCs w:val="22"/>
              </w:rPr>
              <w:t>noch weiter einschränken oder bestimmen, dass kein Eigentümer von</w:t>
            </w:r>
            <w:r>
              <w:rPr>
                <w:rFonts w:cs="Arial"/>
                <w:szCs w:val="22"/>
              </w:rPr>
              <w:t xml:space="preserve"> </w:t>
            </w:r>
            <w:r w:rsidRPr="00271F38">
              <w:rPr>
                <w:rFonts w:cs="Arial"/>
                <w:szCs w:val="22"/>
              </w:rPr>
              <w:t>Antei</w:t>
            </w:r>
            <w:r>
              <w:rPr>
                <w:rFonts w:cs="Arial"/>
                <w:szCs w:val="22"/>
              </w:rPr>
              <w:t>l</w:t>
            </w:r>
            <w:r w:rsidRPr="00271F38">
              <w:rPr>
                <w:rFonts w:cs="Arial"/>
                <w:szCs w:val="22"/>
              </w:rPr>
              <w:t>rechten mehr als eine Stimme abgeben kann (Art. 45 Abs. 2 vierter</w:t>
            </w:r>
            <w:r>
              <w:rPr>
                <w:rFonts w:cs="Arial"/>
                <w:szCs w:val="22"/>
              </w:rPr>
              <w:t xml:space="preserve"> </w:t>
            </w:r>
            <w:r w:rsidRPr="00271F38">
              <w:rPr>
                <w:rFonts w:cs="Arial"/>
                <w:szCs w:val="22"/>
              </w:rPr>
              <w:t>Satz EG</w:t>
            </w:r>
            <w:r w:rsidR="004D2696">
              <w:rPr>
                <w:rFonts w:cs="Arial"/>
                <w:szCs w:val="22"/>
              </w:rPr>
              <w:t>-</w:t>
            </w:r>
            <w:r w:rsidRPr="00271F38">
              <w:rPr>
                <w:rFonts w:cs="Arial"/>
                <w:szCs w:val="22"/>
              </w:rPr>
              <w:t>ZBG</w:t>
            </w:r>
            <w:r w:rsidR="00E820D9">
              <w:rPr>
                <w:rFonts w:cs="Arial"/>
                <w:szCs w:val="22"/>
              </w:rPr>
              <w:t>)</w:t>
            </w:r>
            <w:r w:rsidRPr="00271F38">
              <w:rPr>
                <w:rFonts w:cs="Arial"/>
                <w:szCs w:val="22"/>
              </w:rPr>
              <w:t>.</w:t>
            </w:r>
          </w:p>
        </w:tc>
      </w:tr>
    </w:tbl>
    <w:p w14:paraId="16054E61"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37901CD" w14:textId="77777777" w:rsidTr="000866C6">
        <w:trPr>
          <w:cantSplit/>
        </w:trPr>
        <w:tc>
          <w:tcPr>
            <w:tcW w:w="1913" w:type="dxa"/>
          </w:tcPr>
          <w:p w14:paraId="25392E04" w14:textId="77777777" w:rsidR="00E54F24" w:rsidRDefault="00E54F24" w:rsidP="00E54F24">
            <w:pPr>
              <w:tabs>
                <w:tab w:val="clear" w:pos="426"/>
                <w:tab w:val="clear" w:pos="851"/>
                <w:tab w:val="clear" w:pos="1276"/>
                <w:tab w:val="clear" w:pos="5216"/>
                <w:tab w:val="clear" w:pos="7938"/>
                <w:tab w:val="clear" w:pos="9299"/>
              </w:tabs>
              <w:rPr>
                <w:rFonts w:cs="Arial"/>
                <w:sz w:val="18"/>
              </w:rPr>
            </w:pPr>
            <w:r>
              <w:rPr>
                <w:rFonts w:cs="Arial"/>
                <w:sz w:val="18"/>
              </w:rPr>
              <w:t>Organe der</w:t>
            </w:r>
          </w:p>
          <w:p w14:paraId="649C9F9A" w14:textId="772017AD" w:rsidR="00BA225D" w:rsidRPr="008926A5" w:rsidRDefault="00E54F24" w:rsidP="00E54F24">
            <w:pPr>
              <w:tabs>
                <w:tab w:val="clear" w:pos="426"/>
                <w:tab w:val="clear" w:pos="851"/>
                <w:tab w:val="clear" w:pos="1276"/>
                <w:tab w:val="clear" w:pos="5216"/>
                <w:tab w:val="clear" w:pos="7938"/>
                <w:tab w:val="clear" w:pos="9299"/>
              </w:tabs>
              <w:rPr>
                <w:rFonts w:cs="Arial"/>
                <w:sz w:val="18"/>
              </w:rPr>
            </w:pPr>
            <w:r>
              <w:rPr>
                <w:rFonts w:cs="Arial"/>
                <w:sz w:val="18"/>
              </w:rPr>
              <w:t>Alpkorporation</w:t>
            </w:r>
          </w:p>
        </w:tc>
        <w:tc>
          <w:tcPr>
            <w:tcW w:w="7525" w:type="dxa"/>
          </w:tcPr>
          <w:p w14:paraId="67A3B1E8" w14:textId="77777777" w:rsidR="00BA225D" w:rsidRPr="008926A5" w:rsidRDefault="00612DE4" w:rsidP="00661D07">
            <w:pPr>
              <w:pStyle w:val="GRKopf"/>
              <w:tabs>
                <w:tab w:val="clear" w:pos="9299"/>
              </w:tabs>
              <w:spacing w:after="120"/>
              <w:jc w:val="both"/>
              <w:rPr>
                <w:rFonts w:cs="Arial"/>
                <w:b/>
                <w:i/>
              </w:rPr>
            </w:pPr>
            <w:r w:rsidRPr="008926A5">
              <w:rPr>
                <w:rFonts w:cs="Arial"/>
                <w:b/>
                <w:i/>
              </w:rPr>
              <w:t>Art. 6</w:t>
            </w:r>
          </w:p>
          <w:p w14:paraId="06ECD006" w14:textId="77777777" w:rsidR="00612DE4" w:rsidRDefault="00E54F24" w:rsidP="00E54F24">
            <w:pPr>
              <w:tabs>
                <w:tab w:val="clear" w:pos="426"/>
                <w:tab w:val="clear" w:pos="851"/>
                <w:tab w:val="clear" w:pos="1276"/>
                <w:tab w:val="clear" w:pos="5216"/>
                <w:tab w:val="clear" w:pos="7938"/>
                <w:tab w:val="clear" w:pos="9299"/>
              </w:tabs>
              <w:spacing w:after="120"/>
              <w:jc w:val="both"/>
              <w:rPr>
                <w:rFonts w:cs="Arial"/>
              </w:rPr>
            </w:pPr>
            <w:r>
              <w:rPr>
                <w:rFonts w:cs="Arial"/>
              </w:rPr>
              <w:t>Organe der Alpkorporation sind:</w:t>
            </w:r>
          </w:p>
          <w:p w14:paraId="042FF05D" w14:textId="1A0EC085" w:rsidR="00E54F24" w:rsidRPr="008926A5" w:rsidRDefault="00227D1B" w:rsidP="00E54F24">
            <w:pPr>
              <w:numPr>
                <w:ilvl w:val="0"/>
                <w:numId w:val="15"/>
              </w:numPr>
              <w:tabs>
                <w:tab w:val="clear" w:pos="420"/>
                <w:tab w:val="clear" w:pos="851"/>
                <w:tab w:val="clear" w:pos="1276"/>
                <w:tab w:val="clear" w:pos="5216"/>
                <w:tab w:val="clear" w:pos="7938"/>
                <w:tab w:val="clear" w:pos="9299"/>
              </w:tabs>
              <w:ind w:left="355" w:hanging="355"/>
              <w:jc w:val="both"/>
              <w:rPr>
                <w:rFonts w:cs="Arial"/>
              </w:rPr>
            </w:pPr>
            <w:r>
              <w:rPr>
                <w:rFonts w:cs="Arial"/>
              </w:rPr>
              <w:t>d</w:t>
            </w:r>
            <w:r w:rsidR="00E54F24">
              <w:rPr>
                <w:rFonts w:cs="Arial"/>
              </w:rPr>
              <w:t>ie Korporationsversammlung</w:t>
            </w:r>
            <w:r w:rsidR="004D2696">
              <w:rPr>
                <w:rFonts w:cs="Arial"/>
              </w:rPr>
              <w:t>;</w:t>
            </w:r>
          </w:p>
          <w:p w14:paraId="3E24E4A5" w14:textId="6D6B29B3" w:rsidR="00E54F24" w:rsidRPr="008926A5" w:rsidRDefault="00E54F24" w:rsidP="00E54F24">
            <w:pPr>
              <w:numPr>
                <w:ilvl w:val="0"/>
                <w:numId w:val="15"/>
              </w:numPr>
              <w:tabs>
                <w:tab w:val="clear" w:pos="420"/>
                <w:tab w:val="clear" w:pos="851"/>
                <w:tab w:val="clear" w:pos="1276"/>
                <w:tab w:val="clear" w:pos="5216"/>
                <w:tab w:val="clear" w:pos="7938"/>
                <w:tab w:val="clear" w:pos="9299"/>
              </w:tabs>
              <w:ind w:left="355" w:hanging="355"/>
              <w:jc w:val="both"/>
              <w:rPr>
                <w:rFonts w:cs="Arial"/>
              </w:rPr>
            </w:pPr>
            <w:r>
              <w:rPr>
                <w:rFonts w:cs="Arial"/>
              </w:rPr>
              <w:t>die Alpkommission</w:t>
            </w:r>
            <w:r w:rsidR="004D2696">
              <w:rPr>
                <w:rFonts w:cs="Arial"/>
              </w:rPr>
              <w:t>;</w:t>
            </w:r>
          </w:p>
          <w:p w14:paraId="28646503" w14:textId="0C54C1FF" w:rsidR="00E54F24" w:rsidRPr="008926A5" w:rsidRDefault="00227D1B" w:rsidP="00E54F24">
            <w:pPr>
              <w:numPr>
                <w:ilvl w:val="0"/>
                <w:numId w:val="15"/>
              </w:numPr>
              <w:tabs>
                <w:tab w:val="clear" w:pos="420"/>
                <w:tab w:val="clear" w:pos="851"/>
                <w:tab w:val="clear" w:pos="1276"/>
                <w:tab w:val="clear" w:pos="5216"/>
                <w:tab w:val="clear" w:pos="7938"/>
                <w:tab w:val="clear" w:pos="9299"/>
              </w:tabs>
              <w:ind w:left="355" w:hanging="355"/>
              <w:jc w:val="both"/>
              <w:rPr>
                <w:rFonts w:cs="Arial"/>
              </w:rPr>
            </w:pPr>
            <w:r>
              <w:rPr>
                <w:rFonts w:cs="Arial"/>
              </w:rPr>
              <w:t>die Geschäftsprüfungskommission</w:t>
            </w:r>
            <w:r w:rsidR="004D2696">
              <w:rPr>
                <w:rFonts w:cs="Arial"/>
              </w:rPr>
              <w:t>.</w:t>
            </w:r>
          </w:p>
          <w:p w14:paraId="5956D6BD" w14:textId="68685E0C" w:rsidR="00E54F24" w:rsidRPr="008926A5" w:rsidRDefault="00E54F24" w:rsidP="00E54F24">
            <w:pPr>
              <w:tabs>
                <w:tab w:val="clear" w:pos="426"/>
                <w:tab w:val="clear" w:pos="851"/>
                <w:tab w:val="clear" w:pos="1276"/>
                <w:tab w:val="clear" w:pos="5216"/>
                <w:tab w:val="clear" w:pos="7938"/>
                <w:tab w:val="clear" w:pos="9299"/>
              </w:tabs>
              <w:spacing w:after="120"/>
              <w:jc w:val="both"/>
              <w:rPr>
                <w:rFonts w:cs="Arial"/>
              </w:rPr>
            </w:pPr>
          </w:p>
        </w:tc>
      </w:tr>
    </w:tbl>
    <w:p w14:paraId="0446F9F5"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35C655E" w14:textId="77777777" w:rsidTr="000866C6">
        <w:trPr>
          <w:cantSplit/>
        </w:trPr>
        <w:tc>
          <w:tcPr>
            <w:tcW w:w="1913" w:type="dxa"/>
          </w:tcPr>
          <w:p w14:paraId="1B59E454" w14:textId="77777777" w:rsidR="00BA225D" w:rsidRDefault="00227D1B"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Durchführung</w:t>
            </w:r>
          </w:p>
          <w:p w14:paraId="459D7AC0" w14:textId="58D0609D" w:rsidR="00227D1B" w:rsidRDefault="00227D1B" w:rsidP="00661D07">
            <w:pPr>
              <w:tabs>
                <w:tab w:val="clear" w:pos="426"/>
                <w:tab w:val="clear" w:pos="851"/>
                <w:tab w:val="clear" w:pos="1276"/>
                <w:tab w:val="clear" w:pos="5216"/>
                <w:tab w:val="clear" w:pos="7938"/>
                <w:tab w:val="clear" w:pos="9299"/>
              </w:tabs>
              <w:rPr>
                <w:rFonts w:cs="Arial"/>
                <w:sz w:val="18"/>
              </w:rPr>
            </w:pPr>
            <w:r>
              <w:rPr>
                <w:rFonts w:cs="Arial"/>
                <w:sz w:val="18"/>
              </w:rPr>
              <w:t>der Korporations-</w:t>
            </w:r>
          </w:p>
          <w:p w14:paraId="31EFCF72" w14:textId="47849D90" w:rsidR="00227D1B" w:rsidRPr="008926A5" w:rsidRDefault="00227D1B" w:rsidP="00661D07">
            <w:pPr>
              <w:tabs>
                <w:tab w:val="clear" w:pos="426"/>
                <w:tab w:val="clear" w:pos="851"/>
                <w:tab w:val="clear" w:pos="1276"/>
                <w:tab w:val="clear" w:pos="5216"/>
                <w:tab w:val="clear" w:pos="7938"/>
                <w:tab w:val="clear" w:pos="9299"/>
              </w:tabs>
              <w:rPr>
                <w:rFonts w:cs="Arial"/>
                <w:sz w:val="18"/>
              </w:rPr>
            </w:pPr>
            <w:r>
              <w:rPr>
                <w:rFonts w:cs="Arial"/>
                <w:sz w:val="18"/>
              </w:rPr>
              <w:t>versammlung</w:t>
            </w:r>
          </w:p>
        </w:tc>
        <w:tc>
          <w:tcPr>
            <w:tcW w:w="7525" w:type="dxa"/>
          </w:tcPr>
          <w:p w14:paraId="57F61F08" w14:textId="77777777" w:rsidR="00BA225D" w:rsidRPr="008926A5" w:rsidRDefault="004A5E85" w:rsidP="00661D07">
            <w:pPr>
              <w:pStyle w:val="GRKopf"/>
              <w:tabs>
                <w:tab w:val="clear" w:pos="9299"/>
              </w:tabs>
              <w:spacing w:after="120"/>
              <w:jc w:val="both"/>
              <w:rPr>
                <w:rFonts w:cs="Arial"/>
                <w:b/>
                <w:i/>
              </w:rPr>
            </w:pPr>
            <w:r w:rsidRPr="008926A5">
              <w:rPr>
                <w:rFonts w:cs="Arial"/>
                <w:b/>
                <w:i/>
              </w:rPr>
              <w:t>Art. 7</w:t>
            </w:r>
          </w:p>
          <w:p w14:paraId="1F4ED402" w14:textId="77777777" w:rsidR="00B640A6" w:rsidRDefault="00227D1B" w:rsidP="00227D1B">
            <w:pPr>
              <w:tabs>
                <w:tab w:val="clear" w:pos="426"/>
                <w:tab w:val="clear" w:pos="851"/>
                <w:tab w:val="clear" w:pos="1276"/>
                <w:tab w:val="clear" w:pos="5216"/>
                <w:tab w:val="clear" w:pos="7938"/>
                <w:tab w:val="clear" w:pos="9299"/>
              </w:tabs>
              <w:spacing w:after="120"/>
              <w:jc w:val="both"/>
              <w:rPr>
                <w:rFonts w:cs="Arial"/>
              </w:rPr>
            </w:pPr>
            <w:r>
              <w:rPr>
                <w:rFonts w:cs="Arial"/>
              </w:rPr>
              <w:t>Die Korporationsversammlung ist bis spätestens 15. April durchzuführen.</w:t>
            </w:r>
          </w:p>
          <w:p w14:paraId="7B9F719C" w14:textId="77777777" w:rsidR="00227D1B" w:rsidRDefault="00156D2F" w:rsidP="00227D1B">
            <w:pPr>
              <w:tabs>
                <w:tab w:val="clear" w:pos="426"/>
                <w:tab w:val="clear" w:pos="851"/>
                <w:tab w:val="clear" w:pos="1276"/>
                <w:tab w:val="clear" w:pos="5216"/>
                <w:tab w:val="clear" w:pos="7938"/>
                <w:tab w:val="clear" w:pos="9299"/>
              </w:tabs>
              <w:spacing w:after="120"/>
              <w:jc w:val="both"/>
              <w:rPr>
                <w:rFonts w:cs="Arial"/>
              </w:rPr>
            </w:pPr>
            <w:r>
              <w:rPr>
                <w:rFonts w:cs="Arial"/>
              </w:rPr>
              <w:t>Durch Beschluss der Korporationsversammlung oder der Alpkommission können weitere Korporationsversammlungen angeordnet werden.</w:t>
            </w:r>
          </w:p>
          <w:p w14:paraId="31F88C71" w14:textId="77777777" w:rsidR="00156D2F" w:rsidRDefault="00156D2F" w:rsidP="00227D1B">
            <w:pPr>
              <w:tabs>
                <w:tab w:val="clear" w:pos="426"/>
                <w:tab w:val="clear" w:pos="851"/>
                <w:tab w:val="clear" w:pos="1276"/>
                <w:tab w:val="clear" w:pos="5216"/>
                <w:tab w:val="clear" w:pos="7938"/>
                <w:tab w:val="clear" w:pos="9299"/>
              </w:tabs>
              <w:spacing w:after="120"/>
              <w:jc w:val="both"/>
              <w:rPr>
                <w:rFonts w:cs="Arial"/>
              </w:rPr>
            </w:pPr>
            <w:r>
              <w:rPr>
                <w:rFonts w:cs="Arial"/>
              </w:rPr>
              <w:t>Die Einberufung der Korporationsversammlung erfolgt spätestens 12 Tage vor ihrer Durchführung.</w:t>
            </w:r>
          </w:p>
          <w:p w14:paraId="76DD503F" w14:textId="3DFFFFF6" w:rsidR="00156D2F" w:rsidRPr="008926A5" w:rsidRDefault="00156D2F" w:rsidP="00227D1B">
            <w:pPr>
              <w:tabs>
                <w:tab w:val="clear" w:pos="426"/>
                <w:tab w:val="clear" w:pos="851"/>
                <w:tab w:val="clear" w:pos="1276"/>
                <w:tab w:val="clear" w:pos="5216"/>
                <w:tab w:val="clear" w:pos="7938"/>
                <w:tab w:val="clear" w:pos="9299"/>
              </w:tabs>
              <w:spacing w:after="120"/>
              <w:jc w:val="both"/>
              <w:rPr>
                <w:rFonts w:cs="Arial"/>
              </w:rPr>
            </w:pPr>
            <w:r>
              <w:rPr>
                <w:rFonts w:cs="Arial"/>
              </w:rPr>
              <w:t>Einladungen zu Versammlungen erfolgen durch schriftliche Mitteilungen an die Korporationsmitglieder.</w:t>
            </w:r>
          </w:p>
        </w:tc>
      </w:tr>
    </w:tbl>
    <w:p w14:paraId="2AA990F4"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6F16203B" w14:textId="77777777" w:rsidTr="000866C6">
        <w:trPr>
          <w:cantSplit/>
        </w:trPr>
        <w:tc>
          <w:tcPr>
            <w:tcW w:w="1913" w:type="dxa"/>
          </w:tcPr>
          <w:p w14:paraId="7EDEAD09" w14:textId="77777777" w:rsidR="00BA225D" w:rsidRDefault="00156D2F" w:rsidP="00156D2F">
            <w:pPr>
              <w:tabs>
                <w:tab w:val="clear" w:pos="426"/>
                <w:tab w:val="clear" w:pos="851"/>
                <w:tab w:val="clear" w:pos="1276"/>
                <w:tab w:val="clear" w:pos="5216"/>
                <w:tab w:val="clear" w:pos="7938"/>
                <w:tab w:val="clear" w:pos="9299"/>
              </w:tabs>
              <w:rPr>
                <w:rFonts w:cs="Arial"/>
                <w:sz w:val="18"/>
              </w:rPr>
            </w:pPr>
            <w:r>
              <w:rPr>
                <w:rFonts w:cs="Arial"/>
                <w:sz w:val="18"/>
              </w:rPr>
              <w:t>Befugnisse der</w:t>
            </w:r>
          </w:p>
          <w:p w14:paraId="3BE59FE4" w14:textId="77777777" w:rsidR="00156D2F" w:rsidRDefault="00156D2F" w:rsidP="00156D2F">
            <w:pPr>
              <w:tabs>
                <w:tab w:val="clear" w:pos="426"/>
                <w:tab w:val="clear" w:pos="851"/>
                <w:tab w:val="clear" w:pos="1276"/>
                <w:tab w:val="clear" w:pos="5216"/>
                <w:tab w:val="clear" w:pos="7938"/>
                <w:tab w:val="clear" w:pos="9299"/>
              </w:tabs>
              <w:rPr>
                <w:rFonts w:cs="Arial"/>
                <w:sz w:val="18"/>
              </w:rPr>
            </w:pPr>
            <w:r>
              <w:rPr>
                <w:rFonts w:cs="Arial"/>
                <w:sz w:val="18"/>
              </w:rPr>
              <w:t>Korporations-</w:t>
            </w:r>
          </w:p>
          <w:p w14:paraId="7B6A288A" w14:textId="7E55384D" w:rsidR="00156D2F" w:rsidRDefault="00E820D9" w:rsidP="00156D2F">
            <w:pPr>
              <w:tabs>
                <w:tab w:val="clear" w:pos="426"/>
                <w:tab w:val="clear" w:pos="851"/>
                <w:tab w:val="clear" w:pos="1276"/>
                <w:tab w:val="clear" w:pos="5216"/>
                <w:tab w:val="clear" w:pos="7938"/>
                <w:tab w:val="clear" w:pos="9299"/>
              </w:tabs>
              <w:rPr>
                <w:rFonts w:cs="Arial"/>
                <w:sz w:val="18"/>
              </w:rPr>
            </w:pPr>
            <w:r>
              <w:rPr>
                <w:rFonts w:cs="Arial"/>
                <w:sz w:val="18"/>
              </w:rPr>
              <w:t>v</w:t>
            </w:r>
            <w:r w:rsidR="00156D2F">
              <w:rPr>
                <w:rFonts w:cs="Arial"/>
                <w:sz w:val="18"/>
              </w:rPr>
              <w:t>ersammlung</w:t>
            </w:r>
          </w:p>
          <w:p w14:paraId="462AB742" w14:textId="122B5BE7" w:rsidR="00156D2F" w:rsidRPr="003356D6" w:rsidRDefault="003356D6" w:rsidP="003356D6">
            <w:pPr>
              <w:tabs>
                <w:tab w:val="clear" w:pos="426"/>
                <w:tab w:val="clear" w:pos="851"/>
                <w:tab w:val="clear" w:pos="1276"/>
                <w:tab w:val="clear" w:pos="5216"/>
                <w:tab w:val="clear" w:pos="7938"/>
                <w:tab w:val="clear" w:pos="9299"/>
              </w:tabs>
              <w:rPr>
                <w:rFonts w:cs="Arial"/>
                <w:sz w:val="18"/>
              </w:rPr>
            </w:pPr>
            <w:r>
              <w:rPr>
                <w:rFonts w:cs="Arial"/>
                <w:sz w:val="18"/>
              </w:rPr>
              <w:t>a</w:t>
            </w:r>
            <w:r w:rsidRPr="003356D6">
              <w:rPr>
                <w:rFonts w:cs="Arial"/>
                <w:sz w:val="18"/>
              </w:rPr>
              <w:t xml:space="preserve">) </w:t>
            </w:r>
            <w:r>
              <w:rPr>
                <w:rFonts w:cs="Arial"/>
                <w:sz w:val="18"/>
              </w:rPr>
              <w:t>Wahlen</w:t>
            </w:r>
          </w:p>
        </w:tc>
        <w:tc>
          <w:tcPr>
            <w:tcW w:w="7525" w:type="dxa"/>
          </w:tcPr>
          <w:p w14:paraId="6FC537EA" w14:textId="77777777" w:rsidR="00BA225D" w:rsidRPr="008926A5" w:rsidRDefault="00882C44" w:rsidP="00661D07">
            <w:pPr>
              <w:pStyle w:val="GRKopf"/>
              <w:tabs>
                <w:tab w:val="clear" w:pos="9299"/>
              </w:tabs>
              <w:spacing w:after="120"/>
              <w:jc w:val="both"/>
              <w:rPr>
                <w:rFonts w:cs="Arial"/>
                <w:b/>
                <w:i/>
              </w:rPr>
            </w:pPr>
            <w:r w:rsidRPr="008926A5">
              <w:rPr>
                <w:rFonts w:cs="Arial"/>
                <w:b/>
                <w:i/>
              </w:rPr>
              <w:t>Art. 8</w:t>
            </w:r>
          </w:p>
          <w:p w14:paraId="7BFEFD25" w14:textId="39929351" w:rsidR="00BA225D" w:rsidRDefault="00BA225D" w:rsidP="003356D6">
            <w:pPr>
              <w:pStyle w:val="GRKopf"/>
              <w:tabs>
                <w:tab w:val="clear" w:pos="9299"/>
              </w:tabs>
              <w:spacing w:after="120"/>
              <w:jc w:val="both"/>
              <w:rPr>
                <w:rFonts w:cs="Arial"/>
              </w:rPr>
            </w:pPr>
            <w:r w:rsidRPr="008926A5">
              <w:rPr>
                <w:rFonts w:cs="Arial"/>
              </w:rPr>
              <w:t xml:space="preserve">Die </w:t>
            </w:r>
            <w:r w:rsidR="003356D6">
              <w:rPr>
                <w:rFonts w:cs="Arial"/>
              </w:rPr>
              <w:t>Korporationsversammlung wählt auf eine Amtsdauer von vier Jahren:</w:t>
            </w:r>
          </w:p>
          <w:p w14:paraId="00427F70" w14:textId="0E7E43AF" w:rsidR="00BA225D" w:rsidRPr="008926A5" w:rsidRDefault="0084008E" w:rsidP="00661D07">
            <w:pPr>
              <w:numPr>
                <w:ilvl w:val="0"/>
                <w:numId w:val="16"/>
              </w:numPr>
              <w:tabs>
                <w:tab w:val="clear" w:pos="420"/>
                <w:tab w:val="clear" w:pos="851"/>
                <w:tab w:val="clear" w:pos="1276"/>
                <w:tab w:val="clear" w:pos="5216"/>
                <w:tab w:val="clear" w:pos="7938"/>
                <w:tab w:val="clear" w:pos="9299"/>
              </w:tabs>
              <w:ind w:left="355" w:hanging="355"/>
              <w:jc w:val="both"/>
              <w:rPr>
                <w:rFonts w:cs="Arial"/>
              </w:rPr>
            </w:pPr>
            <w:r>
              <w:rPr>
                <w:rFonts w:cs="Arial"/>
              </w:rPr>
              <w:t xml:space="preserve">die Präsidentin oder </w:t>
            </w:r>
            <w:r w:rsidR="003356D6">
              <w:rPr>
                <w:rFonts w:cs="Arial"/>
              </w:rPr>
              <w:t>den Präsidenten und 2 Mitglieder der Alpkommission</w:t>
            </w:r>
            <w:r w:rsidR="004D2696">
              <w:rPr>
                <w:rFonts w:cs="Arial"/>
              </w:rPr>
              <w:t>;</w:t>
            </w:r>
          </w:p>
          <w:p w14:paraId="121F9D12" w14:textId="03C1CA41" w:rsidR="002955BE" w:rsidRPr="008926A5" w:rsidRDefault="003356D6" w:rsidP="003356D6">
            <w:pPr>
              <w:numPr>
                <w:ilvl w:val="0"/>
                <w:numId w:val="16"/>
              </w:numPr>
              <w:tabs>
                <w:tab w:val="clear" w:pos="420"/>
                <w:tab w:val="clear" w:pos="851"/>
                <w:tab w:val="clear" w:pos="1276"/>
                <w:tab w:val="clear" w:pos="5216"/>
                <w:tab w:val="clear" w:pos="7938"/>
                <w:tab w:val="clear" w:pos="9299"/>
              </w:tabs>
              <w:spacing w:after="120"/>
              <w:ind w:left="357" w:hanging="357"/>
              <w:jc w:val="both"/>
              <w:rPr>
                <w:rFonts w:cs="Arial"/>
              </w:rPr>
            </w:pPr>
            <w:r>
              <w:rPr>
                <w:rFonts w:cs="Arial"/>
              </w:rPr>
              <w:t>3 Mitglieder der Geschäftsprüfungskommission</w:t>
            </w:r>
            <w:r w:rsidR="004D2696">
              <w:rPr>
                <w:rFonts w:cs="Arial"/>
              </w:rPr>
              <w:t>.</w:t>
            </w:r>
          </w:p>
          <w:p w14:paraId="1B572B41" w14:textId="3FCB9E3D" w:rsidR="003356D6" w:rsidRDefault="003356D6" w:rsidP="003356D6">
            <w:pPr>
              <w:tabs>
                <w:tab w:val="clear" w:pos="426"/>
                <w:tab w:val="clear" w:pos="851"/>
                <w:tab w:val="clear" w:pos="1276"/>
                <w:tab w:val="clear" w:pos="5216"/>
                <w:tab w:val="clear" w:pos="7938"/>
                <w:tab w:val="clear" w:pos="9299"/>
              </w:tabs>
              <w:spacing w:after="120"/>
              <w:jc w:val="both"/>
              <w:rPr>
                <w:rFonts w:cs="Arial"/>
              </w:rPr>
            </w:pPr>
            <w:r>
              <w:rPr>
                <w:rFonts w:cs="Arial"/>
              </w:rPr>
              <w:t xml:space="preserve">Die Wahl der </w:t>
            </w:r>
            <w:r w:rsidR="0084008E">
              <w:rPr>
                <w:rFonts w:cs="Arial"/>
              </w:rPr>
              <w:t xml:space="preserve">Stimmenzählerinnen und </w:t>
            </w:r>
            <w:r>
              <w:rPr>
                <w:rFonts w:cs="Arial"/>
              </w:rPr>
              <w:t>Stimmenzähler erfolgt offen bei Verhandlungsbeginn.</w:t>
            </w:r>
          </w:p>
          <w:p w14:paraId="2A4190BE" w14:textId="77777777" w:rsidR="000361B0" w:rsidRDefault="000361B0" w:rsidP="003356D6">
            <w:pPr>
              <w:tabs>
                <w:tab w:val="clear" w:pos="426"/>
                <w:tab w:val="clear" w:pos="851"/>
                <w:tab w:val="clear" w:pos="1276"/>
                <w:tab w:val="clear" w:pos="5216"/>
                <w:tab w:val="clear" w:pos="7938"/>
                <w:tab w:val="clear" w:pos="9299"/>
              </w:tabs>
              <w:spacing w:after="120"/>
              <w:jc w:val="both"/>
              <w:rPr>
                <w:rFonts w:cs="Arial"/>
              </w:rPr>
            </w:pPr>
          </w:p>
          <w:p w14:paraId="09F6A80F" w14:textId="77777777" w:rsidR="000361B0" w:rsidRPr="00271F38" w:rsidRDefault="000361B0" w:rsidP="000361B0">
            <w:pPr>
              <w:pStyle w:val="GRKopf"/>
              <w:tabs>
                <w:tab w:val="clear" w:pos="9299"/>
              </w:tabs>
              <w:spacing w:after="120"/>
              <w:jc w:val="both"/>
              <w:rPr>
                <w:rFonts w:cs="Arial"/>
                <w:b/>
              </w:rPr>
            </w:pPr>
            <w:r w:rsidRPr="00271F38">
              <w:rPr>
                <w:rFonts w:cs="Arial"/>
                <w:b/>
              </w:rPr>
              <w:t>Bemerkung:</w:t>
            </w:r>
          </w:p>
          <w:p w14:paraId="329090F7" w14:textId="29DC93B5" w:rsidR="000361B0" w:rsidRPr="008926A5" w:rsidRDefault="00E12AF0" w:rsidP="000361B0">
            <w:pPr>
              <w:tabs>
                <w:tab w:val="clear" w:pos="426"/>
                <w:tab w:val="clear" w:pos="851"/>
                <w:tab w:val="clear" w:pos="1276"/>
                <w:tab w:val="clear" w:pos="5216"/>
                <w:tab w:val="clear" w:pos="7938"/>
                <w:tab w:val="clear" w:pos="9299"/>
              </w:tabs>
              <w:spacing w:after="120"/>
              <w:jc w:val="both"/>
              <w:rPr>
                <w:rFonts w:cs="Arial"/>
              </w:rPr>
            </w:pPr>
            <w:r>
              <w:rPr>
                <w:rFonts w:cs="Arial"/>
                <w:szCs w:val="22"/>
              </w:rPr>
              <w:t xml:space="preserve">Eine höhere Zahl von </w:t>
            </w:r>
            <w:r w:rsidR="000361B0">
              <w:rPr>
                <w:rFonts w:cs="Arial"/>
                <w:szCs w:val="22"/>
              </w:rPr>
              <w:t>Mitglieder</w:t>
            </w:r>
            <w:r>
              <w:rPr>
                <w:rFonts w:cs="Arial"/>
                <w:szCs w:val="22"/>
              </w:rPr>
              <w:t>n</w:t>
            </w:r>
            <w:r w:rsidR="000361B0">
              <w:rPr>
                <w:rFonts w:cs="Arial"/>
                <w:szCs w:val="22"/>
              </w:rPr>
              <w:t xml:space="preserve"> der Alpkommission und der Geschäftsprüfungskommission </w:t>
            </w:r>
            <w:r>
              <w:rPr>
                <w:rFonts w:cs="Arial"/>
                <w:szCs w:val="22"/>
              </w:rPr>
              <w:t>ist</w:t>
            </w:r>
            <w:r w:rsidR="000361B0">
              <w:rPr>
                <w:rFonts w:cs="Arial"/>
                <w:szCs w:val="22"/>
              </w:rPr>
              <w:t xml:space="preserve"> zulässig. Es muss eine feste Zahl angegeben werden.</w:t>
            </w:r>
          </w:p>
        </w:tc>
      </w:tr>
    </w:tbl>
    <w:p w14:paraId="3EDF62BB" w14:textId="77777777" w:rsidR="001B4CB3" w:rsidRPr="008926A5" w:rsidRDefault="001B4CB3"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27CD7E6" w14:textId="77777777" w:rsidTr="000866C6">
        <w:trPr>
          <w:cantSplit/>
        </w:trPr>
        <w:tc>
          <w:tcPr>
            <w:tcW w:w="1913" w:type="dxa"/>
          </w:tcPr>
          <w:p w14:paraId="1ADB7DF9" w14:textId="23A3E9F3" w:rsidR="00BA225D" w:rsidRPr="008926A5" w:rsidRDefault="00BA225D" w:rsidP="003356D6">
            <w:pPr>
              <w:tabs>
                <w:tab w:val="clear" w:pos="426"/>
                <w:tab w:val="clear" w:pos="851"/>
                <w:tab w:val="clear" w:pos="1276"/>
                <w:tab w:val="clear" w:pos="5216"/>
                <w:tab w:val="clear" w:pos="7938"/>
                <w:tab w:val="clear" w:pos="9299"/>
              </w:tabs>
              <w:rPr>
                <w:rFonts w:cs="Arial"/>
                <w:sz w:val="18"/>
              </w:rPr>
            </w:pPr>
            <w:r w:rsidRPr="008926A5">
              <w:rPr>
                <w:rFonts w:cs="Arial"/>
                <w:sz w:val="18"/>
              </w:rPr>
              <w:t xml:space="preserve">b) </w:t>
            </w:r>
            <w:r w:rsidR="003356D6">
              <w:rPr>
                <w:rFonts w:cs="Arial"/>
                <w:sz w:val="18"/>
              </w:rPr>
              <w:t>Sachgeschäfte</w:t>
            </w:r>
          </w:p>
        </w:tc>
        <w:tc>
          <w:tcPr>
            <w:tcW w:w="7525" w:type="dxa"/>
          </w:tcPr>
          <w:p w14:paraId="717C6B5B"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882C44" w:rsidRPr="008926A5">
              <w:rPr>
                <w:rFonts w:cs="Arial"/>
                <w:b/>
                <w:i/>
              </w:rPr>
              <w:t>9</w:t>
            </w:r>
          </w:p>
          <w:p w14:paraId="176C97F3" w14:textId="77777777" w:rsidR="00BA225D" w:rsidRDefault="003356D6" w:rsidP="003356D6">
            <w:pPr>
              <w:pStyle w:val="Textkrper3"/>
              <w:tabs>
                <w:tab w:val="clear" w:pos="567"/>
                <w:tab w:val="clear" w:pos="851"/>
              </w:tabs>
              <w:spacing w:after="120"/>
              <w:rPr>
                <w:rFonts w:cs="Arial"/>
                <w:lang w:val="de-CH"/>
              </w:rPr>
            </w:pPr>
            <w:r>
              <w:rPr>
                <w:rFonts w:cs="Arial"/>
                <w:lang w:val="de-CH"/>
              </w:rPr>
              <w:t>Die Korporationsversammlung beschliesst über:</w:t>
            </w:r>
          </w:p>
          <w:p w14:paraId="62F9E523" w14:textId="51D96B7E" w:rsidR="003356D6" w:rsidRPr="008926A5"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Erlass und Änderung von Statuten und Reglementen</w:t>
            </w:r>
            <w:r w:rsidR="004D2696">
              <w:rPr>
                <w:rFonts w:cs="Arial"/>
              </w:rPr>
              <w:t>;</w:t>
            </w:r>
          </w:p>
          <w:p w14:paraId="5CA05426" w14:textId="3CD3283F"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Budget</w:t>
            </w:r>
            <w:r w:rsidR="004D2696">
              <w:rPr>
                <w:rFonts w:cs="Arial"/>
              </w:rPr>
              <w:t>;</w:t>
            </w:r>
          </w:p>
          <w:p w14:paraId="09463CAF" w14:textId="387DECE4"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Jahresrechnung</w:t>
            </w:r>
            <w:r w:rsidR="004D2696">
              <w:rPr>
                <w:rFonts w:cs="Arial"/>
              </w:rPr>
              <w:t>;</w:t>
            </w:r>
          </w:p>
          <w:p w14:paraId="41F516CF" w14:textId="330AEE1E"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Ausgaben, soweit nicht die Alpkommission zuständig ist</w:t>
            </w:r>
            <w:r w:rsidR="004D2696">
              <w:rPr>
                <w:rFonts w:cs="Arial"/>
              </w:rPr>
              <w:t>;</w:t>
            </w:r>
          </w:p>
          <w:p w14:paraId="04556ED9" w14:textId="37F8D822"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Handänderungen und Belastungen von Grundstücken</w:t>
            </w:r>
            <w:r w:rsidR="004D2696">
              <w:rPr>
                <w:rFonts w:cs="Arial"/>
              </w:rPr>
              <w:t>;</w:t>
            </w:r>
          </w:p>
          <w:p w14:paraId="5BBAB007" w14:textId="3F17E418" w:rsidR="003356D6" w:rsidRDefault="003356D6" w:rsidP="003356D6">
            <w:pPr>
              <w:numPr>
                <w:ilvl w:val="0"/>
                <w:numId w:val="41"/>
              </w:numPr>
              <w:tabs>
                <w:tab w:val="clear" w:pos="851"/>
                <w:tab w:val="clear" w:pos="1276"/>
                <w:tab w:val="clear" w:pos="5216"/>
                <w:tab w:val="clear" w:pos="7938"/>
                <w:tab w:val="clear" w:pos="9299"/>
              </w:tabs>
              <w:jc w:val="both"/>
              <w:rPr>
                <w:rFonts w:cs="Arial"/>
              </w:rPr>
            </w:pPr>
            <w:r>
              <w:rPr>
                <w:rFonts w:cs="Arial"/>
              </w:rPr>
              <w:t>Unterhalt und Bewirtschaftung der Alp</w:t>
            </w:r>
            <w:r w:rsidR="004D2696">
              <w:rPr>
                <w:rFonts w:cs="Arial"/>
              </w:rPr>
              <w:t>;</w:t>
            </w:r>
          </w:p>
          <w:p w14:paraId="5BE417F4" w14:textId="31EC44FB" w:rsidR="003356D6" w:rsidRDefault="003356D6" w:rsidP="003356D6">
            <w:pPr>
              <w:numPr>
                <w:ilvl w:val="0"/>
                <w:numId w:val="41"/>
              </w:numPr>
              <w:tabs>
                <w:tab w:val="clear" w:pos="851"/>
                <w:tab w:val="clear" w:pos="1276"/>
                <w:tab w:val="clear" w:pos="5216"/>
                <w:tab w:val="clear" w:pos="7938"/>
                <w:tab w:val="clear" w:pos="9299"/>
              </w:tabs>
              <w:spacing w:after="120"/>
              <w:jc w:val="both"/>
              <w:rPr>
                <w:rFonts w:cs="Arial"/>
              </w:rPr>
            </w:pPr>
            <w:r>
              <w:rPr>
                <w:rFonts w:cs="Arial"/>
              </w:rPr>
              <w:t>Zweckänderung und Auflösung der Korporation</w:t>
            </w:r>
            <w:r w:rsidR="004D2696">
              <w:rPr>
                <w:rFonts w:cs="Arial"/>
              </w:rPr>
              <w:t>.</w:t>
            </w:r>
          </w:p>
          <w:p w14:paraId="51578450" w14:textId="77777777" w:rsidR="003356D6" w:rsidRDefault="003356D6" w:rsidP="003356D6">
            <w:pPr>
              <w:pStyle w:val="Textkrper3"/>
              <w:tabs>
                <w:tab w:val="clear" w:pos="567"/>
                <w:tab w:val="clear" w:pos="851"/>
              </w:tabs>
              <w:spacing w:after="120"/>
              <w:rPr>
                <w:rFonts w:cs="Arial"/>
                <w:lang w:val="de-CH"/>
              </w:rPr>
            </w:pPr>
            <w:r>
              <w:rPr>
                <w:rFonts w:cs="Arial"/>
                <w:lang w:val="de-CH"/>
              </w:rPr>
              <w:t>Beschlüsse über Erlass und Änderung von Statuten sowie über die Auflösung der Korporation bedürfen der Genehmigung des Departementes des Innern.</w:t>
            </w:r>
          </w:p>
          <w:p w14:paraId="284A35F9" w14:textId="77777777" w:rsidR="000361B0" w:rsidRDefault="000361B0" w:rsidP="000361B0">
            <w:pPr>
              <w:tabs>
                <w:tab w:val="clear" w:pos="426"/>
                <w:tab w:val="clear" w:pos="851"/>
                <w:tab w:val="clear" w:pos="1276"/>
                <w:tab w:val="clear" w:pos="5216"/>
                <w:tab w:val="clear" w:pos="7938"/>
                <w:tab w:val="clear" w:pos="9299"/>
              </w:tabs>
              <w:spacing w:after="120"/>
              <w:jc w:val="both"/>
              <w:rPr>
                <w:rFonts w:cs="Arial"/>
              </w:rPr>
            </w:pPr>
          </w:p>
          <w:p w14:paraId="2B8606A5" w14:textId="70DF7D12" w:rsidR="000361B0" w:rsidRPr="00271F38" w:rsidRDefault="000361B0" w:rsidP="000361B0">
            <w:pPr>
              <w:pStyle w:val="GRKopf"/>
              <w:tabs>
                <w:tab w:val="clear" w:pos="9299"/>
              </w:tabs>
              <w:spacing w:after="120"/>
              <w:jc w:val="both"/>
              <w:rPr>
                <w:rFonts w:cs="Arial"/>
                <w:b/>
              </w:rPr>
            </w:pPr>
            <w:r>
              <w:rPr>
                <w:rFonts w:cs="Arial"/>
                <w:b/>
              </w:rPr>
              <w:t>Variante</w:t>
            </w:r>
            <w:r w:rsidRPr="00271F38">
              <w:rPr>
                <w:rFonts w:cs="Arial"/>
                <w:b/>
              </w:rPr>
              <w:t>:</w:t>
            </w:r>
          </w:p>
          <w:p w14:paraId="183D8776" w14:textId="0A13102E" w:rsidR="00E55F74" w:rsidRDefault="000361B0" w:rsidP="000361B0">
            <w:pPr>
              <w:pStyle w:val="GRKopf"/>
              <w:tabs>
                <w:tab w:val="clear" w:pos="9299"/>
              </w:tabs>
              <w:spacing w:after="120"/>
              <w:jc w:val="both"/>
              <w:rPr>
                <w:rFonts w:cs="Arial"/>
                <w:szCs w:val="22"/>
              </w:rPr>
            </w:pPr>
            <w:r>
              <w:rPr>
                <w:rFonts w:cs="Arial"/>
                <w:szCs w:val="22"/>
              </w:rPr>
              <w:t xml:space="preserve">Zusätzlich in Abs. 1 für Toggenburger Alpen: </w:t>
            </w:r>
          </w:p>
          <w:p w14:paraId="52FC2678" w14:textId="63425116" w:rsidR="000361B0" w:rsidRDefault="000361B0" w:rsidP="00055082">
            <w:pPr>
              <w:pStyle w:val="GRKopf"/>
              <w:tabs>
                <w:tab w:val="clear" w:pos="9299"/>
              </w:tabs>
              <w:jc w:val="both"/>
              <w:rPr>
                <w:rFonts w:cs="Arial"/>
                <w:szCs w:val="22"/>
              </w:rPr>
            </w:pPr>
            <w:r>
              <w:rPr>
                <w:rFonts w:cs="Arial"/>
                <w:szCs w:val="22"/>
              </w:rPr>
              <w:t>Erteilung von ausschliesslichen Nutzungsrechten</w:t>
            </w:r>
            <w:r w:rsidR="00E55F74">
              <w:rPr>
                <w:rFonts w:cs="Arial"/>
                <w:szCs w:val="22"/>
              </w:rPr>
              <w:t>;</w:t>
            </w:r>
          </w:p>
          <w:p w14:paraId="71A0F92E" w14:textId="73E61652" w:rsidR="00E55F74" w:rsidRDefault="00E55F74" w:rsidP="000361B0">
            <w:pPr>
              <w:pStyle w:val="GRKopf"/>
              <w:tabs>
                <w:tab w:val="clear" w:pos="9299"/>
              </w:tabs>
              <w:spacing w:after="120"/>
              <w:jc w:val="both"/>
              <w:rPr>
                <w:rFonts w:cs="Arial"/>
                <w:szCs w:val="22"/>
              </w:rPr>
            </w:pPr>
            <w:r>
              <w:rPr>
                <w:rFonts w:cs="Arial"/>
                <w:szCs w:val="22"/>
              </w:rPr>
              <w:t>Neubau, Anbau, Änderung, Abbruch und Umnutzung von Alpzimmern oder Teilen davon.</w:t>
            </w:r>
          </w:p>
          <w:p w14:paraId="5A9893D5" w14:textId="3D59765A" w:rsidR="000361B0" w:rsidRDefault="000361B0" w:rsidP="000361B0">
            <w:pPr>
              <w:pStyle w:val="GRKopf"/>
              <w:tabs>
                <w:tab w:val="clear" w:pos="9299"/>
              </w:tabs>
              <w:spacing w:after="120"/>
              <w:jc w:val="both"/>
              <w:rPr>
                <w:rFonts w:cs="Arial"/>
                <w:szCs w:val="22"/>
              </w:rPr>
            </w:pPr>
          </w:p>
          <w:p w14:paraId="7983712D" w14:textId="43A9AB6C" w:rsidR="000361B0" w:rsidRPr="00271F38" w:rsidRDefault="000361B0" w:rsidP="000361B0">
            <w:pPr>
              <w:pStyle w:val="GRKopf"/>
              <w:tabs>
                <w:tab w:val="clear" w:pos="9299"/>
              </w:tabs>
              <w:spacing w:after="120"/>
              <w:jc w:val="both"/>
              <w:rPr>
                <w:rFonts w:cs="Arial"/>
                <w:b/>
              </w:rPr>
            </w:pPr>
            <w:r w:rsidRPr="00271F38">
              <w:rPr>
                <w:rFonts w:cs="Arial"/>
                <w:b/>
              </w:rPr>
              <w:t>Bemerkung:</w:t>
            </w:r>
          </w:p>
          <w:p w14:paraId="4D2F8136" w14:textId="2534B8F4" w:rsidR="000361B0" w:rsidRPr="008926A5" w:rsidRDefault="000361B0">
            <w:pPr>
              <w:pStyle w:val="Textkrper3"/>
              <w:tabs>
                <w:tab w:val="clear" w:pos="567"/>
                <w:tab w:val="clear" w:pos="851"/>
              </w:tabs>
              <w:spacing w:after="120"/>
              <w:rPr>
                <w:rFonts w:cs="Arial"/>
                <w:lang w:val="de-CH"/>
              </w:rPr>
            </w:pPr>
            <w:r>
              <w:rPr>
                <w:rFonts w:cs="Arial"/>
                <w:szCs w:val="22"/>
              </w:rPr>
              <w:t xml:space="preserve">Bst. e, f und die Variante sind fakultativ. </w:t>
            </w:r>
            <w:r w:rsidR="00965BFB">
              <w:rPr>
                <w:rFonts w:cs="Arial"/>
                <w:szCs w:val="22"/>
              </w:rPr>
              <w:t>Weglassen, wenn die Sachverhalte in einem Reglement geregelt werden.</w:t>
            </w:r>
          </w:p>
        </w:tc>
      </w:tr>
    </w:tbl>
    <w:p w14:paraId="5BA65B6C"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2C2D1790" w14:textId="77777777" w:rsidTr="00B879BB">
        <w:trPr>
          <w:cantSplit/>
        </w:trPr>
        <w:tc>
          <w:tcPr>
            <w:tcW w:w="1913" w:type="dxa"/>
          </w:tcPr>
          <w:p w14:paraId="180E2557" w14:textId="58AB7857" w:rsidR="00BA225D" w:rsidRPr="008926A5" w:rsidRDefault="00B879BB"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Initiative</w:t>
            </w:r>
          </w:p>
        </w:tc>
        <w:tc>
          <w:tcPr>
            <w:tcW w:w="7525" w:type="dxa"/>
          </w:tcPr>
          <w:p w14:paraId="71BB2BAE" w14:textId="77777777" w:rsidR="00BA225D" w:rsidRPr="008926A5" w:rsidRDefault="002955BE" w:rsidP="00661D07">
            <w:pPr>
              <w:pStyle w:val="GRKopf"/>
              <w:tabs>
                <w:tab w:val="clear" w:pos="9299"/>
              </w:tabs>
              <w:spacing w:after="120"/>
              <w:jc w:val="both"/>
              <w:rPr>
                <w:rFonts w:cs="Arial"/>
                <w:b/>
                <w:i/>
              </w:rPr>
            </w:pPr>
            <w:r w:rsidRPr="008926A5">
              <w:rPr>
                <w:rFonts w:cs="Arial"/>
                <w:b/>
                <w:i/>
              </w:rPr>
              <w:t>Art. 10</w:t>
            </w:r>
          </w:p>
          <w:p w14:paraId="3487B171" w14:textId="59BE0237" w:rsidR="00BA225D" w:rsidRPr="008926A5" w:rsidRDefault="00B879BB" w:rsidP="00661D07">
            <w:pPr>
              <w:pStyle w:val="Artikel"/>
              <w:spacing w:before="0" w:after="120"/>
              <w:ind w:left="0" w:firstLine="0"/>
              <w:rPr>
                <w:rFonts w:cs="Arial"/>
                <w:lang w:val="de-CH"/>
              </w:rPr>
            </w:pPr>
            <w:r>
              <w:rPr>
                <w:rFonts w:cs="Arial"/>
                <w:lang w:val="de-CH"/>
              </w:rPr>
              <w:t>Mit einem Initiativbegehren kann 1/10 der Korporationsmitglieder schriftlich eine Abstimmung über einen Gegenstand verlangen, der in die Zuständigkeit der Korporationsversammlung fällt.</w:t>
            </w:r>
          </w:p>
          <w:p w14:paraId="54AF0003" w14:textId="64060E76" w:rsidR="000C1BC7" w:rsidRPr="008926A5" w:rsidRDefault="00B879BB" w:rsidP="00661D07">
            <w:pPr>
              <w:pStyle w:val="GRKopf"/>
              <w:tabs>
                <w:tab w:val="clear" w:pos="9299"/>
              </w:tabs>
              <w:spacing w:after="120"/>
              <w:jc w:val="both"/>
              <w:rPr>
                <w:rFonts w:cs="Arial"/>
              </w:rPr>
            </w:pPr>
            <w:r>
              <w:rPr>
                <w:rFonts w:cs="Arial"/>
              </w:rPr>
              <w:t>Über das Begehren ist innert sechs Monaten seit der Einreichung an einer Korporationsversammlung zu beschliessen.</w:t>
            </w:r>
          </w:p>
          <w:p w14:paraId="77C993A2" w14:textId="77777777" w:rsidR="00965BFB" w:rsidRDefault="00965BFB" w:rsidP="00661D07">
            <w:pPr>
              <w:pStyle w:val="Text2"/>
              <w:spacing w:before="0" w:after="120"/>
              <w:ind w:left="0" w:firstLine="0"/>
              <w:rPr>
                <w:rFonts w:cs="Arial"/>
                <w:b/>
                <w:lang w:val="de-CH"/>
              </w:rPr>
            </w:pPr>
          </w:p>
          <w:p w14:paraId="3E934DD9" w14:textId="75E5465F" w:rsidR="00BA225D" w:rsidRPr="008926A5" w:rsidRDefault="00B879BB" w:rsidP="00661D07">
            <w:pPr>
              <w:pStyle w:val="Text2"/>
              <w:spacing w:before="0" w:after="120"/>
              <w:ind w:left="0" w:firstLine="0"/>
              <w:rPr>
                <w:rFonts w:cs="Arial"/>
                <w:b/>
                <w:lang w:val="de-CH"/>
              </w:rPr>
            </w:pPr>
            <w:r>
              <w:rPr>
                <w:rFonts w:cs="Arial"/>
                <w:b/>
                <w:lang w:val="de-CH"/>
              </w:rPr>
              <w:t>Bemerkung</w:t>
            </w:r>
            <w:r w:rsidR="00E820D9">
              <w:rPr>
                <w:rFonts w:cs="Arial"/>
                <w:b/>
                <w:lang w:val="de-CH"/>
              </w:rPr>
              <w:t>:</w:t>
            </w:r>
          </w:p>
          <w:p w14:paraId="5E7E3E68" w14:textId="6F592E52" w:rsidR="00A06656" w:rsidRPr="008926A5" w:rsidRDefault="00B879BB" w:rsidP="00055082">
            <w:pPr>
              <w:pStyle w:val="Artikel"/>
              <w:spacing w:before="0"/>
              <w:ind w:left="0" w:firstLine="0"/>
              <w:rPr>
                <w:rFonts w:cs="Arial"/>
              </w:rPr>
            </w:pPr>
            <w:r>
              <w:rPr>
                <w:rFonts w:cs="Arial"/>
                <w:lang w:val="de-CH"/>
              </w:rPr>
              <w:t>Die Zahl der erforderlichen Unterzeichner kann auch anders angesetzt werden; auch in einer absoluten Zahl (z.B. 40).</w:t>
            </w:r>
          </w:p>
        </w:tc>
      </w:tr>
      <w:tr w:rsidR="00BA225D" w:rsidRPr="008926A5" w14:paraId="162801DB" w14:textId="77777777" w:rsidTr="00B879BB">
        <w:trPr>
          <w:cantSplit/>
        </w:trPr>
        <w:tc>
          <w:tcPr>
            <w:tcW w:w="1913" w:type="dxa"/>
          </w:tcPr>
          <w:p w14:paraId="4A94FF15" w14:textId="3F927490" w:rsidR="00055082" w:rsidRDefault="00055082" w:rsidP="00661D07">
            <w:pPr>
              <w:tabs>
                <w:tab w:val="clear" w:pos="426"/>
                <w:tab w:val="clear" w:pos="851"/>
                <w:tab w:val="clear" w:pos="1276"/>
                <w:tab w:val="clear" w:pos="5216"/>
                <w:tab w:val="clear" w:pos="7938"/>
                <w:tab w:val="clear" w:pos="9299"/>
              </w:tabs>
              <w:rPr>
                <w:rFonts w:cs="Arial"/>
                <w:sz w:val="18"/>
              </w:rPr>
            </w:pPr>
          </w:p>
          <w:p w14:paraId="708E839D" w14:textId="77777777" w:rsidR="00055082" w:rsidRDefault="00055082" w:rsidP="00661D07">
            <w:pPr>
              <w:tabs>
                <w:tab w:val="clear" w:pos="426"/>
                <w:tab w:val="clear" w:pos="851"/>
                <w:tab w:val="clear" w:pos="1276"/>
                <w:tab w:val="clear" w:pos="5216"/>
                <w:tab w:val="clear" w:pos="7938"/>
                <w:tab w:val="clear" w:pos="9299"/>
              </w:tabs>
              <w:rPr>
                <w:rFonts w:cs="Arial"/>
                <w:sz w:val="18"/>
              </w:rPr>
            </w:pPr>
          </w:p>
          <w:p w14:paraId="182A7741" w14:textId="7F5DBFD3" w:rsidR="00B879BB" w:rsidRDefault="00B879BB" w:rsidP="00661D07">
            <w:pPr>
              <w:tabs>
                <w:tab w:val="clear" w:pos="426"/>
                <w:tab w:val="clear" w:pos="851"/>
                <w:tab w:val="clear" w:pos="1276"/>
                <w:tab w:val="clear" w:pos="5216"/>
                <w:tab w:val="clear" w:pos="7938"/>
                <w:tab w:val="clear" w:pos="9299"/>
              </w:tabs>
              <w:rPr>
                <w:rFonts w:cs="Arial"/>
                <w:sz w:val="18"/>
              </w:rPr>
            </w:pPr>
            <w:r>
              <w:rPr>
                <w:rFonts w:cs="Arial"/>
                <w:sz w:val="18"/>
              </w:rPr>
              <w:t>Befugnisse</w:t>
            </w:r>
          </w:p>
          <w:p w14:paraId="35B22A2F" w14:textId="42D8736D" w:rsidR="00BA225D" w:rsidRPr="008926A5" w:rsidRDefault="00E820D9" w:rsidP="00B879BB">
            <w:pPr>
              <w:tabs>
                <w:tab w:val="clear" w:pos="426"/>
                <w:tab w:val="clear" w:pos="851"/>
                <w:tab w:val="clear" w:pos="1276"/>
                <w:tab w:val="clear" w:pos="5216"/>
                <w:tab w:val="clear" w:pos="7938"/>
                <w:tab w:val="clear" w:pos="9299"/>
              </w:tabs>
              <w:rPr>
                <w:rFonts w:cs="Arial"/>
                <w:sz w:val="18"/>
              </w:rPr>
            </w:pPr>
            <w:r>
              <w:rPr>
                <w:rFonts w:cs="Arial"/>
                <w:sz w:val="18"/>
              </w:rPr>
              <w:t>d</w:t>
            </w:r>
            <w:r w:rsidR="00B879BB">
              <w:rPr>
                <w:rFonts w:cs="Arial"/>
                <w:sz w:val="18"/>
              </w:rPr>
              <w:t>er Alpkommission</w:t>
            </w:r>
          </w:p>
        </w:tc>
        <w:tc>
          <w:tcPr>
            <w:tcW w:w="7525" w:type="dxa"/>
          </w:tcPr>
          <w:p w14:paraId="3ED74660" w14:textId="77777777" w:rsidR="00055082" w:rsidRDefault="00055082" w:rsidP="00661D07">
            <w:pPr>
              <w:pStyle w:val="GRKopf"/>
              <w:tabs>
                <w:tab w:val="clear" w:pos="9299"/>
              </w:tabs>
              <w:spacing w:after="120"/>
              <w:jc w:val="both"/>
              <w:rPr>
                <w:rFonts w:cs="Arial"/>
                <w:b/>
                <w:i/>
              </w:rPr>
            </w:pPr>
          </w:p>
          <w:p w14:paraId="0F092B90" w14:textId="3D4C9AB1" w:rsidR="00BA225D" w:rsidRPr="008926A5" w:rsidRDefault="00BA225D" w:rsidP="00661D07">
            <w:pPr>
              <w:pStyle w:val="GRKopf"/>
              <w:tabs>
                <w:tab w:val="clear" w:pos="9299"/>
              </w:tabs>
              <w:spacing w:after="120"/>
              <w:jc w:val="both"/>
              <w:rPr>
                <w:rFonts w:cs="Arial"/>
                <w:b/>
                <w:i/>
              </w:rPr>
            </w:pPr>
            <w:r w:rsidRPr="008926A5">
              <w:rPr>
                <w:rFonts w:cs="Arial"/>
                <w:b/>
                <w:i/>
              </w:rPr>
              <w:t>Art. 1</w:t>
            </w:r>
            <w:r w:rsidR="00AB47E5" w:rsidRPr="008926A5">
              <w:rPr>
                <w:rFonts w:cs="Arial"/>
                <w:b/>
                <w:i/>
              </w:rPr>
              <w:t>1</w:t>
            </w:r>
          </w:p>
          <w:p w14:paraId="6DD8E8A9" w14:textId="0884A463" w:rsidR="00CB2693" w:rsidRDefault="00B879BB" w:rsidP="00661D07">
            <w:pPr>
              <w:pStyle w:val="Artikel"/>
              <w:spacing w:before="0" w:after="120"/>
              <w:ind w:left="0" w:firstLine="0"/>
              <w:rPr>
                <w:rFonts w:cs="Arial"/>
                <w:lang w:val="de-CH"/>
              </w:rPr>
            </w:pPr>
            <w:r>
              <w:rPr>
                <w:rFonts w:cs="Arial"/>
                <w:lang w:val="de-CH"/>
              </w:rPr>
              <w:t>Die Alpkommission übt namentlich folgende Befugnisse aus:</w:t>
            </w:r>
          </w:p>
          <w:p w14:paraId="4F0D692F" w14:textId="0F67C70F" w:rsidR="00B879BB" w:rsidRPr="008926A5"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 xml:space="preserve">Wahl </w:t>
            </w:r>
            <w:r w:rsidR="0084008E">
              <w:rPr>
                <w:rFonts w:cs="Arial"/>
              </w:rPr>
              <w:t xml:space="preserve">der Alpschreiberin oder </w:t>
            </w:r>
            <w:r>
              <w:rPr>
                <w:rFonts w:cs="Arial"/>
              </w:rPr>
              <w:t xml:space="preserve">des Alpschreibers und </w:t>
            </w:r>
            <w:r w:rsidR="0084008E">
              <w:rPr>
                <w:rFonts w:cs="Arial"/>
              </w:rPr>
              <w:t xml:space="preserve">der Kassierin oder </w:t>
            </w:r>
            <w:r>
              <w:rPr>
                <w:rFonts w:cs="Arial"/>
              </w:rPr>
              <w:t>des Kassiers</w:t>
            </w:r>
            <w:r w:rsidR="004D2696">
              <w:rPr>
                <w:rFonts w:cs="Arial"/>
              </w:rPr>
              <w:t>;</w:t>
            </w:r>
          </w:p>
          <w:p w14:paraId="3598B8CF" w14:textId="7D6E4E92" w:rsidR="00B879BB"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Vollzug der Beschlüsse der Korporationsversammlung</w:t>
            </w:r>
            <w:r w:rsidR="004D2696">
              <w:rPr>
                <w:rFonts w:cs="Arial"/>
              </w:rPr>
              <w:t>;</w:t>
            </w:r>
          </w:p>
          <w:p w14:paraId="3EF6A907" w14:textId="4BA59D85" w:rsidR="00B879BB"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 xml:space="preserve">Festsetzung der Entschädigungen an die Mitglieder der Alpkommission, der Geschäftsprüfungskommission, </w:t>
            </w:r>
            <w:r w:rsidR="0084008E">
              <w:rPr>
                <w:rFonts w:cs="Arial"/>
              </w:rPr>
              <w:t xml:space="preserve">die Alpschreiberin oder </w:t>
            </w:r>
            <w:r>
              <w:rPr>
                <w:rFonts w:cs="Arial"/>
              </w:rPr>
              <w:t xml:space="preserve">den Alpschreiber, </w:t>
            </w:r>
            <w:r w:rsidR="0084008E">
              <w:rPr>
                <w:rFonts w:cs="Arial"/>
              </w:rPr>
              <w:t xml:space="preserve">die Kassierin oder </w:t>
            </w:r>
            <w:r>
              <w:rPr>
                <w:rFonts w:cs="Arial"/>
              </w:rPr>
              <w:t>den Kassier</w:t>
            </w:r>
            <w:r w:rsidR="004D2696">
              <w:rPr>
                <w:rFonts w:cs="Arial"/>
              </w:rPr>
              <w:t>,</w:t>
            </w:r>
            <w:r>
              <w:rPr>
                <w:rFonts w:cs="Arial"/>
              </w:rPr>
              <w:t xml:space="preserve"> unter Vorbehalt des Budgetrechts der Korporationsversammlung</w:t>
            </w:r>
            <w:r w:rsidR="004D2696">
              <w:rPr>
                <w:rFonts w:cs="Arial"/>
              </w:rPr>
              <w:t>;</w:t>
            </w:r>
          </w:p>
          <w:p w14:paraId="17BF447E" w14:textId="730BA944" w:rsidR="00B879BB" w:rsidRDefault="00B879BB" w:rsidP="00B879BB">
            <w:pPr>
              <w:numPr>
                <w:ilvl w:val="0"/>
                <w:numId w:val="42"/>
              </w:numPr>
              <w:tabs>
                <w:tab w:val="clear" w:pos="851"/>
                <w:tab w:val="clear" w:pos="1276"/>
                <w:tab w:val="clear" w:pos="5216"/>
                <w:tab w:val="clear" w:pos="7938"/>
                <w:tab w:val="clear" w:pos="9299"/>
              </w:tabs>
              <w:jc w:val="both"/>
              <w:rPr>
                <w:rFonts w:cs="Arial"/>
              </w:rPr>
            </w:pPr>
            <w:r>
              <w:rPr>
                <w:rFonts w:cs="Arial"/>
              </w:rPr>
              <w:t>Festsetzung von Ort und Zeitpunkt der Korporationsversammlungen</w:t>
            </w:r>
            <w:r w:rsidR="004D2696">
              <w:rPr>
                <w:rFonts w:cs="Arial"/>
              </w:rPr>
              <w:t>;</w:t>
            </w:r>
          </w:p>
          <w:p w14:paraId="57CE52A8" w14:textId="74810607" w:rsidR="00965BFB" w:rsidRDefault="00B879BB" w:rsidP="00965BFB">
            <w:pPr>
              <w:numPr>
                <w:ilvl w:val="0"/>
                <w:numId w:val="42"/>
              </w:numPr>
              <w:tabs>
                <w:tab w:val="clear" w:pos="851"/>
                <w:tab w:val="clear" w:pos="1276"/>
                <w:tab w:val="clear" w:pos="5216"/>
                <w:tab w:val="clear" w:pos="7938"/>
                <w:tab w:val="clear" w:pos="9299"/>
              </w:tabs>
              <w:jc w:val="both"/>
              <w:rPr>
                <w:rFonts w:cs="Arial"/>
              </w:rPr>
            </w:pPr>
            <w:r>
              <w:rPr>
                <w:rFonts w:cs="Arial"/>
              </w:rPr>
              <w:t xml:space="preserve">Vertretung der Korporation nach aussen; </w:t>
            </w:r>
            <w:r w:rsidR="0084008E">
              <w:rPr>
                <w:rFonts w:cs="Arial"/>
              </w:rPr>
              <w:t xml:space="preserve">die Präsidentin oder </w:t>
            </w:r>
            <w:r>
              <w:rPr>
                <w:rFonts w:cs="Arial"/>
              </w:rPr>
              <w:t xml:space="preserve">der Präsident zeichnet kollektiv mit </w:t>
            </w:r>
            <w:r w:rsidR="0084008E">
              <w:rPr>
                <w:rFonts w:cs="Arial"/>
              </w:rPr>
              <w:t xml:space="preserve">der Alpschreiberin oder </w:t>
            </w:r>
            <w:r>
              <w:rPr>
                <w:rFonts w:cs="Arial"/>
              </w:rPr>
              <w:t>dem Alpschreiber</w:t>
            </w:r>
            <w:r w:rsidR="00965BFB">
              <w:rPr>
                <w:rFonts w:cs="Arial"/>
              </w:rPr>
              <w:t>;</w:t>
            </w:r>
          </w:p>
          <w:p w14:paraId="00F67DCE" w14:textId="10BA41CE" w:rsidR="00965BFB" w:rsidRDefault="00965BFB" w:rsidP="00965BFB">
            <w:pPr>
              <w:numPr>
                <w:ilvl w:val="0"/>
                <w:numId w:val="42"/>
              </w:numPr>
              <w:tabs>
                <w:tab w:val="clear" w:pos="851"/>
                <w:tab w:val="clear" w:pos="1276"/>
                <w:tab w:val="clear" w:pos="5216"/>
                <w:tab w:val="clear" w:pos="7938"/>
                <w:tab w:val="clear" w:pos="9299"/>
              </w:tabs>
              <w:jc w:val="both"/>
              <w:rPr>
                <w:rFonts w:cs="Arial"/>
              </w:rPr>
            </w:pPr>
            <w:r>
              <w:rPr>
                <w:rFonts w:cs="Arial"/>
              </w:rPr>
              <w:t>alle weiteren Aufgaben im Zusammenhang mit der Führung und Verwaltung der Alp, soweit gemäss diesen Statuten oder Reglementen kein anderes Organ zuständig ist.</w:t>
            </w:r>
          </w:p>
          <w:p w14:paraId="3DF97E87" w14:textId="77777777" w:rsidR="00965BFB" w:rsidRDefault="00965BFB" w:rsidP="00661D07">
            <w:pPr>
              <w:pStyle w:val="GRKopf"/>
              <w:tabs>
                <w:tab w:val="clear" w:pos="9299"/>
              </w:tabs>
              <w:spacing w:after="120"/>
              <w:jc w:val="both"/>
              <w:rPr>
                <w:rFonts w:cs="Arial"/>
                <w:b/>
              </w:rPr>
            </w:pPr>
          </w:p>
          <w:p w14:paraId="1F1B3AD2" w14:textId="053E3164" w:rsidR="00CB2693" w:rsidRPr="008926A5" w:rsidRDefault="005075F2" w:rsidP="00661D07">
            <w:pPr>
              <w:pStyle w:val="GRKopf"/>
              <w:tabs>
                <w:tab w:val="clear" w:pos="9299"/>
              </w:tabs>
              <w:spacing w:after="120"/>
              <w:jc w:val="both"/>
              <w:rPr>
                <w:rFonts w:cs="Arial"/>
                <w:b/>
              </w:rPr>
            </w:pPr>
            <w:r>
              <w:rPr>
                <w:rFonts w:cs="Arial"/>
                <w:b/>
              </w:rPr>
              <w:t>Bemerkung</w:t>
            </w:r>
            <w:r w:rsidR="00E820D9">
              <w:rPr>
                <w:rFonts w:cs="Arial"/>
                <w:b/>
              </w:rPr>
              <w:t>:</w:t>
            </w:r>
          </w:p>
          <w:p w14:paraId="0C222D14" w14:textId="3C92AC8A" w:rsidR="00AB47E5" w:rsidRPr="008926A5" w:rsidRDefault="005075F2" w:rsidP="00694309">
            <w:pPr>
              <w:pStyle w:val="Artikel"/>
              <w:spacing w:before="0" w:after="120"/>
              <w:ind w:left="0" w:firstLine="0"/>
              <w:rPr>
                <w:rFonts w:cs="Arial"/>
                <w:lang w:val="de-CH"/>
              </w:rPr>
            </w:pPr>
            <w:r>
              <w:rPr>
                <w:rFonts w:cs="Arial"/>
                <w:lang w:val="de-CH"/>
              </w:rPr>
              <w:t xml:space="preserve">Soweit noch andere </w:t>
            </w:r>
            <w:r w:rsidR="00694309">
              <w:rPr>
                <w:rFonts w:cs="Arial"/>
                <w:lang w:val="de-CH"/>
              </w:rPr>
              <w:t xml:space="preserve">Personen bei </w:t>
            </w:r>
            <w:r>
              <w:rPr>
                <w:rFonts w:cs="Arial"/>
                <w:lang w:val="de-CH"/>
              </w:rPr>
              <w:t>der Alpkorporation be</w:t>
            </w:r>
            <w:r w:rsidR="00694309">
              <w:rPr>
                <w:rFonts w:cs="Arial"/>
                <w:lang w:val="de-CH"/>
              </w:rPr>
              <w:t>schäftigt sind</w:t>
            </w:r>
            <w:r>
              <w:rPr>
                <w:rFonts w:cs="Arial"/>
                <w:lang w:val="de-CH"/>
              </w:rPr>
              <w:t xml:space="preserve"> (z.B. Alpmeister</w:t>
            </w:r>
            <w:r w:rsidR="0084008E">
              <w:rPr>
                <w:rFonts w:cs="Arial"/>
                <w:lang w:val="de-CH"/>
              </w:rPr>
              <w:t>/in</w:t>
            </w:r>
            <w:r>
              <w:rPr>
                <w:rFonts w:cs="Arial"/>
                <w:lang w:val="de-CH"/>
              </w:rPr>
              <w:t>)</w:t>
            </w:r>
            <w:r w:rsidR="00694309">
              <w:rPr>
                <w:rFonts w:cs="Arial"/>
                <w:lang w:val="de-CH"/>
              </w:rPr>
              <w:t>,</w:t>
            </w:r>
            <w:r>
              <w:rPr>
                <w:rFonts w:cs="Arial"/>
                <w:lang w:val="de-CH"/>
              </w:rPr>
              <w:t xml:space="preserve"> ist Art. 1</w:t>
            </w:r>
            <w:r w:rsidR="004D2696">
              <w:rPr>
                <w:rFonts w:cs="Arial"/>
                <w:lang w:val="de-CH"/>
              </w:rPr>
              <w:t>1</w:t>
            </w:r>
            <w:r>
              <w:rPr>
                <w:rFonts w:cs="Arial"/>
                <w:lang w:val="de-CH"/>
              </w:rPr>
              <w:t xml:space="preserve"> Bst. </w:t>
            </w:r>
            <w:r w:rsidR="009C398F">
              <w:rPr>
                <w:rFonts w:cs="Arial"/>
                <w:lang w:val="de-CH"/>
              </w:rPr>
              <w:t xml:space="preserve">c </w:t>
            </w:r>
            <w:r>
              <w:rPr>
                <w:rFonts w:cs="Arial"/>
                <w:lang w:val="de-CH"/>
              </w:rPr>
              <w:t>entsprechend zu ergänzen</w:t>
            </w:r>
            <w:r w:rsidR="00BA225D" w:rsidRPr="008926A5">
              <w:rPr>
                <w:rFonts w:cs="Arial"/>
                <w:lang w:val="de-CH"/>
              </w:rPr>
              <w:t>.</w:t>
            </w:r>
          </w:p>
        </w:tc>
      </w:tr>
    </w:tbl>
    <w:p w14:paraId="17DBDAC5"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2D77DC54" w14:textId="77777777" w:rsidTr="001328B5">
        <w:trPr>
          <w:cantSplit/>
        </w:trPr>
        <w:tc>
          <w:tcPr>
            <w:tcW w:w="1913" w:type="dxa"/>
          </w:tcPr>
          <w:p w14:paraId="2CD47475" w14:textId="77777777" w:rsidR="001328B5" w:rsidRDefault="005075F2" w:rsidP="00661D07">
            <w:pPr>
              <w:tabs>
                <w:tab w:val="clear" w:pos="426"/>
                <w:tab w:val="clear" w:pos="851"/>
                <w:tab w:val="clear" w:pos="1276"/>
                <w:tab w:val="clear" w:pos="5216"/>
                <w:tab w:val="clear" w:pos="7938"/>
                <w:tab w:val="clear" w:pos="9299"/>
              </w:tabs>
              <w:rPr>
                <w:rFonts w:cs="Arial"/>
                <w:sz w:val="18"/>
              </w:rPr>
            </w:pPr>
            <w:r>
              <w:rPr>
                <w:rFonts w:cs="Arial"/>
                <w:sz w:val="18"/>
              </w:rPr>
              <w:t>Kredit</w:t>
            </w:r>
          </w:p>
          <w:p w14:paraId="6864717C" w14:textId="000722F3" w:rsidR="001328B5" w:rsidRPr="008926A5" w:rsidRDefault="001328B5" w:rsidP="00661D07">
            <w:pPr>
              <w:tabs>
                <w:tab w:val="clear" w:pos="426"/>
                <w:tab w:val="clear" w:pos="851"/>
                <w:tab w:val="clear" w:pos="1276"/>
                <w:tab w:val="clear" w:pos="5216"/>
                <w:tab w:val="clear" w:pos="7938"/>
                <w:tab w:val="clear" w:pos="9299"/>
              </w:tabs>
              <w:rPr>
                <w:rFonts w:cs="Arial"/>
                <w:sz w:val="18"/>
              </w:rPr>
            </w:pPr>
          </w:p>
        </w:tc>
        <w:tc>
          <w:tcPr>
            <w:tcW w:w="7525" w:type="dxa"/>
          </w:tcPr>
          <w:p w14:paraId="70628B8B" w14:textId="77777777" w:rsidR="00BA225D" w:rsidRPr="008926A5" w:rsidRDefault="00AA5AE0" w:rsidP="00661D07">
            <w:pPr>
              <w:pStyle w:val="GRKopf"/>
              <w:tabs>
                <w:tab w:val="clear" w:pos="9299"/>
              </w:tabs>
              <w:spacing w:after="120"/>
              <w:jc w:val="both"/>
              <w:rPr>
                <w:rFonts w:cs="Arial"/>
                <w:b/>
                <w:i/>
              </w:rPr>
            </w:pPr>
            <w:r w:rsidRPr="008926A5">
              <w:rPr>
                <w:rFonts w:cs="Arial"/>
                <w:b/>
                <w:i/>
              </w:rPr>
              <w:t>Art. 12</w:t>
            </w:r>
          </w:p>
          <w:p w14:paraId="432C1393" w14:textId="77777777" w:rsidR="00BA225D" w:rsidRDefault="001328B5" w:rsidP="00661D07">
            <w:pPr>
              <w:pStyle w:val="GRKopf"/>
              <w:tabs>
                <w:tab w:val="clear" w:pos="9299"/>
              </w:tabs>
              <w:spacing w:after="120"/>
              <w:jc w:val="both"/>
              <w:rPr>
                <w:rFonts w:cs="Arial"/>
              </w:rPr>
            </w:pPr>
            <w:r>
              <w:rPr>
                <w:rFonts w:cs="Arial"/>
              </w:rPr>
              <w:t>Für unvorhersehbare, im Budget nicht enthaltene Ausgaben verfügt die Alpkommission über einen Kredit von Fr. … je Rechnungsjahr</w:t>
            </w:r>
            <w:r w:rsidR="00BA225D" w:rsidRPr="008926A5">
              <w:rPr>
                <w:rFonts w:cs="Arial"/>
              </w:rPr>
              <w:t>.</w:t>
            </w:r>
          </w:p>
          <w:p w14:paraId="0F904A1C" w14:textId="2E5A88F4" w:rsidR="001328B5" w:rsidRPr="008926A5" w:rsidRDefault="001328B5" w:rsidP="00661D07">
            <w:pPr>
              <w:pStyle w:val="GRKopf"/>
              <w:tabs>
                <w:tab w:val="clear" w:pos="9299"/>
              </w:tabs>
              <w:spacing w:after="120"/>
              <w:jc w:val="both"/>
              <w:rPr>
                <w:rFonts w:cs="Arial"/>
              </w:rPr>
            </w:pPr>
            <w:r>
              <w:rPr>
                <w:rFonts w:cs="Arial"/>
              </w:rPr>
              <w:t>Rechnungsjahr ist das Kalenderjahr.</w:t>
            </w:r>
          </w:p>
        </w:tc>
      </w:tr>
    </w:tbl>
    <w:p w14:paraId="76587459" w14:textId="77777777" w:rsidR="006215F6" w:rsidRPr="008926A5" w:rsidRDefault="006215F6"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C0B0D" w:rsidRPr="008926A5" w14:paraId="7DACC286" w14:textId="77777777" w:rsidTr="000866C6">
        <w:trPr>
          <w:cantSplit/>
        </w:trPr>
        <w:tc>
          <w:tcPr>
            <w:tcW w:w="1913" w:type="dxa"/>
          </w:tcPr>
          <w:p w14:paraId="3A74645B" w14:textId="6D7332F2" w:rsidR="008C0B0D" w:rsidRPr="008926A5" w:rsidRDefault="001328B5" w:rsidP="00661D07">
            <w:pPr>
              <w:tabs>
                <w:tab w:val="clear" w:pos="426"/>
                <w:tab w:val="clear" w:pos="851"/>
                <w:tab w:val="clear" w:pos="1276"/>
                <w:tab w:val="clear" w:pos="5216"/>
                <w:tab w:val="clear" w:pos="7938"/>
                <w:tab w:val="clear" w:pos="9299"/>
              </w:tabs>
              <w:rPr>
                <w:rFonts w:cs="Arial"/>
                <w:sz w:val="18"/>
              </w:rPr>
            </w:pPr>
            <w:r>
              <w:rPr>
                <w:rFonts w:cs="Arial"/>
                <w:sz w:val="18"/>
              </w:rPr>
              <w:t>Präsident</w:t>
            </w:r>
          </w:p>
        </w:tc>
        <w:tc>
          <w:tcPr>
            <w:tcW w:w="7525" w:type="dxa"/>
          </w:tcPr>
          <w:p w14:paraId="1E3AD1CD" w14:textId="3CC8BA09" w:rsidR="008C0B0D" w:rsidRPr="008926A5" w:rsidRDefault="008C0B0D" w:rsidP="00661D07">
            <w:pPr>
              <w:pStyle w:val="GRKopf"/>
              <w:tabs>
                <w:tab w:val="clear" w:pos="9299"/>
              </w:tabs>
              <w:spacing w:after="120"/>
              <w:jc w:val="both"/>
              <w:rPr>
                <w:rFonts w:cs="Arial"/>
                <w:b/>
                <w:i/>
              </w:rPr>
            </w:pPr>
            <w:r w:rsidRPr="008926A5">
              <w:rPr>
                <w:rFonts w:cs="Arial"/>
                <w:b/>
                <w:i/>
              </w:rPr>
              <w:t>Art. 1</w:t>
            </w:r>
            <w:r w:rsidR="001328B5">
              <w:rPr>
                <w:rFonts w:cs="Arial"/>
                <w:b/>
                <w:i/>
              </w:rPr>
              <w:t>3</w:t>
            </w:r>
          </w:p>
          <w:p w14:paraId="03235627" w14:textId="1122AF17" w:rsidR="008C0B0D" w:rsidRPr="001328B5" w:rsidRDefault="0084008E" w:rsidP="00801D3D">
            <w:pPr>
              <w:pStyle w:val="Text2"/>
              <w:spacing w:before="0" w:after="120"/>
              <w:ind w:left="0" w:firstLine="0"/>
              <w:rPr>
                <w:rFonts w:cs="Arial"/>
                <w:lang w:val="de-CH"/>
              </w:rPr>
            </w:pPr>
            <w:r>
              <w:rPr>
                <w:rFonts w:cs="Arial"/>
                <w:lang w:val="de-CH"/>
              </w:rPr>
              <w:t xml:space="preserve">Die Präsidentin oder der </w:t>
            </w:r>
            <w:r w:rsidR="001328B5">
              <w:rPr>
                <w:rFonts w:cs="Arial"/>
                <w:lang w:val="de-CH"/>
              </w:rPr>
              <w:t xml:space="preserve">Präsident leitet die Korporationsversammlungen und die Sitzungen der Alpkommission. </w:t>
            </w:r>
            <w:r w:rsidR="00801D3D">
              <w:rPr>
                <w:rFonts w:cs="Arial"/>
                <w:lang w:val="de-CH"/>
              </w:rPr>
              <w:t>Sie oder e</w:t>
            </w:r>
            <w:r w:rsidR="001328B5">
              <w:rPr>
                <w:rFonts w:cs="Arial"/>
                <w:lang w:val="de-CH"/>
              </w:rPr>
              <w:t>r steht der Alpverwaltung vor</w:t>
            </w:r>
            <w:r w:rsidR="008C0B0D" w:rsidRPr="008926A5">
              <w:rPr>
                <w:rFonts w:cs="Arial"/>
                <w:lang w:val="de-CH"/>
              </w:rPr>
              <w:t>.</w:t>
            </w:r>
          </w:p>
        </w:tc>
      </w:tr>
    </w:tbl>
    <w:p w14:paraId="67AF7CE6" w14:textId="77777777" w:rsidR="00521B77" w:rsidRPr="008926A5" w:rsidRDefault="00521B77"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BA225D" w:rsidRPr="008926A5" w14:paraId="3460EFAC" w14:textId="77777777" w:rsidTr="001328B5">
        <w:trPr>
          <w:cantSplit/>
        </w:trPr>
        <w:tc>
          <w:tcPr>
            <w:tcW w:w="1913" w:type="dxa"/>
          </w:tcPr>
          <w:p w14:paraId="68C18131" w14:textId="77777777" w:rsidR="00BA225D" w:rsidRDefault="000A06E4" w:rsidP="00661D07">
            <w:pPr>
              <w:tabs>
                <w:tab w:val="clear" w:pos="426"/>
                <w:tab w:val="clear" w:pos="851"/>
                <w:tab w:val="clear" w:pos="1276"/>
                <w:tab w:val="clear" w:pos="5216"/>
                <w:tab w:val="clear" w:pos="7938"/>
                <w:tab w:val="clear" w:pos="9299"/>
              </w:tabs>
              <w:rPr>
                <w:rFonts w:cs="Arial"/>
                <w:sz w:val="18"/>
              </w:rPr>
            </w:pPr>
            <w:r>
              <w:rPr>
                <w:rFonts w:cs="Arial"/>
                <w:sz w:val="18"/>
              </w:rPr>
              <w:t>Alpschreiber</w:t>
            </w:r>
          </w:p>
          <w:p w14:paraId="0135C8DC" w14:textId="12DDCB82" w:rsidR="004D2696" w:rsidRPr="008926A5" w:rsidRDefault="004D2696" w:rsidP="00661D07">
            <w:pPr>
              <w:tabs>
                <w:tab w:val="clear" w:pos="426"/>
                <w:tab w:val="clear" w:pos="851"/>
                <w:tab w:val="clear" w:pos="1276"/>
                <w:tab w:val="clear" w:pos="5216"/>
                <w:tab w:val="clear" w:pos="7938"/>
                <w:tab w:val="clear" w:pos="9299"/>
              </w:tabs>
              <w:rPr>
                <w:rFonts w:cs="Arial"/>
                <w:sz w:val="18"/>
              </w:rPr>
            </w:pPr>
            <w:r>
              <w:rPr>
                <w:rFonts w:cs="Arial"/>
                <w:sz w:val="18"/>
              </w:rPr>
              <w:t>und Kassier</w:t>
            </w:r>
          </w:p>
        </w:tc>
        <w:tc>
          <w:tcPr>
            <w:tcW w:w="7525" w:type="dxa"/>
          </w:tcPr>
          <w:p w14:paraId="076761CA" w14:textId="3EB10292" w:rsidR="00BA225D" w:rsidRPr="008926A5" w:rsidRDefault="008A27A7" w:rsidP="00661D07">
            <w:pPr>
              <w:pStyle w:val="GRKopf"/>
              <w:tabs>
                <w:tab w:val="clear" w:pos="9299"/>
              </w:tabs>
              <w:spacing w:after="120"/>
              <w:jc w:val="both"/>
              <w:rPr>
                <w:rFonts w:cs="Arial"/>
                <w:b/>
                <w:i/>
              </w:rPr>
            </w:pPr>
            <w:r w:rsidRPr="008926A5">
              <w:rPr>
                <w:rFonts w:cs="Arial"/>
                <w:b/>
                <w:i/>
              </w:rPr>
              <w:t>Art. 1</w:t>
            </w:r>
            <w:r w:rsidR="000A06E4">
              <w:rPr>
                <w:rFonts w:cs="Arial"/>
                <w:b/>
                <w:i/>
              </w:rPr>
              <w:t>4</w:t>
            </w:r>
          </w:p>
          <w:p w14:paraId="612EFD46" w14:textId="3E0BF525" w:rsidR="00BA225D" w:rsidRDefault="00801D3D" w:rsidP="00661D07">
            <w:pPr>
              <w:pStyle w:val="GRKopf"/>
              <w:tabs>
                <w:tab w:val="clear" w:pos="9299"/>
              </w:tabs>
              <w:spacing w:after="120"/>
              <w:jc w:val="both"/>
              <w:rPr>
                <w:rFonts w:cs="Arial"/>
              </w:rPr>
            </w:pPr>
            <w:r>
              <w:rPr>
                <w:rFonts w:cs="Arial"/>
              </w:rPr>
              <w:t>Die Alpschreiberin oder d</w:t>
            </w:r>
            <w:r w:rsidR="000A06E4">
              <w:rPr>
                <w:rFonts w:cs="Arial"/>
              </w:rPr>
              <w:t xml:space="preserve">er Alpschreiber besorgt die Schreibarbeiten der Alpkorporation. </w:t>
            </w:r>
            <w:r>
              <w:rPr>
                <w:rFonts w:cs="Arial"/>
              </w:rPr>
              <w:t>Sie oder e</w:t>
            </w:r>
            <w:r w:rsidR="000A06E4">
              <w:rPr>
                <w:rFonts w:cs="Arial"/>
              </w:rPr>
              <w:t>r führt die Versammlungs- und Sitzungsprotokolle.</w:t>
            </w:r>
          </w:p>
          <w:p w14:paraId="5A70CC78" w14:textId="43C749F0" w:rsidR="00D04854" w:rsidRPr="008926A5" w:rsidRDefault="00801D3D" w:rsidP="00801D3D">
            <w:pPr>
              <w:pStyle w:val="GRKopf"/>
              <w:tabs>
                <w:tab w:val="clear" w:pos="9299"/>
              </w:tabs>
              <w:spacing w:after="120"/>
              <w:jc w:val="both"/>
              <w:rPr>
                <w:rFonts w:cs="Arial"/>
              </w:rPr>
            </w:pPr>
            <w:r>
              <w:rPr>
                <w:rFonts w:cs="Arial"/>
              </w:rPr>
              <w:t>Die Kassierin oder d</w:t>
            </w:r>
            <w:r w:rsidR="00D04854">
              <w:rPr>
                <w:rFonts w:cs="Arial"/>
              </w:rPr>
              <w:t>er Kassier führt das Rechnungswesen der Alpkorporation.</w:t>
            </w:r>
          </w:p>
        </w:tc>
      </w:tr>
    </w:tbl>
    <w:p w14:paraId="05D77400"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C276CC8" w14:textId="77777777" w:rsidTr="000866C6">
        <w:trPr>
          <w:cantSplit/>
        </w:trPr>
        <w:tc>
          <w:tcPr>
            <w:tcW w:w="1913" w:type="dxa"/>
          </w:tcPr>
          <w:p w14:paraId="6E94A956" w14:textId="77777777" w:rsidR="00BA225D" w:rsidRDefault="00D04854" w:rsidP="00661D07">
            <w:pPr>
              <w:tabs>
                <w:tab w:val="clear" w:pos="426"/>
                <w:tab w:val="clear" w:pos="851"/>
                <w:tab w:val="clear" w:pos="1276"/>
                <w:tab w:val="clear" w:pos="5216"/>
                <w:tab w:val="clear" w:pos="7938"/>
                <w:tab w:val="clear" w:pos="9299"/>
              </w:tabs>
              <w:rPr>
                <w:rFonts w:cs="Arial"/>
                <w:sz w:val="18"/>
              </w:rPr>
            </w:pPr>
            <w:r>
              <w:rPr>
                <w:rFonts w:cs="Arial"/>
                <w:sz w:val="18"/>
              </w:rPr>
              <w:lastRenderedPageBreak/>
              <w:t>Alpmeister</w:t>
            </w:r>
          </w:p>
          <w:p w14:paraId="3589E7A9" w14:textId="2FC45327" w:rsidR="00D04854" w:rsidRPr="008926A5" w:rsidRDefault="00D04854" w:rsidP="00661D07">
            <w:pPr>
              <w:tabs>
                <w:tab w:val="clear" w:pos="426"/>
                <w:tab w:val="clear" w:pos="851"/>
                <w:tab w:val="clear" w:pos="1276"/>
                <w:tab w:val="clear" w:pos="5216"/>
                <w:tab w:val="clear" w:pos="7938"/>
                <w:tab w:val="clear" w:pos="9299"/>
              </w:tabs>
              <w:rPr>
                <w:rFonts w:cs="Arial"/>
                <w:sz w:val="18"/>
              </w:rPr>
            </w:pPr>
            <w:r>
              <w:rPr>
                <w:rFonts w:cs="Arial"/>
                <w:sz w:val="18"/>
              </w:rPr>
              <w:t>(sofern vorhanden)</w:t>
            </w:r>
          </w:p>
        </w:tc>
        <w:tc>
          <w:tcPr>
            <w:tcW w:w="7525" w:type="dxa"/>
          </w:tcPr>
          <w:p w14:paraId="06891910" w14:textId="57442DEE" w:rsidR="00BA225D" w:rsidRPr="008926A5" w:rsidRDefault="008A27A7" w:rsidP="00661D07">
            <w:pPr>
              <w:pStyle w:val="GRKopf"/>
              <w:tabs>
                <w:tab w:val="clear" w:pos="9299"/>
              </w:tabs>
              <w:spacing w:after="120"/>
              <w:jc w:val="both"/>
              <w:rPr>
                <w:rFonts w:cs="Arial"/>
                <w:b/>
                <w:i/>
              </w:rPr>
            </w:pPr>
            <w:r w:rsidRPr="008926A5">
              <w:rPr>
                <w:rFonts w:cs="Arial"/>
                <w:b/>
                <w:i/>
              </w:rPr>
              <w:t>Art. 1</w:t>
            </w:r>
            <w:r w:rsidR="00D04854">
              <w:rPr>
                <w:rFonts w:cs="Arial"/>
                <w:b/>
                <w:i/>
              </w:rPr>
              <w:t>5</w:t>
            </w:r>
          </w:p>
          <w:p w14:paraId="5E2C6CF6" w14:textId="1BF7C358" w:rsidR="00BA225D" w:rsidRDefault="00801D3D" w:rsidP="00661D07">
            <w:pPr>
              <w:pStyle w:val="GRKopf"/>
              <w:tabs>
                <w:tab w:val="clear" w:pos="9299"/>
              </w:tabs>
              <w:spacing w:after="120"/>
              <w:jc w:val="both"/>
              <w:rPr>
                <w:rFonts w:cs="Arial"/>
              </w:rPr>
            </w:pPr>
            <w:r>
              <w:rPr>
                <w:rFonts w:cs="Arial"/>
              </w:rPr>
              <w:t>Die Alpmeisterin oder d</w:t>
            </w:r>
            <w:r w:rsidR="00D04854">
              <w:rPr>
                <w:rFonts w:cs="Arial"/>
              </w:rPr>
              <w:t>er Alpmeister, der von den Bestössern gewählt wird,</w:t>
            </w:r>
          </w:p>
          <w:p w14:paraId="1451A287" w14:textId="052D7E7B" w:rsidR="00D04854" w:rsidRPr="008926A5" w:rsidRDefault="00E820D9" w:rsidP="00C7523D">
            <w:pPr>
              <w:numPr>
                <w:ilvl w:val="0"/>
                <w:numId w:val="43"/>
              </w:numPr>
              <w:tabs>
                <w:tab w:val="clear" w:pos="851"/>
                <w:tab w:val="clear" w:pos="1276"/>
                <w:tab w:val="clear" w:pos="5216"/>
                <w:tab w:val="clear" w:pos="7938"/>
                <w:tab w:val="clear" w:pos="9299"/>
              </w:tabs>
              <w:jc w:val="both"/>
              <w:rPr>
                <w:rFonts w:cs="Arial"/>
              </w:rPr>
            </w:pPr>
            <w:r>
              <w:rPr>
                <w:rFonts w:cs="Arial"/>
              </w:rPr>
              <w:t>b</w:t>
            </w:r>
            <w:r w:rsidR="004C300A">
              <w:rPr>
                <w:rFonts w:cs="Arial"/>
              </w:rPr>
              <w:t>eaufsichtigt den Weidebetrieb</w:t>
            </w:r>
            <w:r w:rsidR="004D2696">
              <w:rPr>
                <w:rFonts w:cs="Arial"/>
              </w:rPr>
              <w:t>;</w:t>
            </w:r>
          </w:p>
          <w:p w14:paraId="1AD4CED1" w14:textId="4FB6C832" w:rsidR="00D04854" w:rsidRDefault="00E820D9" w:rsidP="00C7523D">
            <w:pPr>
              <w:numPr>
                <w:ilvl w:val="0"/>
                <w:numId w:val="43"/>
              </w:numPr>
              <w:tabs>
                <w:tab w:val="clear" w:pos="851"/>
                <w:tab w:val="clear" w:pos="1276"/>
                <w:tab w:val="clear" w:pos="5216"/>
                <w:tab w:val="clear" w:pos="7938"/>
                <w:tab w:val="clear" w:pos="9299"/>
              </w:tabs>
              <w:jc w:val="both"/>
              <w:rPr>
                <w:rFonts w:cs="Arial"/>
              </w:rPr>
            </w:pPr>
            <w:r>
              <w:rPr>
                <w:rFonts w:cs="Arial"/>
              </w:rPr>
              <w:t>l</w:t>
            </w:r>
            <w:r w:rsidR="004C300A">
              <w:rPr>
                <w:rFonts w:cs="Arial"/>
              </w:rPr>
              <w:t>egt zusammen mit der Alpkommission den Zeitpunkt der Alpauffahrt und der Altabfahrt fest</w:t>
            </w:r>
            <w:r w:rsidR="004D2696">
              <w:rPr>
                <w:rFonts w:cs="Arial"/>
              </w:rPr>
              <w:t>;</w:t>
            </w:r>
          </w:p>
          <w:p w14:paraId="710EDD1F" w14:textId="5E59CB00" w:rsidR="00D04854" w:rsidRDefault="004C300A" w:rsidP="00C7523D">
            <w:pPr>
              <w:numPr>
                <w:ilvl w:val="0"/>
                <w:numId w:val="43"/>
              </w:numPr>
              <w:tabs>
                <w:tab w:val="clear" w:pos="851"/>
                <w:tab w:val="clear" w:pos="1276"/>
                <w:tab w:val="clear" w:pos="5216"/>
                <w:tab w:val="clear" w:pos="7938"/>
                <w:tab w:val="clear" w:pos="9299"/>
              </w:tabs>
              <w:jc w:val="both"/>
              <w:rPr>
                <w:rFonts w:cs="Arial"/>
              </w:rPr>
            </w:pPr>
            <w:r>
              <w:rPr>
                <w:rFonts w:cs="Arial"/>
              </w:rPr>
              <w:t>sorgt für die Erstellung und die Ablegung der Zäune</w:t>
            </w:r>
            <w:r w:rsidR="004D2696">
              <w:rPr>
                <w:rFonts w:cs="Arial"/>
              </w:rPr>
              <w:t>;</w:t>
            </w:r>
          </w:p>
          <w:p w14:paraId="2FA65F4E" w14:textId="0F7DF911" w:rsidR="00D04854" w:rsidRDefault="004C300A" w:rsidP="00C7523D">
            <w:pPr>
              <w:numPr>
                <w:ilvl w:val="0"/>
                <w:numId w:val="43"/>
              </w:numPr>
              <w:tabs>
                <w:tab w:val="clear" w:pos="851"/>
                <w:tab w:val="clear" w:pos="1276"/>
                <w:tab w:val="clear" w:pos="5216"/>
                <w:tab w:val="clear" w:pos="7938"/>
                <w:tab w:val="clear" w:pos="9299"/>
              </w:tabs>
              <w:jc w:val="both"/>
              <w:rPr>
                <w:rFonts w:cs="Arial"/>
              </w:rPr>
            </w:pPr>
            <w:r>
              <w:rPr>
                <w:rFonts w:cs="Arial"/>
              </w:rPr>
              <w:t>überwacht allfällige seuchenpolizeiliche Massnahmen</w:t>
            </w:r>
            <w:r w:rsidR="004D2696">
              <w:rPr>
                <w:rFonts w:cs="Arial"/>
              </w:rPr>
              <w:t>;</w:t>
            </w:r>
          </w:p>
          <w:p w14:paraId="19FC8636" w14:textId="32B80B1F" w:rsidR="00D04854" w:rsidRDefault="004C300A" w:rsidP="004C300A">
            <w:pPr>
              <w:numPr>
                <w:ilvl w:val="0"/>
                <w:numId w:val="43"/>
              </w:numPr>
              <w:tabs>
                <w:tab w:val="clear" w:pos="851"/>
                <w:tab w:val="clear" w:pos="1276"/>
                <w:tab w:val="clear" w:pos="5216"/>
                <w:tab w:val="clear" w:pos="7938"/>
                <w:tab w:val="clear" w:pos="9299"/>
              </w:tabs>
              <w:jc w:val="both"/>
              <w:rPr>
                <w:rFonts w:cs="Arial"/>
              </w:rPr>
            </w:pPr>
            <w:r>
              <w:rPr>
                <w:rFonts w:cs="Arial"/>
              </w:rPr>
              <w:t>leitet und überwacht die Bestossung</w:t>
            </w:r>
            <w:r w:rsidR="004D2696">
              <w:rPr>
                <w:rFonts w:cs="Arial"/>
              </w:rPr>
              <w:t>;</w:t>
            </w:r>
          </w:p>
          <w:p w14:paraId="7F6E2FD0" w14:textId="1FDF167D" w:rsidR="00965BFB" w:rsidRDefault="004C300A" w:rsidP="00965BFB">
            <w:pPr>
              <w:pStyle w:val="GRKopf"/>
              <w:tabs>
                <w:tab w:val="clear" w:pos="9299"/>
              </w:tabs>
              <w:spacing w:after="120"/>
              <w:jc w:val="both"/>
              <w:rPr>
                <w:rFonts w:cs="Arial"/>
                <w:szCs w:val="22"/>
              </w:rPr>
            </w:pPr>
            <w:r>
              <w:rPr>
                <w:rFonts w:cs="Arial"/>
              </w:rPr>
              <w:t>…</w:t>
            </w:r>
            <w:r w:rsidR="004D2696">
              <w:rPr>
                <w:rFonts w:cs="Arial"/>
              </w:rPr>
              <w:t>.</w:t>
            </w:r>
            <w:r w:rsidR="00965BFB">
              <w:rPr>
                <w:rFonts w:cs="Arial"/>
                <w:szCs w:val="22"/>
              </w:rPr>
              <w:t xml:space="preserve"> </w:t>
            </w:r>
          </w:p>
          <w:p w14:paraId="72453EE9" w14:textId="77777777" w:rsidR="00965BFB" w:rsidRDefault="00965BFB" w:rsidP="00965BFB">
            <w:pPr>
              <w:pStyle w:val="GRKopf"/>
              <w:tabs>
                <w:tab w:val="clear" w:pos="9299"/>
              </w:tabs>
              <w:spacing w:after="120"/>
              <w:jc w:val="both"/>
              <w:rPr>
                <w:rFonts w:cs="Arial"/>
                <w:b/>
              </w:rPr>
            </w:pPr>
          </w:p>
          <w:p w14:paraId="412D394C" w14:textId="3A8A9A11" w:rsidR="00965BFB" w:rsidRPr="00271F38" w:rsidRDefault="00965BFB" w:rsidP="00965BFB">
            <w:pPr>
              <w:pStyle w:val="GRKopf"/>
              <w:tabs>
                <w:tab w:val="clear" w:pos="9299"/>
              </w:tabs>
              <w:spacing w:after="120"/>
              <w:jc w:val="both"/>
              <w:rPr>
                <w:rFonts w:cs="Arial"/>
                <w:b/>
              </w:rPr>
            </w:pPr>
            <w:r w:rsidRPr="00271F38">
              <w:rPr>
                <w:rFonts w:cs="Arial"/>
                <w:b/>
              </w:rPr>
              <w:t>Bemerkung:</w:t>
            </w:r>
          </w:p>
          <w:p w14:paraId="5493260C" w14:textId="40365DCF" w:rsidR="004C300A" w:rsidRPr="00C7523D" w:rsidRDefault="00965BFB" w:rsidP="00055082">
            <w:pPr>
              <w:tabs>
                <w:tab w:val="clear" w:pos="426"/>
                <w:tab w:val="clear" w:pos="851"/>
                <w:tab w:val="clear" w:pos="1276"/>
                <w:tab w:val="clear" w:pos="5216"/>
                <w:tab w:val="clear" w:pos="7938"/>
                <w:tab w:val="clear" w:pos="9299"/>
              </w:tabs>
              <w:spacing w:after="120"/>
              <w:jc w:val="both"/>
              <w:rPr>
                <w:rFonts w:cs="Arial"/>
              </w:rPr>
            </w:pPr>
            <w:r>
              <w:rPr>
                <w:rFonts w:cs="Arial"/>
              </w:rPr>
              <w:t>Beispielhafte Aufzählung</w:t>
            </w:r>
            <w:r w:rsidR="002A4446">
              <w:rPr>
                <w:rFonts w:cs="Arial"/>
              </w:rPr>
              <w:t>;</w:t>
            </w:r>
            <w:r>
              <w:rPr>
                <w:rFonts w:cs="Arial"/>
              </w:rPr>
              <w:t xml:space="preserve"> kann an individuelle Bedürfnisse angepasst oder in einem Reglement festgelegt werden.</w:t>
            </w:r>
          </w:p>
        </w:tc>
      </w:tr>
    </w:tbl>
    <w:p w14:paraId="7F850700" w14:textId="77777777" w:rsidR="00776972" w:rsidRPr="008926A5" w:rsidRDefault="00776972"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70BA41F1" w14:textId="77777777" w:rsidTr="000866C6">
        <w:trPr>
          <w:cantSplit/>
        </w:trPr>
        <w:tc>
          <w:tcPr>
            <w:tcW w:w="1913" w:type="dxa"/>
          </w:tcPr>
          <w:p w14:paraId="2D6A7CBE" w14:textId="38A00AFF" w:rsidR="00BA225D" w:rsidRPr="008926A5" w:rsidRDefault="00E339C6" w:rsidP="00661D07">
            <w:pPr>
              <w:tabs>
                <w:tab w:val="clear" w:pos="426"/>
                <w:tab w:val="clear" w:pos="851"/>
                <w:tab w:val="clear" w:pos="1276"/>
                <w:tab w:val="clear" w:pos="5216"/>
                <w:tab w:val="clear" w:pos="7938"/>
                <w:tab w:val="clear" w:pos="9299"/>
              </w:tabs>
              <w:rPr>
                <w:rFonts w:cs="Arial"/>
                <w:sz w:val="18"/>
              </w:rPr>
            </w:pPr>
            <w:r>
              <w:rPr>
                <w:rFonts w:cs="Arial"/>
                <w:sz w:val="18"/>
              </w:rPr>
              <w:t>Geschäftsprüfungs-kommission</w:t>
            </w:r>
          </w:p>
        </w:tc>
        <w:tc>
          <w:tcPr>
            <w:tcW w:w="7525" w:type="dxa"/>
          </w:tcPr>
          <w:p w14:paraId="694054AC" w14:textId="3493A45E" w:rsidR="00BA225D" w:rsidRPr="008926A5" w:rsidRDefault="002A4446" w:rsidP="00661D07">
            <w:pPr>
              <w:pStyle w:val="GRKopf"/>
              <w:tabs>
                <w:tab w:val="clear" w:pos="9299"/>
              </w:tabs>
              <w:spacing w:after="120"/>
              <w:jc w:val="both"/>
              <w:rPr>
                <w:rFonts w:cs="Arial"/>
                <w:b/>
                <w:i/>
              </w:rPr>
            </w:pPr>
            <w:r>
              <w:rPr>
                <w:rFonts w:cs="Arial"/>
                <w:b/>
                <w:i/>
              </w:rPr>
              <w:t xml:space="preserve">Art. </w:t>
            </w:r>
            <w:r w:rsidR="00990B77">
              <w:rPr>
                <w:rFonts w:cs="Arial"/>
                <w:b/>
                <w:i/>
              </w:rPr>
              <w:t>16</w:t>
            </w:r>
          </w:p>
          <w:p w14:paraId="63FD278B" w14:textId="74FE3E10" w:rsidR="00BA225D" w:rsidRPr="008926A5" w:rsidRDefault="00E339C6" w:rsidP="00661D07">
            <w:pPr>
              <w:pStyle w:val="Text2"/>
              <w:spacing w:before="0" w:after="120"/>
              <w:ind w:left="0" w:firstLine="0"/>
              <w:rPr>
                <w:rFonts w:cs="Arial"/>
                <w:lang w:val="de-CH"/>
              </w:rPr>
            </w:pPr>
            <w:r>
              <w:rPr>
                <w:rFonts w:cs="Arial"/>
                <w:lang w:val="de-CH"/>
              </w:rPr>
              <w:t>Die Ge</w:t>
            </w:r>
            <w:r w:rsidR="00E820D9">
              <w:rPr>
                <w:rFonts w:cs="Arial"/>
                <w:lang w:val="de-CH"/>
              </w:rPr>
              <w:t>schäftsprüfungskommission prüft:</w:t>
            </w:r>
          </w:p>
          <w:p w14:paraId="5D5B5ACB" w14:textId="2228376F" w:rsidR="00E339C6" w:rsidRPr="008926A5" w:rsidRDefault="00E339C6" w:rsidP="00E339C6">
            <w:pPr>
              <w:numPr>
                <w:ilvl w:val="0"/>
                <w:numId w:val="44"/>
              </w:numPr>
              <w:tabs>
                <w:tab w:val="clear" w:pos="851"/>
                <w:tab w:val="clear" w:pos="1276"/>
                <w:tab w:val="clear" w:pos="5216"/>
                <w:tab w:val="clear" w:pos="7938"/>
                <w:tab w:val="clear" w:pos="9299"/>
              </w:tabs>
              <w:jc w:val="both"/>
              <w:rPr>
                <w:rFonts w:cs="Arial"/>
              </w:rPr>
            </w:pPr>
            <w:r>
              <w:rPr>
                <w:rFonts w:cs="Arial"/>
              </w:rPr>
              <w:t>die Tätigkeit der Alpkommission und der Alpverwaltung</w:t>
            </w:r>
            <w:r w:rsidR="004D2696">
              <w:rPr>
                <w:rFonts w:cs="Arial"/>
              </w:rPr>
              <w:t>;</w:t>
            </w:r>
          </w:p>
          <w:p w14:paraId="14B6F710" w14:textId="74F04231" w:rsidR="00E339C6" w:rsidRDefault="00E339C6" w:rsidP="00E339C6">
            <w:pPr>
              <w:numPr>
                <w:ilvl w:val="0"/>
                <w:numId w:val="44"/>
              </w:numPr>
              <w:tabs>
                <w:tab w:val="clear" w:pos="851"/>
                <w:tab w:val="clear" w:pos="1276"/>
                <w:tab w:val="clear" w:pos="5216"/>
                <w:tab w:val="clear" w:pos="7938"/>
                <w:tab w:val="clear" w:pos="9299"/>
              </w:tabs>
              <w:jc w:val="both"/>
              <w:rPr>
                <w:rFonts w:cs="Arial"/>
              </w:rPr>
            </w:pPr>
            <w:r>
              <w:rPr>
                <w:rFonts w:cs="Arial"/>
              </w:rPr>
              <w:t xml:space="preserve">die Führung des </w:t>
            </w:r>
            <w:r w:rsidR="00FE190E">
              <w:rPr>
                <w:rFonts w:cs="Arial"/>
              </w:rPr>
              <w:t>Haushalts</w:t>
            </w:r>
            <w:r>
              <w:rPr>
                <w:rFonts w:cs="Arial"/>
              </w:rPr>
              <w:t xml:space="preserve"> im abgelaufenen Jahr</w:t>
            </w:r>
            <w:r w:rsidR="004D2696">
              <w:rPr>
                <w:rFonts w:cs="Arial"/>
              </w:rPr>
              <w:t>;</w:t>
            </w:r>
          </w:p>
          <w:p w14:paraId="4A30E812" w14:textId="62721F63" w:rsidR="00E339C6" w:rsidRDefault="00E339C6" w:rsidP="00E339C6">
            <w:pPr>
              <w:numPr>
                <w:ilvl w:val="0"/>
                <w:numId w:val="44"/>
              </w:numPr>
              <w:tabs>
                <w:tab w:val="clear" w:pos="851"/>
                <w:tab w:val="clear" w:pos="1276"/>
                <w:tab w:val="clear" w:pos="5216"/>
                <w:tab w:val="clear" w:pos="7938"/>
                <w:tab w:val="clear" w:pos="9299"/>
              </w:tabs>
              <w:spacing w:after="120"/>
              <w:jc w:val="both"/>
              <w:rPr>
                <w:rFonts w:cs="Arial"/>
              </w:rPr>
            </w:pPr>
            <w:r>
              <w:rPr>
                <w:rFonts w:cs="Arial"/>
              </w:rPr>
              <w:t xml:space="preserve">die Anträge der Alpkommission über </w:t>
            </w:r>
            <w:r w:rsidR="00FE190E">
              <w:rPr>
                <w:rFonts w:cs="Arial"/>
              </w:rPr>
              <w:t xml:space="preserve">die Jahresrechnung und über </w:t>
            </w:r>
            <w:r>
              <w:rPr>
                <w:rFonts w:cs="Arial"/>
              </w:rPr>
              <w:t>das Budget für das kommende Jahr</w:t>
            </w:r>
            <w:r w:rsidR="004D2696">
              <w:rPr>
                <w:rFonts w:cs="Arial"/>
              </w:rPr>
              <w:t>.</w:t>
            </w:r>
          </w:p>
          <w:p w14:paraId="7A282256" w14:textId="5845D431" w:rsidR="00BA225D" w:rsidRPr="008926A5" w:rsidRDefault="00E339C6" w:rsidP="00E339C6">
            <w:pPr>
              <w:pStyle w:val="GRKopf"/>
              <w:tabs>
                <w:tab w:val="clear" w:pos="9299"/>
              </w:tabs>
              <w:spacing w:after="120"/>
              <w:jc w:val="both"/>
              <w:rPr>
                <w:rFonts w:cs="Arial"/>
              </w:rPr>
            </w:pPr>
            <w:r>
              <w:rPr>
                <w:rFonts w:cs="Arial"/>
              </w:rPr>
              <w:t>Die Geschäftsprüfungskommission berichtet der Korporationsversammlung über das Ergebnis ihrer Prüfung.</w:t>
            </w:r>
          </w:p>
        </w:tc>
      </w:tr>
    </w:tbl>
    <w:p w14:paraId="456D3F31" w14:textId="77777777" w:rsidR="0095243E" w:rsidRPr="008926A5" w:rsidRDefault="0095243E"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3E7784" w:rsidRPr="008926A5" w14:paraId="564C9489" w14:textId="77777777" w:rsidTr="00E339C6">
        <w:trPr>
          <w:cantSplit/>
        </w:trPr>
        <w:tc>
          <w:tcPr>
            <w:tcW w:w="1913" w:type="dxa"/>
          </w:tcPr>
          <w:p w14:paraId="2288D46B" w14:textId="639150AB" w:rsidR="003E7784" w:rsidRPr="008926A5" w:rsidRDefault="003E7784" w:rsidP="00661D07">
            <w:pPr>
              <w:tabs>
                <w:tab w:val="clear" w:pos="426"/>
                <w:tab w:val="clear" w:pos="851"/>
                <w:tab w:val="clear" w:pos="1276"/>
                <w:tab w:val="clear" w:pos="5216"/>
                <w:tab w:val="clear" w:pos="7938"/>
                <w:tab w:val="clear" w:pos="9299"/>
              </w:tabs>
              <w:rPr>
                <w:rFonts w:cs="Arial"/>
                <w:sz w:val="18"/>
              </w:rPr>
            </w:pPr>
          </w:p>
        </w:tc>
        <w:tc>
          <w:tcPr>
            <w:tcW w:w="7525" w:type="dxa"/>
          </w:tcPr>
          <w:p w14:paraId="7649C54A" w14:textId="0836061E" w:rsidR="003E7784" w:rsidRPr="008926A5" w:rsidRDefault="005B01CF" w:rsidP="00661D07">
            <w:pPr>
              <w:pStyle w:val="GRKopf"/>
              <w:tabs>
                <w:tab w:val="clear" w:pos="9299"/>
              </w:tabs>
              <w:spacing w:after="120"/>
              <w:jc w:val="both"/>
              <w:rPr>
                <w:rFonts w:cs="Arial"/>
                <w:b/>
                <w:i/>
              </w:rPr>
            </w:pPr>
            <w:r w:rsidRPr="008926A5">
              <w:rPr>
                <w:rFonts w:cs="Arial"/>
                <w:b/>
                <w:i/>
              </w:rPr>
              <w:t>Art. 1</w:t>
            </w:r>
            <w:r w:rsidR="00E339C6">
              <w:rPr>
                <w:rFonts w:cs="Arial"/>
                <w:b/>
                <w:i/>
              </w:rPr>
              <w:t xml:space="preserve">7 </w:t>
            </w:r>
            <w:r w:rsidR="00E339C6" w:rsidRPr="00E339C6">
              <w:rPr>
                <w:rFonts w:cs="Arial"/>
                <w:i/>
              </w:rPr>
              <w:t>usw.</w:t>
            </w:r>
          </w:p>
          <w:p w14:paraId="483945E5" w14:textId="2752A747" w:rsidR="003E7784" w:rsidRPr="00E339C6" w:rsidRDefault="00E339C6" w:rsidP="00661D07">
            <w:pPr>
              <w:pStyle w:val="GRKopf"/>
              <w:tabs>
                <w:tab w:val="clear" w:pos="9299"/>
              </w:tabs>
              <w:spacing w:after="120"/>
              <w:jc w:val="both"/>
              <w:rPr>
                <w:rFonts w:cs="Arial"/>
                <w:b/>
              </w:rPr>
            </w:pPr>
            <w:r w:rsidRPr="00E339C6">
              <w:rPr>
                <w:rFonts w:cs="Arial"/>
                <w:b/>
              </w:rPr>
              <w:t>Bemerkung</w:t>
            </w:r>
            <w:r w:rsidR="00E820D9">
              <w:rPr>
                <w:rFonts w:cs="Arial"/>
                <w:b/>
              </w:rPr>
              <w:t>:</w:t>
            </w:r>
          </w:p>
          <w:p w14:paraId="1564AB41" w14:textId="77777777" w:rsidR="008D0127" w:rsidRDefault="008D0127" w:rsidP="00661D07">
            <w:pPr>
              <w:pStyle w:val="GRKopf"/>
              <w:tabs>
                <w:tab w:val="clear" w:pos="9299"/>
              </w:tabs>
              <w:spacing w:after="120"/>
              <w:jc w:val="both"/>
              <w:rPr>
                <w:rFonts w:cs="Arial"/>
              </w:rPr>
            </w:pPr>
          </w:p>
          <w:p w14:paraId="661B699C" w14:textId="414529E2" w:rsidR="00E339C6" w:rsidRDefault="00E339C6" w:rsidP="00661D07">
            <w:pPr>
              <w:pStyle w:val="GRKopf"/>
              <w:tabs>
                <w:tab w:val="clear" w:pos="9299"/>
              </w:tabs>
              <w:spacing w:after="120"/>
              <w:jc w:val="both"/>
              <w:rPr>
                <w:rFonts w:cs="Arial"/>
              </w:rPr>
            </w:pPr>
            <w:r>
              <w:rPr>
                <w:rFonts w:cs="Arial"/>
              </w:rPr>
              <w:t>In die Art. 1</w:t>
            </w:r>
            <w:r w:rsidR="004D2696">
              <w:rPr>
                <w:rFonts w:cs="Arial"/>
              </w:rPr>
              <w:t>7</w:t>
            </w:r>
            <w:r>
              <w:rPr>
                <w:rFonts w:cs="Arial"/>
              </w:rPr>
              <w:t xml:space="preserve"> ff. können allfällige, auf die örtlichen Verhältnisse abgestimmte Bewirtschaftungs- und Bestossungsbestimmungen aufgenommen werden. Solche Bestimmungen können auch in einem separaten Reglement enthalten sein</w:t>
            </w:r>
            <w:r w:rsidR="00A07258">
              <w:rPr>
                <w:rFonts w:cs="Arial"/>
              </w:rPr>
              <w:t xml:space="preserve">, das bei </w:t>
            </w:r>
            <w:r w:rsidR="009C398F">
              <w:rPr>
                <w:rFonts w:cs="Arial"/>
              </w:rPr>
              <w:t>Erlass,</w:t>
            </w:r>
            <w:r w:rsidR="00A07258">
              <w:rPr>
                <w:rFonts w:cs="Arial"/>
              </w:rPr>
              <w:t xml:space="preserve"> Änderung</w:t>
            </w:r>
            <w:r w:rsidR="009C398F">
              <w:rPr>
                <w:rFonts w:cs="Arial"/>
              </w:rPr>
              <w:t xml:space="preserve"> und Aufhebung</w:t>
            </w:r>
            <w:r w:rsidR="00A07258">
              <w:rPr>
                <w:rFonts w:cs="Arial"/>
              </w:rPr>
              <w:t xml:space="preserve"> nicht der Genehmigung durch das zuständige Departement bedarf</w:t>
            </w:r>
            <w:r>
              <w:rPr>
                <w:rFonts w:cs="Arial"/>
              </w:rPr>
              <w:t>.</w:t>
            </w:r>
          </w:p>
          <w:p w14:paraId="07229F79" w14:textId="0D6C47ED" w:rsidR="008D431F" w:rsidRPr="008926A5" w:rsidRDefault="008D431F" w:rsidP="00E12AF0">
            <w:pPr>
              <w:pStyle w:val="GRKopf"/>
              <w:tabs>
                <w:tab w:val="clear" w:pos="9299"/>
              </w:tabs>
              <w:spacing w:after="120"/>
              <w:jc w:val="both"/>
              <w:rPr>
                <w:rFonts w:cs="Arial"/>
              </w:rPr>
            </w:pPr>
            <w:r>
              <w:rPr>
                <w:rFonts w:cs="Arial"/>
              </w:rPr>
              <w:t>Ferner können hier – soweit es die örtlichen Verhältnisse gebieten – Bestimmungen über Alpzimmerrechte aufgenommen werden. Als Beispiel dienen die folgenden Art. 1</w:t>
            </w:r>
            <w:r w:rsidR="004D2696">
              <w:rPr>
                <w:rFonts w:cs="Arial"/>
              </w:rPr>
              <w:t>7</w:t>
            </w:r>
            <w:r>
              <w:rPr>
                <w:rFonts w:cs="Arial"/>
              </w:rPr>
              <w:t xml:space="preserve"> </w:t>
            </w:r>
            <w:r w:rsidR="00A07258">
              <w:rPr>
                <w:rFonts w:cs="Arial"/>
              </w:rPr>
              <w:t>bis 19</w:t>
            </w:r>
            <w:r>
              <w:rPr>
                <w:rFonts w:cs="Arial"/>
              </w:rPr>
              <w:t>.</w:t>
            </w:r>
          </w:p>
        </w:tc>
      </w:tr>
    </w:tbl>
    <w:p w14:paraId="52EB32B8"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285639" w:rsidRPr="008926A5" w14:paraId="5093CF82" w14:textId="77777777" w:rsidTr="000866C6">
        <w:trPr>
          <w:cantSplit/>
        </w:trPr>
        <w:tc>
          <w:tcPr>
            <w:tcW w:w="1913" w:type="dxa"/>
          </w:tcPr>
          <w:p w14:paraId="2405ACB7" w14:textId="6D3C5FDF" w:rsidR="00285639" w:rsidRPr="008926A5"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Alpzimmerrechte</w:t>
            </w:r>
          </w:p>
        </w:tc>
        <w:tc>
          <w:tcPr>
            <w:tcW w:w="7525" w:type="dxa"/>
          </w:tcPr>
          <w:p w14:paraId="08BFA33A" w14:textId="1A42F259" w:rsidR="00285639" w:rsidRPr="008926A5" w:rsidRDefault="00285639" w:rsidP="00661D07">
            <w:pPr>
              <w:pStyle w:val="GRKopf"/>
              <w:tabs>
                <w:tab w:val="clear" w:pos="9299"/>
              </w:tabs>
              <w:spacing w:after="120"/>
              <w:jc w:val="both"/>
              <w:rPr>
                <w:rFonts w:cs="Arial"/>
                <w:b/>
                <w:i/>
              </w:rPr>
            </w:pPr>
            <w:r w:rsidRPr="008926A5">
              <w:rPr>
                <w:rFonts w:cs="Arial"/>
                <w:b/>
                <w:i/>
              </w:rPr>
              <w:t>Art. 1</w:t>
            </w:r>
            <w:r w:rsidR="008D431F">
              <w:rPr>
                <w:rFonts w:cs="Arial"/>
                <w:b/>
                <w:i/>
              </w:rPr>
              <w:t>7</w:t>
            </w:r>
          </w:p>
          <w:p w14:paraId="7A9C130D" w14:textId="0A4F64BF" w:rsidR="00285639" w:rsidRPr="008D431F" w:rsidRDefault="00E1444F" w:rsidP="00E1444F">
            <w:pPr>
              <w:tabs>
                <w:tab w:val="clear" w:pos="426"/>
                <w:tab w:val="clear" w:pos="851"/>
                <w:tab w:val="clear" w:pos="1276"/>
              </w:tabs>
              <w:autoSpaceDE w:val="0"/>
              <w:autoSpaceDN w:val="0"/>
              <w:adjustRightInd w:val="0"/>
              <w:jc w:val="both"/>
              <w:rPr>
                <w:rFonts w:cs="Arial"/>
                <w:szCs w:val="22"/>
              </w:rPr>
            </w:pPr>
            <w:r w:rsidRPr="008D431F">
              <w:rPr>
                <w:rFonts w:cs="Arial"/>
                <w:szCs w:val="22"/>
              </w:rPr>
              <w:t>Die Alpkorporation kann bei nachgewiesene</w:t>
            </w:r>
            <w:r>
              <w:rPr>
                <w:rFonts w:cs="Arial"/>
                <w:szCs w:val="22"/>
              </w:rPr>
              <w:t>m</w:t>
            </w:r>
            <w:r w:rsidRPr="008D431F">
              <w:rPr>
                <w:rFonts w:cs="Arial"/>
                <w:szCs w:val="22"/>
              </w:rPr>
              <w:t xml:space="preserve"> Bedarf Mitgliedern mit</w:t>
            </w:r>
            <w:r>
              <w:rPr>
                <w:rFonts w:cs="Arial"/>
                <w:szCs w:val="22"/>
              </w:rPr>
              <w:t xml:space="preserve"> </w:t>
            </w:r>
            <w:r w:rsidRPr="008D431F">
              <w:rPr>
                <w:rFonts w:cs="Arial"/>
                <w:szCs w:val="22"/>
              </w:rPr>
              <w:t>wen</w:t>
            </w:r>
            <w:r>
              <w:rPr>
                <w:rFonts w:cs="Arial"/>
                <w:szCs w:val="22"/>
              </w:rPr>
              <w:t>i</w:t>
            </w:r>
            <w:r w:rsidRPr="008D431F">
              <w:rPr>
                <w:rFonts w:cs="Arial"/>
                <w:szCs w:val="22"/>
              </w:rPr>
              <w:t>gstens ... Anteilrechten auf vertraglicher Basis gestatten, auf dem</w:t>
            </w:r>
            <w:r>
              <w:rPr>
                <w:rFonts w:cs="Arial"/>
                <w:szCs w:val="22"/>
              </w:rPr>
              <w:t xml:space="preserve"> </w:t>
            </w:r>
            <w:r w:rsidRPr="008D431F">
              <w:rPr>
                <w:rFonts w:cs="Arial"/>
                <w:szCs w:val="22"/>
              </w:rPr>
              <w:t>Alpg</w:t>
            </w:r>
            <w:r>
              <w:rPr>
                <w:rFonts w:cs="Arial"/>
                <w:szCs w:val="22"/>
              </w:rPr>
              <w:t>r</w:t>
            </w:r>
            <w:r w:rsidRPr="008D431F">
              <w:rPr>
                <w:rFonts w:cs="Arial"/>
                <w:szCs w:val="22"/>
              </w:rPr>
              <w:t>undstück Alpgeb</w:t>
            </w:r>
            <w:r>
              <w:rPr>
                <w:rFonts w:cs="Arial"/>
                <w:szCs w:val="22"/>
              </w:rPr>
              <w:t>äude</w:t>
            </w:r>
            <w:r w:rsidRPr="008D431F">
              <w:rPr>
                <w:rFonts w:cs="Arial"/>
                <w:szCs w:val="22"/>
              </w:rPr>
              <w:t xml:space="preserve"> zu erstellen und zu ben</w:t>
            </w:r>
            <w:r>
              <w:rPr>
                <w:rFonts w:cs="Arial"/>
                <w:szCs w:val="22"/>
              </w:rPr>
              <w:t>ü</w:t>
            </w:r>
            <w:r w:rsidRPr="008D431F">
              <w:rPr>
                <w:rFonts w:cs="Arial"/>
                <w:szCs w:val="22"/>
              </w:rPr>
              <w:t>tzen sow</w:t>
            </w:r>
            <w:r>
              <w:rPr>
                <w:rFonts w:cs="Arial"/>
                <w:szCs w:val="22"/>
              </w:rPr>
              <w:t>i</w:t>
            </w:r>
            <w:r w:rsidRPr="008D431F">
              <w:rPr>
                <w:rFonts w:cs="Arial"/>
                <w:szCs w:val="22"/>
              </w:rPr>
              <w:t>e zu diesem</w:t>
            </w:r>
            <w:r>
              <w:rPr>
                <w:rFonts w:cs="Arial"/>
                <w:szCs w:val="22"/>
              </w:rPr>
              <w:t xml:space="preserve"> </w:t>
            </w:r>
            <w:r w:rsidRPr="008D431F">
              <w:rPr>
                <w:rFonts w:cs="Arial"/>
                <w:szCs w:val="22"/>
              </w:rPr>
              <w:t>Zweck das Bauholz unentgeltlich von der Alpkorporation zu beziehen.</w:t>
            </w:r>
            <w:r>
              <w:rPr>
                <w:rFonts w:cs="Arial"/>
                <w:szCs w:val="22"/>
              </w:rPr>
              <w:t xml:space="preserve"> </w:t>
            </w:r>
          </w:p>
        </w:tc>
      </w:tr>
    </w:tbl>
    <w:p w14:paraId="518C9CBF" w14:textId="77777777" w:rsidR="003E7784" w:rsidRPr="008926A5" w:rsidRDefault="003E7784"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F8269B" w:rsidRPr="008926A5" w14:paraId="06D66D6C" w14:textId="77777777" w:rsidTr="00E55F74">
        <w:trPr>
          <w:cantSplit/>
        </w:trPr>
        <w:tc>
          <w:tcPr>
            <w:tcW w:w="1913" w:type="dxa"/>
          </w:tcPr>
          <w:p w14:paraId="457467F2" w14:textId="77777777" w:rsidR="008D431F" w:rsidRDefault="008D431F" w:rsidP="008D431F">
            <w:pPr>
              <w:tabs>
                <w:tab w:val="clear" w:pos="426"/>
                <w:tab w:val="clear" w:pos="851"/>
                <w:tab w:val="clear" w:pos="1276"/>
                <w:tab w:val="clear" w:pos="5216"/>
                <w:tab w:val="clear" w:pos="7938"/>
                <w:tab w:val="clear" w:pos="9299"/>
              </w:tabs>
              <w:rPr>
                <w:rFonts w:cs="Arial"/>
                <w:sz w:val="18"/>
              </w:rPr>
            </w:pPr>
            <w:r>
              <w:rPr>
                <w:rFonts w:cs="Arial"/>
                <w:sz w:val="18"/>
              </w:rPr>
              <w:t>Unbenützte</w:t>
            </w:r>
          </w:p>
          <w:p w14:paraId="1A662228" w14:textId="5F2CAD32" w:rsidR="00F8269B" w:rsidRPr="008926A5" w:rsidRDefault="008D431F" w:rsidP="008D431F">
            <w:pPr>
              <w:tabs>
                <w:tab w:val="clear" w:pos="426"/>
                <w:tab w:val="clear" w:pos="851"/>
                <w:tab w:val="clear" w:pos="1276"/>
                <w:tab w:val="clear" w:pos="5216"/>
                <w:tab w:val="clear" w:pos="7938"/>
                <w:tab w:val="clear" w:pos="9299"/>
              </w:tabs>
              <w:rPr>
                <w:rFonts w:cs="Arial"/>
                <w:sz w:val="18"/>
              </w:rPr>
            </w:pPr>
            <w:r>
              <w:rPr>
                <w:rFonts w:cs="Arial"/>
                <w:sz w:val="18"/>
              </w:rPr>
              <w:t>Viehplätze</w:t>
            </w:r>
          </w:p>
        </w:tc>
        <w:tc>
          <w:tcPr>
            <w:tcW w:w="7525" w:type="dxa"/>
          </w:tcPr>
          <w:p w14:paraId="5B39190B" w14:textId="7CB1B813" w:rsidR="00F8269B" w:rsidRPr="008926A5" w:rsidRDefault="00F8269B" w:rsidP="00661D07">
            <w:pPr>
              <w:pStyle w:val="GRKopf"/>
              <w:tabs>
                <w:tab w:val="clear" w:pos="9299"/>
              </w:tabs>
              <w:spacing w:after="120"/>
              <w:jc w:val="both"/>
              <w:rPr>
                <w:rFonts w:cs="Arial"/>
                <w:b/>
                <w:i/>
              </w:rPr>
            </w:pPr>
            <w:r w:rsidRPr="008926A5">
              <w:rPr>
                <w:rFonts w:cs="Arial"/>
                <w:b/>
                <w:i/>
              </w:rPr>
              <w:t xml:space="preserve">Art. </w:t>
            </w:r>
            <w:r w:rsidR="008D431F">
              <w:rPr>
                <w:rFonts w:cs="Arial"/>
                <w:b/>
                <w:i/>
              </w:rPr>
              <w:t>18</w:t>
            </w:r>
          </w:p>
          <w:p w14:paraId="3882A3E5" w14:textId="543350D6" w:rsidR="00F8269B" w:rsidRPr="008926A5" w:rsidRDefault="008D431F" w:rsidP="00661D07">
            <w:pPr>
              <w:pStyle w:val="GRKopf"/>
              <w:tabs>
                <w:tab w:val="clear" w:pos="9299"/>
              </w:tabs>
              <w:spacing w:after="120"/>
              <w:jc w:val="both"/>
              <w:rPr>
                <w:rFonts w:cs="Arial"/>
              </w:rPr>
            </w:pPr>
            <w:r>
              <w:rPr>
                <w:rFonts w:cs="Arial"/>
              </w:rPr>
              <w:t>Auftreibende ohne eigene Zimmerung haben Anspruch auf Zuteilung unbenützter Viehplätze. Sie haben eine angemessene Entschädigung zu leisten, die von der Alpkommission festgesetzt wird.</w:t>
            </w:r>
          </w:p>
        </w:tc>
      </w:tr>
    </w:tbl>
    <w:p w14:paraId="6B308AEB" w14:textId="53FE72C4" w:rsidR="003E7784" w:rsidRDefault="003E7784"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E55F74" w:rsidRPr="008926A5" w14:paraId="20038B2F" w14:textId="77777777" w:rsidTr="008215DE">
        <w:trPr>
          <w:cantSplit/>
        </w:trPr>
        <w:tc>
          <w:tcPr>
            <w:tcW w:w="1913" w:type="dxa"/>
          </w:tcPr>
          <w:p w14:paraId="03741B5A" w14:textId="20E0FD12" w:rsidR="00E55F74" w:rsidRPr="008926A5" w:rsidRDefault="00E55F74" w:rsidP="00A95A55">
            <w:pPr>
              <w:tabs>
                <w:tab w:val="clear" w:pos="426"/>
                <w:tab w:val="clear" w:pos="851"/>
                <w:tab w:val="clear" w:pos="1276"/>
                <w:tab w:val="clear" w:pos="5216"/>
                <w:tab w:val="clear" w:pos="7938"/>
                <w:tab w:val="clear" w:pos="9299"/>
              </w:tabs>
              <w:rPr>
                <w:rFonts w:cs="Arial"/>
                <w:sz w:val="18"/>
              </w:rPr>
            </w:pPr>
            <w:r>
              <w:rPr>
                <w:rFonts w:cs="Arial"/>
                <w:sz w:val="18"/>
              </w:rPr>
              <w:lastRenderedPageBreak/>
              <w:t>Kostentragung</w:t>
            </w:r>
          </w:p>
        </w:tc>
        <w:tc>
          <w:tcPr>
            <w:tcW w:w="7525" w:type="dxa"/>
          </w:tcPr>
          <w:p w14:paraId="1849F50F" w14:textId="6E33AE72" w:rsidR="00E55F74" w:rsidRPr="008926A5" w:rsidRDefault="00E55F74" w:rsidP="00A95A55">
            <w:pPr>
              <w:pStyle w:val="GRKopf"/>
              <w:tabs>
                <w:tab w:val="clear" w:pos="9299"/>
              </w:tabs>
              <w:spacing w:after="120"/>
              <w:jc w:val="both"/>
              <w:rPr>
                <w:rFonts w:cs="Arial"/>
                <w:b/>
                <w:i/>
              </w:rPr>
            </w:pPr>
            <w:r w:rsidRPr="008926A5">
              <w:rPr>
                <w:rFonts w:cs="Arial"/>
                <w:b/>
                <w:i/>
              </w:rPr>
              <w:t xml:space="preserve">Art. </w:t>
            </w:r>
            <w:r>
              <w:rPr>
                <w:rFonts w:cs="Arial"/>
                <w:b/>
                <w:i/>
              </w:rPr>
              <w:t>19</w:t>
            </w:r>
          </w:p>
          <w:p w14:paraId="684AFE1D" w14:textId="55BA5131" w:rsidR="00E55F74" w:rsidRPr="008926A5" w:rsidRDefault="00E55F74" w:rsidP="00A95A55">
            <w:pPr>
              <w:pStyle w:val="GRKopf"/>
              <w:tabs>
                <w:tab w:val="clear" w:pos="9299"/>
              </w:tabs>
              <w:spacing w:after="120"/>
              <w:jc w:val="both"/>
              <w:rPr>
                <w:rFonts w:cs="Arial"/>
              </w:rPr>
            </w:pPr>
            <w:r>
              <w:rPr>
                <w:rFonts w:cs="Arial"/>
              </w:rPr>
              <w:t>Sämtliche Unterhalts-, Erneuerungs- und Baukosten für Alpzimmer trägt das nutzungsberechtigte Mitglied. Ausgenommen sind die Erstellungskosten für den Jauchekasten und das Mistbeet. Diese Kosten werden von der Alpkorporation getragen.</w:t>
            </w:r>
          </w:p>
        </w:tc>
      </w:tr>
    </w:tbl>
    <w:p w14:paraId="227E6D3B" w14:textId="77777777" w:rsidR="008215DE" w:rsidRPr="008926A5" w:rsidRDefault="008215DE" w:rsidP="008215DE">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8215DE" w:rsidRPr="008926A5" w14:paraId="45BCD6C8" w14:textId="77777777" w:rsidTr="005602F5">
        <w:trPr>
          <w:cantSplit/>
        </w:trPr>
        <w:tc>
          <w:tcPr>
            <w:tcW w:w="1913" w:type="dxa"/>
          </w:tcPr>
          <w:p w14:paraId="67312F99" w14:textId="34CA3BF9" w:rsidR="008215DE" w:rsidRPr="008926A5" w:rsidRDefault="008215DE" w:rsidP="005602F5">
            <w:pPr>
              <w:tabs>
                <w:tab w:val="clear" w:pos="426"/>
                <w:tab w:val="clear" w:pos="851"/>
                <w:tab w:val="clear" w:pos="1276"/>
                <w:tab w:val="clear" w:pos="5216"/>
                <w:tab w:val="clear" w:pos="7938"/>
                <w:tab w:val="clear" w:pos="9299"/>
              </w:tabs>
              <w:rPr>
                <w:rFonts w:cs="Arial"/>
                <w:sz w:val="18"/>
              </w:rPr>
            </w:pPr>
            <w:r>
              <w:rPr>
                <w:rFonts w:cs="Arial"/>
                <w:sz w:val="18"/>
              </w:rPr>
              <w:t>Baurechte und andere Dienstbarkeiten</w:t>
            </w:r>
          </w:p>
        </w:tc>
        <w:tc>
          <w:tcPr>
            <w:tcW w:w="7525" w:type="dxa"/>
          </w:tcPr>
          <w:p w14:paraId="64FBDF24" w14:textId="0EB56DE7" w:rsidR="008215DE" w:rsidRPr="008926A5" w:rsidRDefault="008215DE" w:rsidP="005602F5">
            <w:pPr>
              <w:pStyle w:val="GRKopf"/>
              <w:tabs>
                <w:tab w:val="clear" w:pos="9299"/>
              </w:tabs>
              <w:spacing w:after="120"/>
              <w:jc w:val="both"/>
              <w:rPr>
                <w:rFonts w:cs="Arial"/>
                <w:b/>
                <w:i/>
              </w:rPr>
            </w:pPr>
            <w:r w:rsidRPr="008926A5">
              <w:rPr>
                <w:rFonts w:cs="Arial"/>
                <w:b/>
                <w:i/>
              </w:rPr>
              <w:t xml:space="preserve">Art. </w:t>
            </w:r>
            <w:r>
              <w:rPr>
                <w:rFonts w:cs="Arial"/>
                <w:b/>
                <w:i/>
              </w:rPr>
              <w:t>20</w:t>
            </w:r>
          </w:p>
          <w:p w14:paraId="52202748" w14:textId="0AAB4FCC" w:rsidR="008D0127" w:rsidRDefault="008215DE" w:rsidP="008D0127">
            <w:pPr>
              <w:pStyle w:val="GRKopf"/>
              <w:tabs>
                <w:tab w:val="clear" w:pos="9299"/>
              </w:tabs>
              <w:spacing w:after="120"/>
              <w:jc w:val="both"/>
              <w:rPr>
                <w:rFonts w:cs="Arial"/>
                <w:b/>
              </w:rPr>
            </w:pPr>
            <w:r w:rsidRPr="008D431F">
              <w:rPr>
                <w:rFonts w:cs="Arial"/>
                <w:szCs w:val="22"/>
              </w:rPr>
              <w:t>Die Alpkorporation kann Baurechte im Sinn von Art. 675</w:t>
            </w:r>
            <w:r>
              <w:rPr>
                <w:rFonts w:cs="Arial"/>
                <w:szCs w:val="22"/>
              </w:rPr>
              <w:t xml:space="preserve"> </w:t>
            </w:r>
            <w:r w:rsidRPr="008D431F">
              <w:rPr>
                <w:rFonts w:cs="Arial"/>
                <w:szCs w:val="22"/>
              </w:rPr>
              <w:t xml:space="preserve">und 779 ff. </w:t>
            </w:r>
            <w:r>
              <w:rPr>
                <w:rFonts w:cs="Arial"/>
                <w:szCs w:val="22"/>
              </w:rPr>
              <w:t>des Schweizerischen Zivilgesetzbuchs (SR 210)</w:t>
            </w:r>
            <w:r w:rsidRPr="008D431F">
              <w:rPr>
                <w:rFonts w:cs="Arial"/>
                <w:szCs w:val="22"/>
              </w:rPr>
              <w:t xml:space="preserve"> oder andere Dienstbarkeiten </w:t>
            </w:r>
            <w:r w:rsidR="00713C2C">
              <w:rPr>
                <w:rFonts w:cs="Arial"/>
                <w:szCs w:val="22"/>
              </w:rPr>
              <w:t>einräumen</w:t>
            </w:r>
            <w:r w:rsidRPr="008D431F">
              <w:rPr>
                <w:rFonts w:cs="Arial"/>
                <w:szCs w:val="22"/>
              </w:rPr>
              <w:t>.</w:t>
            </w:r>
            <w:r w:rsidR="008D0127">
              <w:rPr>
                <w:rFonts w:cs="Arial"/>
                <w:b/>
              </w:rPr>
              <w:t xml:space="preserve"> </w:t>
            </w:r>
          </w:p>
          <w:p w14:paraId="6744F8E2" w14:textId="77777777" w:rsidR="00AF125F" w:rsidRDefault="00AF125F" w:rsidP="00AF125F">
            <w:pPr>
              <w:pStyle w:val="GRKopf"/>
              <w:tabs>
                <w:tab w:val="clear" w:pos="9299"/>
              </w:tabs>
              <w:spacing w:after="120"/>
              <w:jc w:val="both"/>
              <w:rPr>
                <w:rFonts w:cs="Arial"/>
                <w:b/>
              </w:rPr>
            </w:pPr>
          </w:p>
          <w:p w14:paraId="5C0CDDA7" w14:textId="77777777" w:rsidR="00AF125F" w:rsidRPr="00271F38" w:rsidRDefault="00AF125F" w:rsidP="00AF125F">
            <w:pPr>
              <w:pStyle w:val="GRKopf"/>
              <w:tabs>
                <w:tab w:val="clear" w:pos="9299"/>
              </w:tabs>
              <w:spacing w:after="120"/>
              <w:jc w:val="both"/>
              <w:rPr>
                <w:rFonts w:cs="Arial"/>
                <w:b/>
              </w:rPr>
            </w:pPr>
            <w:r w:rsidRPr="00271F38">
              <w:rPr>
                <w:rFonts w:cs="Arial"/>
                <w:b/>
              </w:rPr>
              <w:t>Bemerkung:</w:t>
            </w:r>
          </w:p>
          <w:p w14:paraId="2DAC4AC3" w14:textId="44DE4A22" w:rsidR="008215DE" w:rsidRPr="008D431F" w:rsidRDefault="00AF125F" w:rsidP="00AF125F">
            <w:pPr>
              <w:tabs>
                <w:tab w:val="clear" w:pos="426"/>
                <w:tab w:val="clear" w:pos="851"/>
                <w:tab w:val="clear" w:pos="1276"/>
              </w:tabs>
              <w:autoSpaceDE w:val="0"/>
              <w:autoSpaceDN w:val="0"/>
              <w:adjustRightInd w:val="0"/>
              <w:jc w:val="both"/>
              <w:rPr>
                <w:rFonts w:cs="Arial"/>
                <w:szCs w:val="22"/>
              </w:rPr>
            </w:pPr>
            <w:r>
              <w:rPr>
                <w:rFonts w:cs="Arial"/>
              </w:rPr>
              <w:t xml:space="preserve">Die Einräumung eines Baurechts kann mit Auflagen versehen werden, z.B. im Sinn der bisherigen Alpzimmervereinbarungen. </w:t>
            </w:r>
          </w:p>
        </w:tc>
      </w:tr>
    </w:tbl>
    <w:p w14:paraId="6B3ECC4D" w14:textId="6FE1405C" w:rsidR="008D0127" w:rsidRPr="008926A5" w:rsidRDefault="008D0127"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8269B" w:rsidRPr="008926A5" w14:paraId="3640BA15" w14:textId="77777777" w:rsidTr="000866C6">
        <w:trPr>
          <w:cantSplit/>
        </w:trPr>
        <w:tc>
          <w:tcPr>
            <w:tcW w:w="1913" w:type="dxa"/>
          </w:tcPr>
          <w:p w14:paraId="695C65AD" w14:textId="226BC802" w:rsidR="00F8269B" w:rsidRDefault="00BF4B67" w:rsidP="00661D07">
            <w:pPr>
              <w:tabs>
                <w:tab w:val="clear" w:pos="426"/>
                <w:tab w:val="clear" w:pos="851"/>
                <w:tab w:val="clear" w:pos="1276"/>
                <w:tab w:val="clear" w:pos="5216"/>
                <w:tab w:val="clear" w:pos="7938"/>
                <w:tab w:val="clear" w:pos="9299"/>
              </w:tabs>
              <w:rPr>
                <w:rFonts w:cs="Arial"/>
                <w:sz w:val="18"/>
              </w:rPr>
            </w:pPr>
            <w:r>
              <w:rPr>
                <w:rFonts w:cs="Arial"/>
                <w:sz w:val="18"/>
              </w:rPr>
              <w:t>Schluss-</w:t>
            </w:r>
            <w:r>
              <w:rPr>
                <w:rFonts w:cs="Arial"/>
                <w:sz w:val="18"/>
              </w:rPr>
              <w:br/>
            </w:r>
            <w:bookmarkStart w:id="0" w:name="_GoBack"/>
            <w:bookmarkEnd w:id="0"/>
            <w:r>
              <w:rPr>
                <w:rFonts w:cs="Arial"/>
                <w:sz w:val="18"/>
              </w:rPr>
              <w:t>be</w:t>
            </w:r>
            <w:r w:rsidR="00E820D9">
              <w:rPr>
                <w:rFonts w:cs="Arial"/>
                <w:sz w:val="18"/>
              </w:rPr>
              <w:t>s</w:t>
            </w:r>
            <w:r w:rsidR="008D431F">
              <w:rPr>
                <w:rFonts w:cs="Arial"/>
                <w:sz w:val="18"/>
              </w:rPr>
              <w:t>timmungen</w:t>
            </w:r>
          </w:p>
          <w:p w14:paraId="125CB613" w14:textId="77777777" w:rsidR="008D431F"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a</w:t>
            </w:r>
            <w:r w:rsidRPr="003356D6">
              <w:rPr>
                <w:rFonts w:cs="Arial"/>
                <w:sz w:val="18"/>
              </w:rPr>
              <w:t xml:space="preserve">) </w:t>
            </w:r>
            <w:r>
              <w:rPr>
                <w:rFonts w:cs="Arial"/>
                <w:sz w:val="18"/>
              </w:rPr>
              <w:t>anwendbares</w:t>
            </w:r>
          </w:p>
          <w:p w14:paraId="5B632E6F" w14:textId="504DABF0" w:rsidR="008D431F" w:rsidRDefault="008D431F" w:rsidP="00661D07">
            <w:pPr>
              <w:tabs>
                <w:tab w:val="clear" w:pos="426"/>
                <w:tab w:val="clear" w:pos="851"/>
                <w:tab w:val="clear" w:pos="1276"/>
                <w:tab w:val="clear" w:pos="5216"/>
                <w:tab w:val="clear" w:pos="7938"/>
                <w:tab w:val="clear" w:pos="9299"/>
              </w:tabs>
              <w:rPr>
                <w:rFonts w:cs="Arial"/>
                <w:sz w:val="18"/>
              </w:rPr>
            </w:pPr>
            <w:r>
              <w:rPr>
                <w:rFonts w:cs="Arial"/>
                <w:sz w:val="18"/>
              </w:rPr>
              <w:t xml:space="preserve">    Recht</w:t>
            </w:r>
          </w:p>
          <w:p w14:paraId="404E4C89" w14:textId="0E227806" w:rsidR="008D431F" w:rsidRPr="008926A5" w:rsidRDefault="008D431F" w:rsidP="00661D07">
            <w:pPr>
              <w:tabs>
                <w:tab w:val="clear" w:pos="426"/>
                <w:tab w:val="clear" w:pos="851"/>
                <w:tab w:val="clear" w:pos="1276"/>
                <w:tab w:val="clear" w:pos="5216"/>
                <w:tab w:val="clear" w:pos="7938"/>
                <w:tab w:val="clear" w:pos="9299"/>
              </w:tabs>
              <w:rPr>
                <w:rFonts w:cs="Arial"/>
                <w:sz w:val="18"/>
              </w:rPr>
            </w:pPr>
          </w:p>
        </w:tc>
        <w:tc>
          <w:tcPr>
            <w:tcW w:w="7525" w:type="dxa"/>
          </w:tcPr>
          <w:p w14:paraId="16DB04A8" w14:textId="46C269A7" w:rsidR="00F8269B" w:rsidRPr="008926A5" w:rsidRDefault="00F8269B" w:rsidP="00661D07">
            <w:pPr>
              <w:pStyle w:val="GRKopf"/>
              <w:tabs>
                <w:tab w:val="clear" w:pos="9299"/>
              </w:tabs>
              <w:spacing w:after="120"/>
              <w:jc w:val="both"/>
              <w:rPr>
                <w:rFonts w:cs="Arial"/>
                <w:b/>
                <w:i/>
              </w:rPr>
            </w:pPr>
            <w:r w:rsidRPr="008926A5">
              <w:rPr>
                <w:rFonts w:cs="Arial"/>
                <w:b/>
                <w:i/>
              </w:rPr>
              <w:t xml:space="preserve">Art. </w:t>
            </w:r>
            <w:r w:rsidR="008D431F">
              <w:rPr>
                <w:rFonts w:cs="Arial"/>
                <w:b/>
                <w:i/>
              </w:rPr>
              <w:t>…</w:t>
            </w:r>
          </w:p>
          <w:p w14:paraId="6B4E4F2F" w14:textId="2BB949BF" w:rsidR="00454AD7" w:rsidRPr="008926A5" w:rsidRDefault="002A4446" w:rsidP="002A4446">
            <w:pPr>
              <w:pStyle w:val="GRKopf"/>
              <w:tabs>
                <w:tab w:val="clear" w:pos="9299"/>
              </w:tabs>
              <w:spacing w:after="120"/>
              <w:jc w:val="both"/>
              <w:rPr>
                <w:rFonts w:cs="Arial"/>
              </w:rPr>
            </w:pPr>
            <w:r>
              <w:rPr>
                <w:rFonts w:cs="Arial"/>
              </w:rPr>
              <w:t xml:space="preserve">Soweit diese Statuten keine Bestimmungen enthalten, gelten die Bestimmungen des EG-ZGB. </w:t>
            </w:r>
            <w:r w:rsidR="00965BFB">
              <w:rPr>
                <w:rFonts w:cs="Arial"/>
              </w:rPr>
              <w:t xml:space="preserve">Für die Organisation und Verwaltung werden die Vorschriften des Gemeindegesetzes (sGS 151.2) über die Ortsgemeinden sachgemäss angewendet. </w:t>
            </w:r>
          </w:p>
        </w:tc>
      </w:tr>
    </w:tbl>
    <w:p w14:paraId="6C2F82C8" w14:textId="6083D8BD" w:rsidR="006F3A8A" w:rsidRDefault="006F3A8A"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454AD7" w:rsidRPr="008926A5" w14:paraId="2BE2F9E2" w14:textId="77777777" w:rsidTr="0016461F">
        <w:trPr>
          <w:cantSplit/>
        </w:trPr>
        <w:tc>
          <w:tcPr>
            <w:tcW w:w="1913" w:type="dxa"/>
          </w:tcPr>
          <w:p w14:paraId="3FB7709F" w14:textId="1334C0AE"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b</w:t>
            </w:r>
            <w:r w:rsidRPr="003356D6">
              <w:rPr>
                <w:rFonts w:cs="Arial"/>
                <w:sz w:val="18"/>
              </w:rPr>
              <w:t xml:space="preserve">) </w:t>
            </w:r>
            <w:r>
              <w:rPr>
                <w:rFonts w:cs="Arial"/>
                <w:sz w:val="18"/>
              </w:rPr>
              <w:t>Aufhebung</w:t>
            </w:r>
          </w:p>
          <w:p w14:paraId="7B68664A" w14:textId="325DC81C"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 xml:space="preserve">    bisherigen</w:t>
            </w:r>
          </w:p>
          <w:p w14:paraId="52D2A1F4" w14:textId="672DC861"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 xml:space="preserve">    Rechts</w:t>
            </w:r>
          </w:p>
          <w:p w14:paraId="6F291F9D" w14:textId="77777777" w:rsidR="00454AD7" w:rsidRPr="008926A5" w:rsidRDefault="00454AD7" w:rsidP="0016461F">
            <w:pPr>
              <w:tabs>
                <w:tab w:val="clear" w:pos="426"/>
                <w:tab w:val="clear" w:pos="851"/>
                <w:tab w:val="clear" w:pos="1276"/>
                <w:tab w:val="clear" w:pos="5216"/>
                <w:tab w:val="clear" w:pos="7938"/>
                <w:tab w:val="clear" w:pos="9299"/>
              </w:tabs>
              <w:rPr>
                <w:rFonts w:cs="Arial"/>
                <w:sz w:val="18"/>
              </w:rPr>
            </w:pPr>
          </w:p>
        </w:tc>
        <w:tc>
          <w:tcPr>
            <w:tcW w:w="7525" w:type="dxa"/>
          </w:tcPr>
          <w:p w14:paraId="17AEB842" w14:textId="77777777" w:rsidR="00454AD7" w:rsidRPr="008926A5" w:rsidRDefault="00454AD7" w:rsidP="0016461F">
            <w:pPr>
              <w:pStyle w:val="GRKopf"/>
              <w:tabs>
                <w:tab w:val="clear" w:pos="9299"/>
              </w:tabs>
              <w:spacing w:after="120"/>
              <w:jc w:val="both"/>
              <w:rPr>
                <w:rFonts w:cs="Arial"/>
                <w:b/>
                <w:i/>
              </w:rPr>
            </w:pPr>
            <w:r w:rsidRPr="008926A5">
              <w:rPr>
                <w:rFonts w:cs="Arial"/>
                <w:b/>
                <w:i/>
              </w:rPr>
              <w:t xml:space="preserve">Art. </w:t>
            </w:r>
            <w:r>
              <w:rPr>
                <w:rFonts w:cs="Arial"/>
                <w:b/>
                <w:i/>
              </w:rPr>
              <w:t>…</w:t>
            </w:r>
          </w:p>
          <w:p w14:paraId="24DF76F2" w14:textId="02AA2386" w:rsidR="00454AD7" w:rsidRPr="008926A5" w:rsidRDefault="00454AD7" w:rsidP="00454AD7">
            <w:pPr>
              <w:pStyle w:val="GRKopf"/>
              <w:tabs>
                <w:tab w:val="clear" w:pos="9299"/>
              </w:tabs>
              <w:spacing w:after="120"/>
              <w:jc w:val="both"/>
              <w:rPr>
                <w:rFonts w:cs="Arial"/>
              </w:rPr>
            </w:pPr>
            <w:r>
              <w:rPr>
                <w:rFonts w:cs="Arial"/>
              </w:rPr>
              <w:t>Diese Statuten ersetzen jene vom ….</w:t>
            </w:r>
          </w:p>
        </w:tc>
      </w:tr>
    </w:tbl>
    <w:p w14:paraId="3D1EAF97" w14:textId="6E40051B" w:rsidR="00454AD7" w:rsidRDefault="00454AD7"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454AD7" w:rsidRPr="008926A5" w14:paraId="4BCCC176" w14:textId="77777777" w:rsidTr="0016461F">
        <w:trPr>
          <w:cantSplit/>
        </w:trPr>
        <w:tc>
          <w:tcPr>
            <w:tcW w:w="1913" w:type="dxa"/>
          </w:tcPr>
          <w:p w14:paraId="12905EE6" w14:textId="5FC0DC30" w:rsidR="00454AD7" w:rsidRDefault="00454AD7" w:rsidP="0016461F">
            <w:pPr>
              <w:tabs>
                <w:tab w:val="clear" w:pos="426"/>
                <w:tab w:val="clear" w:pos="851"/>
                <w:tab w:val="clear" w:pos="1276"/>
                <w:tab w:val="clear" w:pos="5216"/>
                <w:tab w:val="clear" w:pos="7938"/>
                <w:tab w:val="clear" w:pos="9299"/>
              </w:tabs>
              <w:rPr>
                <w:rFonts w:cs="Arial"/>
                <w:sz w:val="18"/>
              </w:rPr>
            </w:pPr>
            <w:r>
              <w:rPr>
                <w:rFonts w:cs="Arial"/>
                <w:sz w:val="18"/>
              </w:rPr>
              <w:t>c</w:t>
            </w:r>
            <w:r w:rsidRPr="003356D6">
              <w:rPr>
                <w:rFonts w:cs="Arial"/>
                <w:sz w:val="18"/>
              </w:rPr>
              <w:t xml:space="preserve">) </w:t>
            </w:r>
            <w:r>
              <w:rPr>
                <w:rFonts w:cs="Arial"/>
                <w:sz w:val="18"/>
              </w:rPr>
              <w:t>Vollzugsbeginn</w:t>
            </w:r>
          </w:p>
          <w:p w14:paraId="2A45F82B" w14:textId="77777777" w:rsidR="00454AD7" w:rsidRPr="008926A5" w:rsidRDefault="00454AD7" w:rsidP="00454AD7">
            <w:pPr>
              <w:tabs>
                <w:tab w:val="clear" w:pos="426"/>
                <w:tab w:val="clear" w:pos="851"/>
                <w:tab w:val="clear" w:pos="1276"/>
                <w:tab w:val="clear" w:pos="5216"/>
                <w:tab w:val="clear" w:pos="7938"/>
                <w:tab w:val="clear" w:pos="9299"/>
              </w:tabs>
              <w:rPr>
                <w:rFonts w:cs="Arial"/>
                <w:sz w:val="18"/>
              </w:rPr>
            </w:pPr>
          </w:p>
        </w:tc>
        <w:tc>
          <w:tcPr>
            <w:tcW w:w="7525" w:type="dxa"/>
          </w:tcPr>
          <w:p w14:paraId="594E44AA" w14:textId="77777777" w:rsidR="00454AD7" w:rsidRPr="008926A5" w:rsidRDefault="00454AD7" w:rsidP="0016461F">
            <w:pPr>
              <w:pStyle w:val="GRKopf"/>
              <w:tabs>
                <w:tab w:val="clear" w:pos="9299"/>
              </w:tabs>
              <w:spacing w:after="120"/>
              <w:jc w:val="both"/>
              <w:rPr>
                <w:rFonts w:cs="Arial"/>
                <w:b/>
                <w:i/>
              </w:rPr>
            </w:pPr>
            <w:r w:rsidRPr="008926A5">
              <w:rPr>
                <w:rFonts w:cs="Arial"/>
                <w:b/>
                <w:i/>
              </w:rPr>
              <w:t xml:space="preserve">Art. </w:t>
            </w:r>
            <w:r>
              <w:rPr>
                <w:rFonts w:cs="Arial"/>
                <w:b/>
                <w:i/>
              </w:rPr>
              <w:t>…</w:t>
            </w:r>
          </w:p>
          <w:p w14:paraId="2AAD0CB2" w14:textId="1D366B0A" w:rsidR="00454AD7" w:rsidRPr="008926A5" w:rsidRDefault="00454AD7" w:rsidP="00454AD7">
            <w:pPr>
              <w:pStyle w:val="GRKopf"/>
              <w:tabs>
                <w:tab w:val="clear" w:pos="9299"/>
              </w:tabs>
              <w:spacing w:after="120"/>
              <w:jc w:val="both"/>
              <w:rPr>
                <w:rFonts w:cs="Arial"/>
              </w:rPr>
            </w:pPr>
            <w:r>
              <w:rPr>
                <w:rFonts w:cs="Arial"/>
              </w:rPr>
              <w:t>Diese Statuten treten nach Annahme durch die Korporations</w:t>
            </w:r>
            <w:r w:rsidR="002A4446">
              <w:rPr>
                <w:rFonts w:cs="Arial"/>
              </w:rPr>
              <w:t>ver</w:t>
            </w:r>
            <w:r>
              <w:rPr>
                <w:rFonts w:cs="Arial"/>
              </w:rPr>
              <w:t>sammlung und Genehmigung durch das Departement des Innern in Kraft.</w:t>
            </w:r>
          </w:p>
        </w:tc>
      </w:tr>
    </w:tbl>
    <w:p w14:paraId="2910D286" w14:textId="558EA942" w:rsidR="00454AD7" w:rsidRDefault="00454AD7" w:rsidP="00661D07">
      <w:pPr>
        <w:tabs>
          <w:tab w:val="clear" w:pos="426"/>
          <w:tab w:val="clear" w:pos="851"/>
          <w:tab w:val="clear" w:pos="1276"/>
          <w:tab w:val="clear" w:pos="5216"/>
          <w:tab w:val="clear" w:pos="7938"/>
          <w:tab w:val="clear" w:pos="9299"/>
        </w:tabs>
        <w:jc w:val="both"/>
        <w:rPr>
          <w:rFonts w:cs="Arial"/>
        </w:rPr>
      </w:pPr>
    </w:p>
    <w:p w14:paraId="5D003805" w14:textId="77777777" w:rsidR="00454AD7" w:rsidRPr="008926A5" w:rsidRDefault="00454AD7" w:rsidP="00661D07">
      <w:pPr>
        <w:tabs>
          <w:tab w:val="clear" w:pos="426"/>
          <w:tab w:val="clear" w:pos="851"/>
          <w:tab w:val="clear" w:pos="1276"/>
          <w:tab w:val="clear" w:pos="5216"/>
          <w:tab w:val="clear" w:pos="7938"/>
          <w:tab w:val="clear" w:pos="9299"/>
        </w:tabs>
        <w:jc w:val="both"/>
        <w:rPr>
          <w:rFonts w:cs="Arial"/>
        </w:rPr>
      </w:pPr>
    </w:p>
    <w:p w14:paraId="3F0ABFC8" w14:textId="4880CAA2" w:rsidR="00BA225D" w:rsidRPr="008926A5" w:rsidRDefault="00DF5084" w:rsidP="00661D07">
      <w:pPr>
        <w:tabs>
          <w:tab w:val="clear" w:pos="426"/>
          <w:tab w:val="clear" w:pos="851"/>
          <w:tab w:val="clear" w:pos="1276"/>
          <w:tab w:val="clear" w:pos="5216"/>
          <w:tab w:val="clear" w:pos="7938"/>
          <w:tab w:val="clear" w:pos="9299"/>
        </w:tabs>
        <w:jc w:val="both"/>
        <w:outlineLvl w:val="0"/>
        <w:rPr>
          <w:rFonts w:cs="Arial"/>
        </w:rPr>
      </w:pPr>
      <w:r w:rsidRPr="008926A5">
        <w:rPr>
          <w:rFonts w:cs="Arial"/>
        </w:rPr>
        <w:t xml:space="preserve">Von der </w:t>
      </w:r>
      <w:r w:rsidR="00454AD7">
        <w:rPr>
          <w:rFonts w:cs="Arial"/>
        </w:rPr>
        <w:t>Korporationsversammlung beschlossen am: …………………………………………….</w:t>
      </w:r>
    </w:p>
    <w:p w14:paraId="1A6C3832" w14:textId="6D0D9F0B" w:rsidR="00BA225D" w:rsidRDefault="00BA225D" w:rsidP="00661D07">
      <w:pPr>
        <w:tabs>
          <w:tab w:val="clear" w:pos="426"/>
          <w:tab w:val="clear" w:pos="851"/>
          <w:tab w:val="clear" w:pos="1276"/>
          <w:tab w:val="clear" w:pos="5216"/>
          <w:tab w:val="clear" w:pos="7938"/>
          <w:tab w:val="clear" w:pos="9299"/>
        </w:tabs>
        <w:jc w:val="both"/>
        <w:rPr>
          <w:rFonts w:cs="Arial"/>
        </w:rPr>
      </w:pPr>
    </w:p>
    <w:p w14:paraId="3E9B5BDD" w14:textId="7757730E" w:rsidR="004D2696" w:rsidRPr="008926A5" w:rsidRDefault="00E1444F" w:rsidP="004D2696">
      <w:pPr>
        <w:tabs>
          <w:tab w:val="clear" w:pos="426"/>
          <w:tab w:val="clear" w:pos="851"/>
          <w:tab w:val="clear" w:pos="1276"/>
          <w:tab w:val="clear" w:pos="5216"/>
          <w:tab w:val="clear" w:pos="7938"/>
          <w:tab w:val="clear" w:pos="9299"/>
          <w:tab w:val="left" w:pos="4536"/>
        </w:tabs>
        <w:jc w:val="both"/>
        <w:rPr>
          <w:rFonts w:cs="Arial"/>
        </w:rPr>
      </w:pPr>
      <w:r>
        <w:rPr>
          <w:rFonts w:cs="Arial"/>
        </w:rPr>
        <w:t xml:space="preserve">Die Präsidentin </w:t>
      </w:r>
      <w:r w:rsidR="00801D3D">
        <w:rPr>
          <w:rFonts w:cs="Arial"/>
        </w:rPr>
        <w:t xml:space="preserve">/ </w:t>
      </w:r>
      <w:r w:rsidR="004D2696">
        <w:rPr>
          <w:rFonts w:cs="Arial"/>
        </w:rPr>
        <w:t xml:space="preserve">Der Präsident: </w:t>
      </w:r>
      <w:r w:rsidR="004D2696">
        <w:rPr>
          <w:rFonts w:cs="Arial"/>
        </w:rPr>
        <w:tab/>
      </w:r>
      <w:r w:rsidR="00801D3D">
        <w:rPr>
          <w:rFonts w:cs="Arial"/>
        </w:rPr>
        <w:t xml:space="preserve">Die Alpschreiberin / </w:t>
      </w:r>
      <w:r w:rsidR="004D2696">
        <w:rPr>
          <w:rFonts w:cs="Arial"/>
        </w:rPr>
        <w:t>Der Alpschreiber:</w:t>
      </w:r>
    </w:p>
    <w:p w14:paraId="5EF134A7" w14:textId="036D5818" w:rsidR="00BA225D" w:rsidRDefault="00BA225D" w:rsidP="00661D07">
      <w:pPr>
        <w:tabs>
          <w:tab w:val="clear" w:pos="426"/>
          <w:tab w:val="clear" w:pos="851"/>
          <w:tab w:val="clear" w:pos="1276"/>
          <w:tab w:val="clear" w:pos="5216"/>
          <w:tab w:val="clear" w:pos="7938"/>
          <w:tab w:val="clear" w:pos="9299"/>
        </w:tabs>
        <w:jc w:val="both"/>
        <w:rPr>
          <w:rFonts w:cs="Arial"/>
        </w:rPr>
      </w:pPr>
    </w:p>
    <w:p w14:paraId="14D93510" w14:textId="15A9DA1C" w:rsidR="004D2696" w:rsidRDefault="004D2696" w:rsidP="00661D07">
      <w:pPr>
        <w:tabs>
          <w:tab w:val="clear" w:pos="426"/>
          <w:tab w:val="clear" w:pos="851"/>
          <w:tab w:val="clear" w:pos="1276"/>
          <w:tab w:val="clear" w:pos="5216"/>
          <w:tab w:val="clear" w:pos="7938"/>
          <w:tab w:val="clear" w:pos="9299"/>
        </w:tabs>
        <w:jc w:val="both"/>
        <w:rPr>
          <w:rFonts w:cs="Arial"/>
        </w:rPr>
      </w:pPr>
    </w:p>
    <w:p w14:paraId="30211999" w14:textId="68BB2623" w:rsidR="004D2696" w:rsidRDefault="004D2696" w:rsidP="00661D07">
      <w:pPr>
        <w:tabs>
          <w:tab w:val="clear" w:pos="426"/>
          <w:tab w:val="clear" w:pos="851"/>
          <w:tab w:val="clear" w:pos="1276"/>
          <w:tab w:val="clear" w:pos="5216"/>
          <w:tab w:val="clear" w:pos="7938"/>
          <w:tab w:val="clear" w:pos="9299"/>
        </w:tabs>
        <w:jc w:val="both"/>
        <w:rPr>
          <w:rFonts w:cs="Arial"/>
        </w:rPr>
      </w:pPr>
    </w:p>
    <w:p w14:paraId="6EB30473" w14:textId="30D88598" w:rsidR="004D2696" w:rsidRDefault="004D2696" w:rsidP="00661D07">
      <w:pPr>
        <w:tabs>
          <w:tab w:val="clear" w:pos="426"/>
          <w:tab w:val="clear" w:pos="851"/>
          <w:tab w:val="clear" w:pos="1276"/>
          <w:tab w:val="clear" w:pos="5216"/>
          <w:tab w:val="clear" w:pos="7938"/>
          <w:tab w:val="clear" w:pos="9299"/>
        </w:tabs>
        <w:jc w:val="both"/>
        <w:rPr>
          <w:rFonts w:cs="Arial"/>
        </w:rPr>
      </w:pPr>
    </w:p>
    <w:p w14:paraId="7D89D728" w14:textId="77777777" w:rsidR="004D2696" w:rsidRPr="008926A5" w:rsidRDefault="004D2696" w:rsidP="00661D07">
      <w:pPr>
        <w:tabs>
          <w:tab w:val="clear" w:pos="426"/>
          <w:tab w:val="clear" w:pos="851"/>
          <w:tab w:val="clear" w:pos="1276"/>
          <w:tab w:val="clear" w:pos="5216"/>
          <w:tab w:val="clear" w:pos="7938"/>
          <w:tab w:val="clear" w:pos="9299"/>
        </w:tabs>
        <w:jc w:val="both"/>
        <w:rPr>
          <w:rFonts w:cs="Arial"/>
        </w:rPr>
      </w:pPr>
    </w:p>
    <w:p w14:paraId="667DC661" w14:textId="77777777" w:rsidR="00D016D0" w:rsidRDefault="00D016D0" w:rsidP="004D2696">
      <w:pPr>
        <w:keepNext/>
        <w:tabs>
          <w:tab w:val="left" w:pos="708"/>
        </w:tabs>
        <w:jc w:val="both"/>
        <w:outlineLvl w:val="0"/>
        <w:rPr>
          <w:rFonts w:cs="Arial"/>
          <w:szCs w:val="22"/>
        </w:rPr>
      </w:pPr>
      <w:r>
        <w:rPr>
          <w:rFonts w:cs="Arial"/>
          <w:szCs w:val="22"/>
        </w:rPr>
        <w:t>Vom Departement des Innern genehmigt am:</w:t>
      </w:r>
    </w:p>
    <w:p w14:paraId="02305DAB" w14:textId="77777777" w:rsidR="00D016D0" w:rsidRDefault="00D016D0" w:rsidP="004D2696">
      <w:pPr>
        <w:keepNext/>
        <w:tabs>
          <w:tab w:val="left" w:pos="708"/>
        </w:tabs>
        <w:jc w:val="both"/>
        <w:outlineLvl w:val="0"/>
        <w:rPr>
          <w:rFonts w:cs="Arial"/>
          <w:szCs w:val="22"/>
        </w:rPr>
      </w:pPr>
    </w:p>
    <w:p w14:paraId="79C17735" w14:textId="7D2B6E6B" w:rsidR="001B59D7" w:rsidRPr="00D0140B" w:rsidRDefault="001B59D7" w:rsidP="004D2696">
      <w:pPr>
        <w:keepNext/>
        <w:tabs>
          <w:tab w:val="left" w:pos="4536"/>
          <w:tab w:val="left" w:pos="5103"/>
        </w:tabs>
      </w:pPr>
      <w:r w:rsidRPr="00D0140B">
        <w:t>Departement des Innern</w:t>
      </w:r>
    </w:p>
    <w:p w14:paraId="0E072A10" w14:textId="5981C188" w:rsidR="001B59D7" w:rsidRDefault="005272B7" w:rsidP="004D2696">
      <w:pPr>
        <w:keepNext/>
        <w:tabs>
          <w:tab w:val="left" w:pos="4536"/>
          <w:tab w:val="left" w:pos="5103"/>
        </w:tabs>
      </w:pPr>
      <w:r>
        <w:t>Die Vorsteherin</w:t>
      </w:r>
    </w:p>
    <w:p w14:paraId="43E55A64" w14:textId="1BBC7DC5" w:rsidR="001B59D7" w:rsidRDefault="001B59D7" w:rsidP="004D2696">
      <w:pPr>
        <w:keepNext/>
        <w:tabs>
          <w:tab w:val="left" w:pos="4536"/>
          <w:tab w:val="left" w:pos="5103"/>
        </w:tabs>
      </w:pPr>
    </w:p>
    <w:p w14:paraId="50C9791B" w14:textId="29319F92" w:rsidR="001B59D7" w:rsidRDefault="001B59D7" w:rsidP="004D2696">
      <w:pPr>
        <w:keepNext/>
        <w:tabs>
          <w:tab w:val="left" w:pos="4536"/>
          <w:tab w:val="left" w:pos="5103"/>
        </w:tabs>
      </w:pPr>
    </w:p>
    <w:p w14:paraId="5C37E549" w14:textId="6FC375EF" w:rsidR="001B59D7" w:rsidRDefault="001B59D7" w:rsidP="004D2696">
      <w:pPr>
        <w:keepNext/>
        <w:tabs>
          <w:tab w:val="left" w:pos="4536"/>
          <w:tab w:val="left" w:pos="5103"/>
        </w:tabs>
      </w:pPr>
    </w:p>
    <w:p w14:paraId="6764119C" w14:textId="3890401F" w:rsidR="001B59D7" w:rsidRDefault="001B59D7" w:rsidP="004D2696">
      <w:pPr>
        <w:keepNext/>
        <w:tabs>
          <w:tab w:val="left" w:pos="4536"/>
          <w:tab w:val="left" w:pos="5103"/>
        </w:tabs>
      </w:pPr>
    </w:p>
    <w:p w14:paraId="5A58D457" w14:textId="2815472B" w:rsidR="006F6A35" w:rsidRDefault="005272B7" w:rsidP="004D2696">
      <w:pPr>
        <w:keepNext/>
        <w:tabs>
          <w:tab w:val="left" w:pos="708"/>
        </w:tabs>
        <w:jc w:val="both"/>
        <w:outlineLvl w:val="0"/>
        <w:rPr>
          <w:rFonts w:cs="Arial"/>
          <w:szCs w:val="22"/>
        </w:rPr>
      </w:pPr>
      <w:r>
        <w:rPr>
          <w:rFonts w:cs="Arial"/>
          <w:szCs w:val="22"/>
        </w:rPr>
        <w:t>Dr. Laura Bucher</w:t>
      </w:r>
    </w:p>
    <w:p w14:paraId="050483B0" w14:textId="0F0674BC" w:rsidR="001B59D7" w:rsidRPr="00454AD7" w:rsidRDefault="005272B7" w:rsidP="00454AD7">
      <w:pPr>
        <w:tabs>
          <w:tab w:val="left" w:pos="708"/>
        </w:tabs>
        <w:jc w:val="both"/>
        <w:outlineLvl w:val="0"/>
        <w:rPr>
          <w:rFonts w:cs="Arial"/>
          <w:szCs w:val="22"/>
        </w:rPr>
      </w:pPr>
      <w:r>
        <w:rPr>
          <w:rFonts w:cs="Arial"/>
          <w:szCs w:val="22"/>
        </w:rPr>
        <w:t>Regierungsrätin</w:t>
      </w:r>
    </w:p>
    <w:sectPr w:rsidR="001B59D7" w:rsidRPr="00454AD7" w:rsidSect="00454AD7">
      <w:headerReference w:type="default" r:id="rId8"/>
      <w:footerReference w:type="default" r:id="rId9"/>
      <w:headerReference w:type="first" r:id="rId10"/>
      <w:footerReference w:type="first" r:id="rId11"/>
      <w:pgSz w:w="11907" w:h="16840" w:code="9"/>
      <w:pgMar w:top="624" w:right="1247" w:bottom="851" w:left="136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C2A0" w14:textId="77777777" w:rsidR="0063674A" w:rsidRDefault="0063674A">
      <w:r>
        <w:separator/>
      </w:r>
    </w:p>
  </w:endnote>
  <w:endnote w:type="continuationSeparator" w:id="0">
    <w:p w14:paraId="0BE2E875" w14:textId="77777777" w:rsidR="0063674A" w:rsidRDefault="0063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BC77" w14:textId="2593427D" w:rsidR="006A044F" w:rsidRDefault="006A044F" w:rsidP="005D7F98">
    <w:pPr>
      <w:pStyle w:val="Fuzeile"/>
      <w:tabs>
        <w:tab w:val="clear" w:pos="426"/>
        <w:tab w:val="clear" w:pos="851"/>
        <w:tab w:val="clear" w:pos="1276"/>
        <w:tab w:val="clear" w:pos="5216"/>
        <w:tab w:val="clear" w:pos="9299"/>
      </w:tabs>
      <w:jc w:val="right"/>
    </w:pPr>
    <w:r>
      <w:t xml:space="preserve">Seite </w:t>
    </w:r>
    <w:r w:rsidR="007B12DA">
      <w:rPr>
        <w:rStyle w:val="Seitenzahl"/>
      </w:rPr>
      <w:fldChar w:fldCharType="begin"/>
    </w:r>
    <w:r>
      <w:rPr>
        <w:rStyle w:val="Seitenzahl"/>
      </w:rPr>
      <w:instrText xml:space="preserve"> PAGE </w:instrText>
    </w:r>
    <w:r w:rsidR="007B12DA">
      <w:rPr>
        <w:rStyle w:val="Seitenzahl"/>
      </w:rPr>
      <w:fldChar w:fldCharType="separate"/>
    </w:r>
    <w:r w:rsidR="00BF4B67">
      <w:rPr>
        <w:rStyle w:val="Seitenzahl"/>
      </w:rPr>
      <w:t>6</w:t>
    </w:r>
    <w:r w:rsidR="007B12DA">
      <w:rPr>
        <w:rStyle w:val="Seitenzahl"/>
      </w:rPr>
      <w:fldChar w:fldCharType="end"/>
    </w:r>
    <w:r>
      <w:rPr>
        <w:rStyle w:val="Seitenzahl"/>
      </w:rPr>
      <w:t xml:space="preserve"> von </w:t>
    </w:r>
    <w:r w:rsidR="007B12DA">
      <w:rPr>
        <w:rStyle w:val="Seitenzahl"/>
      </w:rPr>
      <w:fldChar w:fldCharType="begin"/>
    </w:r>
    <w:r>
      <w:rPr>
        <w:rStyle w:val="Seitenzahl"/>
      </w:rPr>
      <w:instrText xml:space="preserve"> NUMPAGES </w:instrText>
    </w:r>
    <w:r w:rsidR="007B12DA">
      <w:rPr>
        <w:rStyle w:val="Seitenzahl"/>
      </w:rPr>
      <w:fldChar w:fldCharType="separate"/>
    </w:r>
    <w:r w:rsidR="00BF4B67">
      <w:rPr>
        <w:rStyle w:val="Seitenzahl"/>
      </w:rPr>
      <w:t>6</w:t>
    </w:r>
    <w:r w:rsidR="007B12DA">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1FF7" w14:textId="5DE91EC1" w:rsidR="005D7F98" w:rsidRDefault="006E5516" w:rsidP="005D7F98">
    <w:pPr>
      <w:pStyle w:val="Fuzeile"/>
      <w:tabs>
        <w:tab w:val="clear" w:pos="426"/>
        <w:tab w:val="clear" w:pos="851"/>
        <w:tab w:val="clear" w:pos="1276"/>
        <w:tab w:val="clear" w:pos="5216"/>
        <w:tab w:val="clear" w:pos="9299"/>
      </w:tabs>
    </w:pPr>
    <w:r>
      <w:t xml:space="preserve">Musterstatuten – Entwurf </w:t>
    </w:r>
    <w:r>
      <w:fldChar w:fldCharType="begin"/>
    </w:r>
    <w:r>
      <w:instrText xml:space="preserve"> TIME \@ "dd.MM.yyyy" </w:instrText>
    </w:r>
    <w:r>
      <w:fldChar w:fldCharType="separate"/>
    </w:r>
    <w:r w:rsidR="00882791">
      <w:t>11.02.2022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C7D2" w14:textId="77777777" w:rsidR="0063674A" w:rsidRDefault="0063674A">
      <w:r>
        <w:separator/>
      </w:r>
    </w:p>
  </w:footnote>
  <w:footnote w:type="continuationSeparator" w:id="0">
    <w:p w14:paraId="413C8420" w14:textId="77777777" w:rsidR="0063674A" w:rsidRDefault="0063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226A" w14:textId="77777777" w:rsidR="006A044F" w:rsidRDefault="006A044F" w:rsidP="005D7F98">
    <w:pPr>
      <w:pStyle w:val="Kopfzeile"/>
      <w:tabs>
        <w:tab w:val="clear" w:pos="9299"/>
      </w:tabs>
    </w:pPr>
  </w:p>
  <w:p w14:paraId="1898E486" w14:textId="77777777" w:rsidR="006A044F" w:rsidRDefault="006A044F" w:rsidP="005D7F98">
    <w:pPr>
      <w:pStyle w:val="Kopfzeile"/>
      <w:tabs>
        <w:tab w:val="clear" w:pos="929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E7F9" w14:textId="55F01434" w:rsidR="005D7F98" w:rsidRDefault="009C0D16" w:rsidP="009C0D16">
    <w:pPr>
      <w:pStyle w:val="Kopfzeile"/>
      <w:tabs>
        <w:tab w:val="clear" w:pos="9299"/>
      </w:tabs>
      <w:jc w:val="right"/>
    </w:pPr>
    <w:r>
      <w:t xml:space="preserve">Musterstatuten </w:t>
    </w:r>
    <w:r w:rsidR="00FF5B67" w:rsidRPr="00882791">
      <w:t>Departement des Innern</w:t>
    </w:r>
    <w:r w:rsidR="00DA4346" w:rsidRPr="00882791">
      <w:t xml:space="preserve"> </w:t>
    </w:r>
    <w:r w:rsidRPr="00882791">
      <w:t xml:space="preserve">SG </w:t>
    </w:r>
    <w:r w:rsidR="00DA4346" w:rsidRPr="00882791">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0" w:legacyIndent="425"/>
      <w:lvlJc w:val="left"/>
      <w:pPr>
        <w:ind w:left="425" w:hanging="425"/>
      </w:pPr>
    </w:lvl>
    <w:lvl w:ilvl="1">
      <w:start w:val="1"/>
      <w:numFmt w:val="upperRoman"/>
      <w:lvlText w:val="%2."/>
      <w:legacy w:legacy="1" w:legacySpace="144" w:legacyIndent="0"/>
      <w:lvlJc w:val="left"/>
    </w:lvl>
    <w:lvl w:ilvl="2">
      <w:start w:val="1"/>
      <w:numFmt w:val="decimal"/>
      <w:lvlText w:val="%3."/>
      <w:legacy w:legacy="1" w:legacySpace="0" w:legacyIndent="425"/>
      <w:lvlJc w:val="left"/>
    </w:lvl>
    <w:lvl w:ilvl="3">
      <w:start w:val="1"/>
      <w:numFmt w:val="lowerLetter"/>
      <w:lvlText w:val="%4)"/>
      <w:legacy w:legacy="1" w:legacySpace="0" w:legacyIndent="425"/>
      <w:lvlJc w:val="left"/>
      <w:pPr>
        <w:ind w:left="426" w:hanging="425"/>
      </w:pPr>
    </w:lvl>
    <w:lvl w:ilvl="4">
      <w:start w:val="1"/>
      <w:numFmt w:val="decimal"/>
      <w:lvlText w:val="Art.%5"/>
      <w:legacy w:legacy="1" w:legacySpace="0" w:legacyIndent="425"/>
      <w:lvlJc w:val="left"/>
    </w:lvl>
    <w:lvl w:ilvl="5">
      <w:start w:val="1"/>
      <w:numFmt w:val="decimal"/>
      <w:lvlText w:val="%6"/>
      <w:legacy w:legacy="1" w:legacySpace="0" w:legacyIndent="284"/>
      <w:lvlJc w:val="left"/>
      <w:rPr>
        <w:rFonts w:ascii="Arial" w:hAnsi="Arial" w:hint="default"/>
        <w:b w:val="0"/>
        <w:i w:val="0"/>
        <w:sz w:val="22"/>
      </w:r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pStyle w:val="berschrift9"/>
      <w:lvlText w:val="%6.%7.%8.%9"/>
      <w:legacy w:legacy="1" w:legacySpace="144" w:legacyIndent="0"/>
      <w:lvlJc w:val="left"/>
    </w:lvl>
  </w:abstractNum>
  <w:abstractNum w:abstractNumId="1" w15:restartNumberingAfterBreak="0">
    <w:nsid w:val="02164672"/>
    <w:multiLevelType w:val="hybridMultilevel"/>
    <w:tmpl w:val="A9AA75A4"/>
    <w:lvl w:ilvl="0" w:tplc="8E640764">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5B0E2A"/>
    <w:multiLevelType w:val="hybridMultilevel"/>
    <w:tmpl w:val="4C84B746"/>
    <w:lvl w:ilvl="0" w:tplc="83B0855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EC11D7"/>
    <w:multiLevelType w:val="hybridMultilevel"/>
    <w:tmpl w:val="1DF24BB6"/>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BC48E0"/>
    <w:multiLevelType w:val="hybridMultilevel"/>
    <w:tmpl w:val="076E58F2"/>
    <w:lvl w:ilvl="0" w:tplc="7A8E07F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CD691D"/>
    <w:multiLevelType w:val="hybridMultilevel"/>
    <w:tmpl w:val="5E38F448"/>
    <w:lvl w:ilvl="0" w:tplc="C0421B3C">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F158F2"/>
    <w:multiLevelType w:val="hybridMultilevel"/>
    <w:tmpl w:val="E97CCB06"/>
    <w:lvl w:ilvl="0" w:tplc="38465422">
      <w:start w:val="5"/>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406082"/>
    <w:multiLevelType w:val="hybridMultilevel"/>
    <w:tmpl w:val="634E3962"/>
    <w:lvl w:ilvl="0" w:tplc="A0C88754">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F8B6C0B"/>
    <w:multiLevelType w:val="hybridMultilevel"/>
    <w:tmpl w:val="8592BB08"/>
    <w:lvl w:ilvl="0" w:tplc="A672FBA2">
      <w:start w:val="3"/>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315213"/>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1396601"/>
    <w:multiLevelType w:val="hybridMultilevel"/>
    <w:tmpl w:val="24984140"/>
    <w:lvl w:ilvl="0" w:tplc="5AD6229C">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7738F3"/>
    <w:multiLevelType w:val="hybridMultilevel"/>
    <w:tmpl w:val="1F00964E"/>
    <w:lvl w:ilvl="0" w:tplc="401CBDE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A03FF5"/>
    <w:multiLevelType w:val="hybridMultilevel"/>
    <w:tmpl w:val="D974F686"/>
    <w:lvl w:ilvl="0" w:tplc="600633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EB7C02"/>
    <w:multiLevelType w:val="hybridMultilevel"/>
    <w:tmpl w:val="632C15BC"/>
    <w:lvl w:ilvl="0" w:tplc="6FE40A66">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B77CE6"/>
    <w:multiLevelType w:val="hybridMultilevel"/>
    <w:tmpl w:val="B41E8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D242B3"/>
    <w:multiLevelType w:val="hybridMultilevel"/>
    <w:tmpl w:val="A2866170"/>
    <w:lvl w:ilvl="0" w:tplc="E864ED1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2DB661B"/>
    <w:multiLevelType w:val="hybridMultilevel"/>
    <w:tmpl w:val="B23C49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3245A2D"/>
    <w:multiLevelType w:val="hybridMultilevel"/>
    <w:tmpl w:val="BB3EB3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5876F76"/>
    <w:multiLevelType w:val="hybridMultilevel"/>
    <w:tmpl w:val="929E3228"/>
    <w:lvl w:ilvl="0" w:tplc="6CF203CE">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7CD0C66"/>
    <w:multiLevelType w:val="hybridMultilevel"/>
    <w:tmpl w:val="B7188E50"/>
    <w:lvl w:ilvl="0" w:tplc="8B9C5500">
      <w:start w:val="1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B406554"/>
    <w:multiLevelType w:val="hybridMultilevel"/>
    <w:tmpl w:val="42680860"/>
    <w:lvl w:ilvl="0" w:tplc="56B61E58">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EDF546E"/>
    <w:multiLevelType w:val="hybridMultilevel"/>
    <w:tmpl w:val="7FD80A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033F20"/>
    <w:multiLevelType w:val="hybridMultilevel"/>
    <w:tmpl w:val="013A6B5C"/>
    <w:lvl w:ilvl="0" w:tplc="90AA2B96">
      <w:start w:val="2"/>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B684323"/>
    <w:multiLevelType w:val="hybridMultilevel"/>
    <w:tmpl w:val="BC44200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0B941C9"/>
    <w:multiLevelType w:val="hybridMultilevel"/>
    <w:tmpl w:val="03F05D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2C0799B"/>
    <w:multiLevelType w:val="singleLevel"/>
    <w:tmpl w:val="04070017"/>
    <w:lvl w:ilvl="0">
      <w:start w:val="4"/>
      <w:numFmt w:val="lowerLetter"/>
      <w:lvlText w:val="%1)"/>
      <w:lvlJc w:val="left"/>
      <w:pPr>
        <w:tabs>
          <w:tab w:val="num" w:pos="360"/>
        </w:tabs>
        <w:ind w:left="360" w:hanging="360"/>
      </w:pPr>
      <w:rPr>
        <w:rFonts w:hint="default"/>
      </w:rPr>
    </w:lvl>
  </w:abstractNum>
  <w:abstractNum w:abstractNumId="26" w15:restartNumberingAfterBreak="0">
    <w:nsid w:val="442A35F8"/>
    <w:multiLevelType w:val="hybridMultilevel"/>
    <w:tmpl w:val="751C31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D87F73"/>
    <w:multiLevelType w:val="hybridMultilevel"/>
    <w:tmpl w:val="66F093D4"/>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BD4556E"/>
    <w:multiLevelType w:val="hybridMultilevel"/>
    <w:tmpl w:val="5830969A"/>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30" w15:restartNumberingAfterBreak="0">
    <w:nsid w:val="58B97CF8"/>
    <w:multiLevelType w:val="hybridMultilevel"/>
    <w:tmpl w:val="F39427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ADF58F0"/>
    <w:multiLevelType w:val="hybridMultilevel"/>
    <w:tmpl w:val="95544C90"/>
    <w:lvl w:ilvl="0" w:tplc="659809EA">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BD94DFE"/>
    <w:multiLevelType w:val="hybridMultilevel"/>
    <w:tmpl w:val="23409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E006E2A"/>
    <w:multiLevelType w:val="hybridMultilevel"/>
    <w:tmpl w:val="28BE4670"/>
    <w:lvl w:ilvl="0" w:tplc="93D004D2">
      <w:start w:val="1"/>
      <w:numFmt w:val="lowerLetter"/>
      <w:lvlText w:val="%1)"/>
      <w:lvlJc w:val="left"/>
      <w:pPr>
        <w:tabs>
          <w:tab w:val="num" w:pos="420"/>
        </w:tabs>
        <w:ind w:left="420" w:hanging="42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372021"/>
    <w:multiLevelType w:val="hybridMultilevel"/>
    <w:tmpl w:val="C1D0F510"/>
    <w:lvl w:ilvl="0" w:tplc="2A72D4A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EA652D1"/>
    <w:multiLevelType w:val="hybridMultilevel"/>
    <w:tmpl w:val="DB144300"/>
    <w:lvl w:ilvl="0" w:tplc="D18ECDA2">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4B71385"/>
    <w:multiLevelType w:val="hybridMultilevel"/>
    <w:tmpl w:val="218428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5FE06E7"/>
    <w:multiLevelType w:val="hybridMultilevel"/>
    <w:tmpl w:val="1DE4FF3E"/>
    <w:lvl w:ilvl="0" w:tplc="1E14414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67866A0"/>
    <w:multiLevelType w:val="singleLevel"/>
    <w:tmpl w:val="BC06AF88"/>
    <w:lvl w:ilvl="0">
      <w:start w:val="1"/>
      <w:numFmt w:val="lowerLetter"/>
      <w:lvlText w:val="%1)"/>
      <w:lvlJc w:val="left"/>
      <w:pPr>
        <w:tabs>
          <w:tab w:val="num" w:pos="420"/>
        </w:tabs>
        <w:ind w:left="420" w:hanging="420"/>
      </w:pPr>
      <w:rPr>
        <w:rFonts w:hint="default"/>
      </w:rPr>
    </w:lvl>
  </w:abstractNum>
  <w:abstractNum w:abstractNumId="39" w15:restartNumberingAfterBreak="0">
    <w:nsid w:val="6AF6341C"/>
    <w:multiLevelType w:val="hybridMultilevel"/>
    <w:tmpl w:val="A74A71EE"/>
    <w:lvl w:ilvl="0" w:tplc="931072A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BF25EFF"/>
    <w:multiLevelType w:val="hybridMultilevel"/>
    <w:tmpl w:val="9598521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DEF2F6A"/>
    <w:multiLevelType w:val="hybridMultilevel"/>
    <w:tmpl w:val="6214FA8A"/>
    <w:lvl w:ilvl="0" w:tplc="2B34E98A">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97E23D1"/>
    <w:multiLevelType w:val="hybridMultilevel"/>
    <w:tmpl w:val="6DAA7974"/>
    <w:lvl w:ilvl="0" w:tplc="C71E5C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BD271FD"/>
    <w:multiLevelType w:val="hybridMultilevel"/>
    <w:tmpl w:val="78FA944C"/>
    <w:lvl w:ilvl="0" w:tplc="E5EE85D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8"/>
  </w:num>
  <w:num w:numId="3">
    <w:abstractNumId w:val="25"/>
  </w:num>
  <w:num w:numId="4">
    <w:abstractNumId w:val="9"/>
  </w:num>
  <w:num w:numId="5">
    <w:abstractNumId w:val="29"/>
  </w:num>
  <w:num w:numId="6">
    <w:abstractNumId w:val="21"/>
  </w:num>
  <w:num w:numId="7">
    <w:abstractNumId w:val="17"/>
  </w:num>
  <w:num w:numId="8">
    <w:abstractNumId w:val="32"/>
  </w:num>
  <w:num w:numId="9">
    <w:abstractNumId w:val="26"/>
  </w:num>
  <w:num w:numId="10">
    <w:abstractNumId w:val="24"/>
  </w:num>
  <w:num w:numId="11">
    <w:abstractNumId w:val="36"/>
  </w:num>
  <w:num w:numId="12">
    <w:abstractNumId w:val="3"/>
  </w:num>
  <w:num w:numId="13">
    <w:abstractNumId w:val="28"/>
  </w:num>
  <w:num w:numId="14">
    <w:abstractNumId w:val="30"/>
  </w:num>
  <w:num w:numId="15">
    <w:abstractNumId w:val="4"/>
  </w:num>
  <w:num w:numId="16">
    <w:abstractNumId w:val="5"/>
  </w:num>
  <w:num w:numId="17">
    <w:abstractNumId w:val="14"/>
  </w:num>
  <w:num w:numId="18">
    <w:abstractNumId w:val="27"/>
  </w:num>
  <w:num w:numId="19">
    <w:abstractNumId w:val="39"/>
  </w:num>
  <w:num w:numId="20">
    <w:abstractNumId w:val="2"/>
  </w:num>
  <w:num w:numId="21">
    <w:abstractNumId w:val="20"/>
  </w:num>
  <w:num w:numId="22">
    <w:abstractNumId w:val="12"/>
  </w:num>
  <w:num w:numId="23">
    <w:abstractNumId w:val="19"/>
  </w:num>
  <w:num w:numId="24">
    <w:abstractNumId w:val="7"/>
  </w:num>
  <w:num w:numId="25">
    <w:abstractNumId w:val="35"/>
  </w:num>
  <w:num w:numId="26">
    <w:abstractNumId w:val="31"/>
  </w:num>
  <w:num w:numId="27">
    <w:abstractNumId w:val="11"/>
  </w:num>
  <w:num w:numId="28">
    <w:abstractNumId w:val="34"/>
  </w:num>
  <w:num w:numId="29">
    <w:abstractNumId w:val="1"/>
  </w:num>
  <w:num w:numId="30">
    <w:abstractNumId w:val="18"/>
  </w:num>
  <w:num w:numId="31">
    <w:abstractNumId w:val="13"/>
  </w:num>
  <w:num w:numId="32">
    <w:abstractNumId w:val="10"/>
  </w:num>
  <w:num w:numId="33">
    <w:abstractNumId w:val="8"/>
  </w:num>
  <w:num w:numId="34">
    <w:abstractNumId w:val="6"/>
  </w:num>
  <w:num w:numId="35">
    <w:abstractNumId w:val="22"/>
  </w:num>
  <w:num w:numId="36">
    <w:abstractNumId w:val="37"/>
  </w:num>
  <w:num w:numId="37">
    <w:abstractNumId w:val="33"/>
  </w:num>
  <w:num w:numId="38">
    <w:abstractNumId w:val="16"/>
  </w:num>
  <w:num w:numId="39">
    <w:abstractNumId w:val="23"/>
  </w:num>
  <w:num w:numId="40">
    <w:abstractNumId w:val="40"/>
  </w:num>
  <w:num w:numId="41">
    <w:abstractNumId w:val="43"/>
  </w:num>
  <w:num w:numId="42">
    <w:abstractNumId w:val="42"/>
  </w:num>
  <w:num w:numId="43">
    <w:abstractNumId w:val="15"/>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D"/>
    <w:rsid w:val="00001C00"/>
    <w:rsid w:val="00007D34"/>
    <w:rsid w:val="00010736"/>
    <w:rsid w:val="000109BD"/>
    <w:rsid w:val="00011288"/>
    <w:rsid w:val="00013FC9"/>
    <w:rsid w:val="00015DD6"/>
    <w:rsid w:val="0002747C"/>
    <w:rsid w:val="000318E0"/>
    <w:rsid w:val="000361B0"/>
    <w:rsid w:val="000422C3"/>
    <w:rsid w:val="00043095"/>
    <w:rsid w:val="0004336F"/>
    <w:rsid w:val="000542CD"/>
    <w:rsid w:val="00055082"/>
    <w:rsid w:val="00061471"/>
    <w:rsid w:val="00063357"/>
    <w:rsid w:val="00064AC5"/>
    <w:rsid w:val="000805C3"/>
    <w:rsid w:val="000847BB"/>
    <w:rsid w:val="00084E14"/>
    <w:rsid w:val="000866C6"/>
    <w:rsid w:val="000875B2"/>
    <w:rsid w:val="0009131D"/>
    <w:rsid w:val="00092A7C"/>
    <w:rsid w:val="000957C7"/>
    <w:rsid w:val="000960E7"/>
    <w:rsid w:val="00096E41"/>
    <w:rsid w:val="00097D25"/>
    <w:rsid w:val="000A06E4"/>
    <w:rsid w:val="000A1AFE"/>
    <w:rsid w:val="000B7D15"/>
    <w:rsid w:val="000C1BC7"/>
    <w:rsid w:val="000E24B7"/>
    <w:rsid w:val="000E40D2"/>
    <w:rsid w:val="000E63E7"/>
    <w:rsid w:val="000F0794"/>
    <w:rsid w:val="000F2BDC"/>
    <w:rsid w:val="00101C7B"/>
    <w:rsid w:val="001128A6"/>
    <w:rsid w:val="001178DC"/>
    <w:rsid w:val="001328B5"/>
    <w:rsid w:val="00134DD4"/>
    <w:rsid w:val="00136B36"/>
    <w:rsid w:val="00141FE8"/>
    <w:rsid w:val="00143123"/>
    <w:rsid w:val="00143214"/>
    <w:rsid w:val="00150A6F"/>
    <w:rsid w:val="0015698B"/>
    <w:rsid w:val="00156D2F"/>
    <w:rsid w:val="00160C7C"/>
    <w:rsid w:val="00166318"/>
    <w:rsid w:val="001729A0"/>
    <w:rsid w:val="00173122"/>
    <w:rsid w:val="00180B19"/>
    <w:rsid w:val="00180DEE"/>
    <w:rsid w:val="0018489A"/>
    <w:rsid w:val="00192069"/>
    <w:rsid w:val="001A227C"/>
    <w:rsid w:val="001A3605"/>
    <w:rsid w:val="001A4448"/>
    <w:rsid w:val="001B4CB3"/>
    <w:rsid w:val="001B59D7"/>
    <w:rsid w:val="001B7486"/>
    <w:rsid w:val="001C5510"/>
    <w:rsid w:val="001D0CDC"/>
    <w:rsid w:val="001D0FF1"/>
    <w:rsid w:val="001D53CE"/>
    <w:rsid w:val="001E081C"/>
    <w:rsid w:val="001E71F6"/>
    <w:rsid w:val="001F3F0F"/>
    <w:rsid w:val="001F41B5"/>
    <w:rsid w:val="001F60F7"/>
    <w:rsid w:val="001F6320"/>
    <w:rsid w:val="00200637"/>
    <w:rsid w:val="00204A97"/>
    <w:rsid w:val="00212140"/>
    <w:rsid w:val="00217868"/>
    <w:rsid w:val="00217EA9"/>
    <w:rsid w:val="002211FC"/>
    <w:rsid w:val="00225556"/>
    <w:rsid w:val="00227D1B"/>
    <w:rsid w:val="00227FC9"/>
    <w:rsid w:val="00232FE3"/>
    <w:rsid w:val="002361DE"/>
    <w:rsid w:val="00236863"/>
    <w:rsid w:val="002426E1"/>
    <w:rsid w:val="0024272C"/>
    <w:rsid w:val="002440CA"/>
    <w:rsid w:val="00251A5D"/>
    <w:rsid w:val="002641ED"/>
    <w:rsid w:val="00271F38"/>
    <w:rsid w:val="00281BF5"/>
    <w:rsid w:val="00285639"/>
    <w:rsid w:val="002877F0"/>
    <w:rsid w:val="00293EAA"/>
    <w:rsid w:val="002955BE"/>
    <w:rsid w:val="002958F7"/>
    <w:rsid w:val="002A4446"/>
    <w:rsid w:val="002A6160"/>
    <w:rsid w:val="002B05BA"/>
    <w:rsid w:val="002B374F"/>
    <w:rsid w:val="002B5A43"/>
    <w:rsid w:val="002C1E9B"/>
    <w:rsid w:val="002C606E"/>
    <w:rsid w:val="002C620B"/>
    <w:rsid w:val="002C6B8F"/>
    <w:rsid w:val="002D23D8"/>
    <w:rsid w:val="002D2B1B"/>
    <w:rsid w:val="002E05AD"/>
    <w:rsid w:val="002E06C0"/>
    <w:rsid w:val="002F6B05"/>
    <w:rsid w:val="00306A73"/>
    <w:rsid w:val="00307F99"/>
    <w:rsid w:val="00312A16"/>
    <w:rsid w:val="003152E0"/>
    <w:rsid w:val="0031626B"/>
    <w:rsid w:val="00317E13"/>
    <w:rsid w:val="003225CF"/>
    <w:rsid w:val="00325BB1"/>
    <w:rsid w:val="003304CB"/>
    <w:rsid w:val="003356D6"/>
    <w:rsid w:val="00337ACE"/>
    <w:rsid w:val="0034322A"/>
    <w:rsid w:val="003518E6"/>
    <w:rsid w:val="003574AC"/>
    <w:rsid w:val="00364649"/>
    <w:rsid w:val="00364D4D"/>
    <w:rsid w:val="00371225"/>
    <w:rsid w:val="00380D80"/>
    <w:rsid w:val="00392EEE"/>
    <w:rsid w:val="0039530E"/>
    <w:rsid w:val="00396FCF"/>
    <w:rsid w:val="003A3B4C"/>
    <w:rsid w:val="003A5E5C"/>
    <w:rsid w:val="003A760D"/>
    <w:rsid w:val="003A7A3C"/>
    <w:rsid w:val="003B1AD2"/>
    <w:rsid w:val="003B268E"/>
    <w:rsid w:val="003B4D2F"/>
    <w:rsid w:val="003B4FFE"/>
    <w:rsid w:val="003C1EF9"/>
    <w:rsid w:val="003C3A73"/>
    <w:rsid w:val="003C6DE5"/>
    <w:rsid w:val="003D615A"/>
    <w:rsid w:val="003E6B9D"/>
    <w:rsid w:val="003E7784"/>
    <w:rsid w:val="003F085C"/>
    <w:rsid w:val="003F385F"/>
    <w:rsid w:val="003F3A2C"/>
    <w:rsid w:val="004033E7"/>
    <w:rsid w:val="0040375B"/>
    <w:rsid w:val="00403C38"/>
    <w:rsid w:val="00412E80"/>
    <w:rsid w:val="00420E1A"/>
    <w:rsid w:val="004238B7"/>
    <w:rsid w:val="004241A5"/>
    <w:rsid w:val="00433620"/>
    <w:rsid w:val="00444ABF"/>
    <w:rsid w:val="00453CC5"/>
    <w:rsid w:val="0045491D"/>
    <w:rsid w:val="00454AD7"/>
    <w:rsid w:val="004703CB"/>
    <w:rsid w:val="00481867"/>
    <w:rsid w:val="0048372B"/>
    <w:rsid w:val="00484078"/>
    <w:rsid w:val="00485349"/>
    <w:rsid w:val="00487736"/>
    <w:rsid w:val="004877E7"/>
    <w:rsid w:val="004A5E85"/>
    <w:rsid w:val="004B6DD3"/>
    <w:rsid w:val="004C300A"/>
    <w:rsid w:val="004C7B76"/>
    <w:rsid w:val="004D2696"/>
    <w:rsid w:val="004E5E7D"/>
    <w:rsid w:val="004F1757"/>
    <w:rsid w:val="004F21C8"/>
    <w:rsid w:val="00502E10"/>
    <w:rsid w:val="00506388"/>
    <w:rsid w:val="005075F2"/>
    <w:rsid w:val="00511D04"/>
    <w:rsid w:val="005135FD"/>
    <w:rsid w:val="0051367A"/>
    <w:rsid w:val="00520603"/>
    <w:rsid w:val="00521B77"/>
    <w:rsid w:val="00525447"/>
    <w:rsid w:val="005272B7"/>
    <w:rsid w:val="005274D1"/>
    <w:rsid w:val="00527ECB"/>
    <w:rsid w:val="005319F2"/>
    <w:rsid w:val="00532863"/>
    <w:rsid w:val="00533392"/>
    <w:rsid w:val="00544260"/>
    <w:rsid w:val="00551B4C"/>
    <w:rsid w:val="00560231"/>
    <w:rsid w:val="00564A9A"/>
    <w:rsid w:val="00577A1F"/>
    <w:rsid w:val="0058154F"/>
    <w:rsid w:val="00583A34"/>
    <w:rsid w:val="00583B55"/>
    <w:rsid w:val="00584DF4"/>
    <w:rsid w:val="005A378B"/>
    <w:rsid w:val="005A521C"/>
    <w:rsid w:val="005B01CF"/>
    <w:rsid w:val="005C5BB2"/>
    <w:rsid w:val="005C7EC8"/>
    <w:rsid w:val="005D70C5"/>
    <w:rsid w:val="005D73D1"/>
    <w:rsid w:val="005D7F98"/>
    <w:rsid w:val="005E53BD"/>
    <w:rsid w:val="005E7461"/>
    <w:rsid w:val="005F5211"/>
    <w:rsid w:val="005F78AD"/>
    <w:rsid w:val="00601C78"/>
    <w:rsid w:val="00604FA6"/>
    <w:rsid w:val="00610535"/>
    <w:rsid w:val="00610BDA"/>
    <w:rsid w:val="00612335"/>
    <w:rsid w:val="006129BC"/>
    <w:rsid w:val="00612DE4"/>
    <w:rsid w:val="006149AB"/>
    <w:rsid w:val="0061538B"/>
    <w:rsid w:val="006161D6"/>
    <w:rsid w:val="006215F6"/>
    <w:rsid w:val="00622162"/>
    <w:rsid w:val="00623194"/>
    <w:rsid w:val="00627EAB"/>
    <w:rsid w:val="0063674A"/>
    <w:rsid w:val="0064007F"/>
    <w:rsid w:val="006511BB"/>
    <w:rsid w:val="00652D92"/>
    <w:rsid w:val="00655583"/>
    <w:rsid w:val="006564E1"/>
    <w:rsid w:val="00661D07"/>
    <w:rsid w:val="006622B5"/>
    <w:rsid w:val="00664C66"/>
    <w:rsid w:val="00665B3E"/>
    <w:rsid w:val="00671783"/>
    <w:rsid w:val="006737B5"/>
    <w:rsid w:val="00675516"/>
    <w:rsid w:val="006801B3"/>
    <w:rsid w:val="00694309"/>
    <w:rsid w:val="00697F9B"/>
    <w:rsid w:val="006A044F"/>
    <w:rsid w:val="006A184B"/>
    <w:rsid w:val="006A44BB"/>
    <w:rsid w:val="006A743B"/>
    <w:rsid w:val="006B209F"/>
    <w:rsid w:val="006B504B"/>
    <w:rsid w:val="006C000E"/>
    <w:rsid w:val="006C3319"/>
    <w:rsid w:val="006C710F"/>
    <w:rsid w:val="006D0C0C"/>
    <w:rsid w:val="006D4D40"/>
    <w:rsid w:val="006D6ABC"/>
    <w:rsid w:val="006D76E2"/>
    <w:rsid w:val="006D7764"/>
    <w:rsid w:val="006E414C"/>
    <w:rsid w:val="006E5516"/>
    <w:rsid w:val="006F1F77"/>
    <w:rsid w:val="006F3A8A"/>
    <w:rsid w:val="006F3BE3"/>
    <w:rsid w:val="006F6A35"/>
    <w:rsid w:val="007008F8"/>
    <w:rsid w:val="00703434"/>
    <w:rsid w:val="0070464E"/>
    <w:rsid w:val="00713C2C"/>
    <w:rsid w:val="00716135"/>
    <w:rsid w:val="00722919"/>
    <w:rsid w:val="007240C1"/>
    <w:rsid w:val="0072541E"/>
    <w:rsid w:val="00725534"/>
    <w:rsid w:val="00732AC2"/>
    <w:rsid w:val="00733BD4"/>
    <w:rsid w:val="007352FD"/>
    <w:rsid w:val="0073581E"/>
    <w:rsid w:val="00735DA6"/>
    <w:rsid w:val="007365C8"/>
    <w:rsid w:val="007423E8"/>
    <w:rsid w:val="007451C7"/>
    <w:rsid w:val="00745E28"/>
    <w:rsid w:val="00756BB0"/>
    <w:rsid w:val="007578EA"/>
    <w:rsid w:val="00762EA3"/>
    <w:rsid w:val="00763AC1"/>
    <w:rsid w:val="00765EB7"/>
    <w:rsid w:val="00766F61"/>
    <w:rsid w:val="007761B3"/>
    <w:rsid w:val="00776972"/>
    <w:rsid w:val="00783226"/>
    <w:rsid w:val="00787006"/>
    <w:rsid w:val="007A1B54"/>
    <w:rsid w:val="007A223F"/>
    <w:rsid w:val="007A25A5"/>
    <w:rsid w:val="007A75D5"/>
    <w:rsid w:val="007B12DA"/>
    <w:rsid w:val="007B54D1"/>
    <w:rsid w:val="007B624C"/>
    <w:rsid w:val="007E0BA3"/>
    <w:rsid w:val="007E28C5"/>
    <w:rsid w:val="007E33B4"/>
    <w:rsid w:val="007E5B0B"/>
    <w:rsid w:val="007E63AE"/>
    <w:rsid w:val="007F156C"/>
    <w:rsid w:val="007F645C"/>
    <w:rsid w:val="00801D3D"/>
    <w:rsid w:val="00806302"/>
    <w:rsid w:val="0081440D"/>
    <w:rsid w:val="008179A2"/>
    <w:rsid w:val="008215DE"/>
    <w:rsid w:val="00825032"/>
    <w:rsid w:val="008259D9"/>
    <w:rsid w:val="00826728"/>
    <w:rsid w:val="008342A4"/>
    <w:rsid w:val="0084008E"/>
    <w:rsid w:val="00847108"/>
    <w:rsid w:val="00860D4B"/>
    <w:rsid w:val="00872861"/>
    <w:rsid w:val="0087431F"/>
    <w:rsid w:val="00882791"/>
    <w:rsid w:val="00882C44"/>
    <w:rsid w:val="0088491E"/>
    <w:rsid w:val="0089184A"/>
    <w:rsid w:val="008926A5"/>
    <w:rsid w:val="00895A55"/>
    <w:rsid w:val="008A27A7"/>
    <w:rsid w:val="008A6B26"/>
    <w:rsid w:val="008B6DFE"/>
    <w:rsid w:val="008C01A8"/>
    <w:rsid w:val="008C0B0D"/>
    <w:rsid w:val="008C0F5E"/>
    <w:rsid w:val="008C6577"/>
    <w:rsid w:val="008D0127"/>
    <w:rsid w:val="008D431F"/>
    <w:rsid w:val="008D4C92"/>
    <w:rsid w:val="008D70F0"/>
    <w:rsid w:val="008D74CD"/>
    <w:rsid w:val="008E0B0D"/>
    <w:rsid w:val="00902EBA"/>
    <w:rsid w:val="009062DC"/>
    <w:rsid w:val="00910E5E"/>
    <w:rsid w:val="009156EA"/>
    <w:rsid w:val="00932271"/>
    <w:rsid w:val="00934245"/>
    <w:rsid w:val="00935CF2"/>
    <w:rsid w:val="009365FF"/>
    <w:rsid w:val="00947E6B"/>
    <w:rsid w:val="0095243E"/>
    <w:rsid w:val="00956F3C"/>
    <w:rsid w:val="009639BE"/>
    <w:rsid w:val="00965357"/>
    <w:rsid w:val="00965BFB"/>
    <w:rsid w:val="0097607D"/>
    <w:rsid w:val="00976733"/>
    <w:rsid w:val="0097786D"/>
    <w:rsid w:val="0098266A"/>
    <w:rsid w:val="00983A51"/>
    <w:rsid w:val="00990175"/>
    <w:rsid w:val="00990552"/>
    <w:rsid w:val="00990B77"/>
    <w:rsid w:val="009A044C"/>
    <w:rsid w:val="009A3833"/>
    <w:rsid w:val="009A6D13"/>
    <w:rsid w:val="009B2FEF"/>
    <w:rsid w:val="009C0D16"/>
    <w:rsid w:val="009C398F"/>
    <w:rsid w:val="009C3EE5"/>
    <w:rsid w:val="009E1214"/>
    <w:rsid w:val="009E54CF"/>
    <w:rsid w:val="009F324A"/>
    <w:rsid w:val="00A019C6"/>
    <w:rsid w:val="00A05BFA"/>
    <w:rsid w:val="00A06656"/>
    <w:rsid w:val="00A0687C"/>
    <w:rsid w:val="00A06D47"/>
    <w:rsid w:val="00A07258"/>
    <w:rsid w:val="00A12496"/>
    <w:rsid w:val="00A13A4D"/>
    <w:rsid w:val="00A161F3"/>
    <w:rsid w:val="00A17914"/>
    <w:rsid w:val="00A22D48"/>
    <w:rsid w:val="00A249CC"/>
    <w:rsid w:val="00A2759D"/>
    <w:rsid w:val="00A276F6"/>
    <w:rsid w:val="00A33940"/>
    <w:rsid w:val="00A345D9"/>
    <w:rsid w:val="00A34F03"/>
    <w:rsid w:val="00A35258"/>
    <w:rsid w:val="00A431E5"/>
    <w:rsid w:val="00A4629F"/>
    <w:rsid w:val="00A50252"/>
    <w:rsid w:val="00A504AC"/>
    <w:rsid w:val="00A55B3F"/>
    <w:rsid w:val="00A63D5C"/>
    <w:rsid w:val="00A7277E"/>
    <w:rsid w:val="00A744BD"/>
    <w:rsid w:val="00A770AD"/>
    <w:rsid w:val="00A8608C"/>
    <w:rsid w:val="00A8779B"/>
    <w:rsid w:val="00A91C9C"/>
    <w:rsid w:val="00A93DC2"/>
    <w:rsid w:val="00A94DFF"/>
    <w:rsid w:val="00AA5AE0"/>
    <w:rsid w:val="00AA62A1"/>
    <w:rsid w:val="00AB47E5"/>
    <w:rsid w:val="00AB5762"/>
    <w:rsid w:val="00AC3D55"/>
    <w:rsid w:val="00AC4D14"/>
    <w:rsid w:val="00AC6050"/>
    <w:rsid w:val="00AD59F9"/>
    <w:rsid w:val="00AD75D2"/>
    <w:rsid w:val="00AE2424"/>
    <w:rsid w:val="00AE51B4"/>
    <w:rsid w:val="00AE58E4"/>
    <w:rsid w:val="00AE7478"/>
    <w:rsid w:val="00AF125F"/>
    <w:rsid w:val="00AF2859"/>
    <w:rsid w:val="00B00464"/>
    <w:rsid w:val="00B01D2C"/>
    <w:rsid w:val="00B11DE6"/>
    <w:rsid w:val="00B12E54"/>
    <w:rsid w:val="00B15C18"/>
    <w:rsid w:val="00B17B3E"/>
    <w:rsid w:val="00B21157"/>
    <w:rsid w:val="00B30F54"/>
    <w:rsid w:val="00B347EA"/>
    <w:rsid w:val="00B40C98"/>
    <w:rsid w:val="00B4197B"/>
    <w:rsid w:val="00B4607A"/>
    <w:rsid w:val="00B466A6"/>
    <w:rsid w:val="00B5002F"/>
    <w:rsid w:val="00B50B6B"/>
    <w:rsid w:val="00B56A5D"/>
    <w:rsid w:val="00B640A6"/>
    <w:rsid w:val="00B70DF4"/>
    <w:rsid w:val="00B71109"/>
    <w:rsid w:val="00B71CE6"/>
    <w:rsid w:val="00B74737"/>
    <w:rsid w:val="00B80448"/>
    <w:rsid w:val="00B8059C"/>
    <w:rsid w:val="00B813FA"/>
    <w:rsid w:val="00B86E5D"/>
    <w:rsid w:val="00B879BB"/>
    <w:rsid w:val="00B90FA8"/>
    <w:rsid w:val="00BA225D"/>
    <w:rsid w:val="00BA3013"/>
    <w:rsid w:val="00BA6476"/>
    <w:rsid w:val="00BC1558"/>
    <w:rsid w:val="00BC1D36"/>
    <w:rsid w:val="00BC483A"/>
    <w:rsid w:val="00BD1C5D"/>
    <w:rsid w:val="00BD7282"/>
    <w:rsid w:val="00BE5DE0"/>
    <w:rsid w:val="00BF4B67"/>
    <w:rsid w:val="00BF5038"/>
    <w:rsid w:val="00BF65D0"/>
    <w:rsid w:val="00C10453"/>
    <w:rsid w:val="00C11F7A"/>
    <w:rsid w:val="00C134EB"/>
    <w:rsid w:val="00C14C9F"/>
    <w:rsid w:val="00C22007"/>
    <w:rsid w:val="00C22AAD"/>
    <w:rsid w:val="00C23844"/>
    <w:rsid w:val="00C23B7C"/>
    <w:rsid w:val="00C31AFF"/>
    <w:rsid w:val="00C32F05"/>
    <w:rsid w:val="00C33163"/>
    <w:rsid w:val="00C363D0"/>
    <w:rsid w:val="00C40B3B"/>
    <w:rsid w:val="00C43630"/>
    <w:rsid w:val="00C542D2"/>
    <w:rsid w:val="00C54D7A"/>
    <w:rsid w:val="00C56847"/>
    <w:rsid w:val="00C63438"/>
    <w:rsid w:val="00C6661D"/>
    <w:rsid w:val="00C6680E"/>
    <w:rsid w:val="00C67EF8"/>
    <w:rsid w:val="00C723F3"/>
    <w:rsid w:val="00C72AC3"/>
    <w:rsid w:val="00C73C22"/>
    <w:rsid w:val="00C74394"/>
    <w:rsid w:val="00C7523D"/>
    <w:rsid w:val="00C815DA"/>
    <w:rsid w:val="00C85C19"/>
    <w:rsid w:val="00CA1C32"/>
    <w:rsid w:val="00CA46D4"/>
    <w:rsid w:val="00CA6F8F"/>
    <w:rsid w:val="00CB2693"/>
    <w:rsid w:val="00CB5818"/>
    <w:rsid w:val="00CB5F0C"/>
    <w:rsid w:val="00CB6FF9"/>
    <w:rsid w:val="00CB7AA7"/>
    <w:rsid w:val="00CC0467"/>
    <w:rsid w:val="00CC4562"/>
    <w:rsid w:val="00CD6E21"/>
    <w:rsid w:val="00CD76A6"/>
    <w:rsid w:val="00CD785A"/>
    <w:rsid w:val="00CD7973"/>
    <w:rsid w:val="00CE45DA"/>
    <w:rsid w:val="00CF44B9"/>
    <w:rsid w:val="00CF5B6C"/>
    <w:rsid w:val="00D016D0"/>
    <w:rsid w:val="00D04854"/>
    <w:rsid w:val="00D311B4"/>
    <w:rsid w:val="00D41D0A"/>
    <w:rsid w:val="00D4237B"/>
    <w:rsid w:val="00D43F96"/>
    <w:rsid w:val="00D46A63"/>
    <w:rsid w:val="00D5082C"/>
    <w:rsid w:val="00D52226"/>
    <w:rsid w:val="00D53834"/>
    <w:rsid w:val="00D540CB"/>
    <w:rsid w:val="00D560A5"/>
    <w:rsid w:val="00D645BF"/>
    <w:rsid w:val="00D7559C"/>
    <w:rsid w:val="00D850AA"/>
    <w:rsid w:val="00D95843"/>
    <w:rsid w:val="00DA143E"/>
    <w:rsid w:val="00DA4346"/>
    <w:rsid w:val="00DA60D2"/>
    <w:rsid w:val="00DD4785"/>
    <w:rsid w:val="00DE21C1"/>
    <w:rsid w:val="00DF5084"/>
    <w:rsid w:val="00DF634F"/>
    <w:rsid w:val="00E055AD"/>
    <w:rsid w:val="00E05E62"/>
    <w:rsid w:val="00E12AF0"/>
    <w:rsid w:val="00E1444F"/>
    <w:rsid w:val="00E2225A"/>
    <w:rsid w:val="00E339C6"/>
    <w:rsid w:val="00E33C08"/>
    <w:rsid w:val="00E430C7"/>
    <w:rsid w:val="00E4789C"/>
    <w:rsid w:val="00E517B2"/>
    <w:rsid w:val="00E54F24"/>
    <w:rsid w:val="00E55F74"/>
    <w:rsid w:val="00E60251"/>
    <w:rsid w:val="00E820D9"/>
    <w:rsid w:val="00E8372B"/>
    <w:rsid w:val="00E84272"/>
    <w:rsid w:val="00E85727"/>
    <w:rsid w:val="00E91FBB"/>
    <w:rsid w:val="00E926DE"/>
    <w:rsid w:val="00E92B85"/>
    <w:rsid w:val="00E9399D"/>
    <w:rsid w:val="00E97305"/>
    <w:rsid w:val="00EA123F"/>
    <w:rsid w:val="00EA183D"/>
    <w:rsid w:val="00EA1D8D"/>
    <w:rsid w:val="00EA2C05"/>
    <w:rsid w:val="00EA48ED"/>
    <w:rsid w:val="00EC0625"/>
    <w:rsid w:val="00EC0B9D"/>
    <w:rsid w:val="00EC2495"/>
    <w:rsid w:val="00EC5290"/>
    <w:rsid w:val="00EC7E68"/>
    <w:rsid w:val="00ED1353"/>
    <w:rsid w:val="00ED58AE"/>
    <w:rsid w:val="00ED5ABA"/>
    <w:rsid w:val="00F01BF5"/>
    <w:rsid w:val="00F10622"/>
    <w:rsid w:val="00F119AB"/>
    <w:rsid w:val="00F20DEA"/>
    <w:rsid w:val="00F4096C"/>
    <w:rsid w:val="00F449BD"/>
    <w:rsid w:val="00F56F41"/>
    <w:rsid w:val="00F6256C"/>
    <w:rsid w:val="00F656F7"/>
    <w:rsid w:val="00F66A7A"/>
    <w:rsid w:val="00F721D3"/>
    <w:rsid w:val="00F74879"/>
    <w:rsid w:val="00F75315"/>
    <w:rsid w:val="00F77DD8"/>
    <w:rsid w:val="00F809EC"/>
    <w:rsid w:val="00F8269B"/>
    <w:rsid w:val="00F86CB1"/>
    <w:rsid w:val="00F87026"/>
    <w:rsid w:val="00F90EA5"/>
    <w:rsid w:val="00F912E0"/>
    <w:rsid w:val="00F91CC0"/>
    <w:rsid w:val="00F946BD"/>
    <w:rsid w:val="00F964FF"/>
    <w:rsid w:val="00FB18D7"/>
    <w:rsid w:val="00FB45ED"/>
    <w:rsid w:val="00FB51F0"/>
    <w:rsid w:val="00FE0F34"/>
    <w:rsid w:val="00FE190E"/>
    <w:rsid w:val="00FE6A34"/>
    <w:rsid w:val="00FE7A19"/>
    <w:rsid w:val="00FF3673"/>
    <w:rsid w:val="00FF5B67"/>
    <w:rsid w:val="00FF6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5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D04"/>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511D04"/>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511D04"/>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511D04"/>
    <w:pPr>
      <w:keepNext/>
      <w:tabs>
        <w:tab w:val="clear" w:pos="426"/>
        <w:tab w:val="clear" w:pos="7938"/>
        <w:tab w:val="left" w:pos="1701"/>
      </w:tabs>
      <w:spacing w:after="120"/>
      <w:outlineLvl w:val="2"/>
    </w:pPr>
    <w:rPr>
      <w:i/>
    </w:rPr>
  </w:style>
  <w:style w:type="paragraph" w:styleId="berschrift5">
    <w:name w:val="heading 5"/>
    <w:basedOn w:val="Standard"/>
    <w:next w:val="Standard"/>
    <w:qFormat/>
    <w:rsid w:val="00511D04"/>
    <w:pPr>
      <w:keepNext/>
      <w:spacing w:before="20" w:after="20"/>
      <w:outlineLvl w:val="4"/>
    </w:pPr>
    <w:rPr>
      <w:b/>
      <w:sz w:val="24"/>
    </w:rPr>
  </w:style>
  <w:style w:type="paragraph" w:styleId="berschrift6">
    <w:name w:val="heading 6"/>
    <w:basedOn w:val="Standard"/>
    <w:next w:val="Standard"/>
    <w:qFormat/>
    <w:rsid w:val="00511D04"/>
    <w:pPr>
      <w:keepNext/>
      <w:spacing w:before="120"/>
      <w:jc w:val="center"/>
      <w:outlineLvl w:val="5"/>
    </w:pPr>
    <w:rPr>
      <w:b/>
    </w:rPr>
  </w:style>
  <w:style w:type="paragraph" w:styleId="berschrift9">
    <w:name w:val="heading 9"/>
    <w:basedOn w:val="Standard"/>
    <w:next w:val="Standard"/>
    <w:qFormat/>
    <w:rsid w:val="00511D04"/>
    <w:pPr>
      <w:numPr>
        <w:ilvl w:val="8"/>
        <w:numId w:val="1"/>
      </w:numPr>
      <w:tabs>
        <w:tab w:val="clear" w:pos="426"/>
        <w:tab w:val="clear" w:pos="851"/>
        <w:tab w:val="clear" w:pos="1276"/>
        <w:tab w:val="clear" w:pos="5216"/>
        <w:tab w:val="clear" w:pos="7938"/>
        <w:tab w:val="clear" w:pos="9299"/>
      </w:tabs>
      <w:spacing w:before="240" w:after="60"/>
      <w:ind w:left="1984"/>
      <w:outlineLvl w:val="8"/>
    </w:pPr>
    <w:rPr>
      <w:i/>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511D04"/>
    <w:pPr>
      <w:spacing w:line="360" w:lineRule="atLeast"/>
      <w:ind w:right="1134"/>
    </w:pPr>
  </w:style>
  <w:style w:type="paragraph" w:customStyle="1" w:styleId="Aufzhlung1">
    <w:name w:val="Aufzählung1"/>
    <w:basedOn w:val="Standard"/>
    <w:next w:val="Standard"/>
    <w:rsid w:val="00511D04"/>
    <w:pPr>
      <w:ind w:left="426" w:hanging="426"/>
    </w:pPr>
  </w:style>
  <w:style w:type="paragraph" w:customStyle="1" w:styleId="Aufzhlung2">
    <w:name w:val="Aufzählung2"/>
    <w:basedOn w:val="Standard"/>
    <w:next w:val="Standard"/>
    <w:rsid w:val="00511D04"/>
    <w:pPr>
      <w:ind w:left="851" w:hanging="426"/>
    </w:pPr>
  </w:style>
  <w:style w:type="paragraph" w:customStyle="1" w:styleId="Aufzhlung3">
    <w:name w:val="Aufzählung3"/>
    <w:basedOn w:val="Standard"/>
    <w:next w:val="Standard"/>
    <w:rsid w:val="00511D04"/>
    <w:pPr>
      <w:ind w:left="1276" w:hanging="426"/>
    </w:pPr>
  </w:style>
  <w:style w:type="paragraph" w:styleId="Funotentext">
    <w:name w:val="footnote text"/>
    <w:basedOn w:val="Standard"/>
    <w:semiHidden/>
    <w:rsid w:val="00511D04"/>
    <w:pPr>
      <w:ind w:left="426" w:hanging="426"/>
    </w:pPr>
    <w:rPr>
      <w:sz w:val="18"/>
    </w:rPr>
  </w:style>
  <w:style w:type="character" w:styleId="Funotenzeichen">
    <w:name w:val="footnote reference"/>
    <w:basedOn w:val="Absatz-Standardschriftart"/>
    <w:semiHidden/>
    <w:rsid w:val="00511D04"/>
    <w:rPr>
      <w:rFonts w:ascii="Arial" w:hAnsi="Arial"/>
      <w:position w:val="6"/>
      <w:sz w:val="16"/>
    </w:rPr>
  </w:style>
  <w:style w:type="paragraph" w:styleId="Fuzeile">
    <w:name w:val="footer"/>
    <w:basedOn w:val="Standard"/>
    <w:rsid w:val="00511D04"/>
    <w:pPr>
      <w:tabs>
        <w:tab w:val="clear" w:pos="7938"/>
      </w:tabs>
    </w:pPr>
    <w:rPr>
      <w:noProof/>
      <w:sz w:val="12"/>
    </w:rPr>
  </w:style>
  <w:style w:type="paragraph" w:customStyle="1" w:styleId="GRInterpellationTitel">
    <w:name w:val="GR_Interpellation_Titel"/>
    <w:basedOn w:val="Standard"/>
    <w:rsid w:val="00511D0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511D04"/>
    <w:pPr>
      <w:tabs>
        <w:tab w:val="clear" w:pos="426"/>
        <w:tab w:val="clear" w:pos="851"/>
        <w:tab w:val="clear" w:pos="1276"/>
        <w:tab w:val="clear" w:pos="5216"/>
        <w:tab w:val="clear" w:pos="7938"/>
      </w:tabs>
    </w:pPr>
  </w:style>
  <w:style w:type="paragraph" w:styleId="Kopfzeile">
    <w:name w:val="header"/>
    <w:basedOn w:val="Standard"/>
    <w:rsid w:val="00511D04"/>
    <w:pPr>
      <w:tabs>
        <w:tab w:val="clear" w:pos="426"/>
        <w:tab w:val="clear" w:pos="851"/>
        <w:tab w:val="clear" w:pos="1276"/>
        <w:tab w:val="clear" w:pos="5216"/>
        <w:tab w:val="clear" w:pos="7938"/>
      </w:tabs>
    </w:pPr>
  </w:style>
  <w:style w:type="paragraph" w:customStyle="1" w:styleId="Medienmitteilung">
    <w:name w:val="Medienmitteilung"/>
    <w:basedOn w:val="Standard"/>
    <w:rsid w:val="00511D0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511D0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511D0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511D04"/>
    <w:pPr>
      <w:ind w:left="426" w:hanging="426"/>
    </w:pPr>
  </w:style>
  <w:style w:type="paragraph" w:styleId="Verzeichnis1">
    <w:name w:val="toc 1"/>
    <w:basedOn w:val="Standard"/>
    <w:next w:val="Standard"/>
    <w:autoRedefine/>
    <w:semiHidden/>
    <w:rsid w:val="00511D04"/>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511D04"/>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511D04"/>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511D04"/>
    <w:pPr>
      <w:tabs>
        <w:tab w:val="clear" w:pos="426"/>
        <w:tab w:val="clear" w:pos="851"/>
        <w:tab w:val="clear" w:pos="1276"/>
        <w:tab w:val="clear" w:pos="5216"/>
        <w:tab w:val="clear" w:pos="7938"/>
        <w:tab w:val="clear" w:pos="9299"/>
        <w:tab w:val="left" w:pos="2268"/>
      </w:tabs>
    </w:pPr>
    <w:rPr>
      <w:sz w:val="16"/>
    </w:rPr>
  </w:style>
  <w:style w:type="paragraph" w:customStyle="1" w:styleId="Erlassdatum">
    <w:name w:val="Erlassdatum"/>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itel">
    <w:name w:val="Title"/>
    <w:basedOn w:val="Standard"/>
    <w:next w:val="Erlassdatum"/>
    <w:qFormat/>
    <w:rsid w:val="00511D04"/>
    <w:pPr>
      <w:tabs>
        <w:tab w:val="clear" w:pos="426"/>
        <w:tab w:val="clear" w:pos="851"/>
        <w:tab w:val="clear" w:pos="1276"/>
        <w:tab w:val="clear" w:pos="5216"/>
        <w:tab w:val="clear" w:pos="7938"/>
        <w:tab w:val="clear" w:pos="9299"/>
      </w:tabs>
    </w:pPr>
    <w:rPr>
      <w:b/>
      <w:sz w:val="36"/>
      <w:lang w:val="de-DE"/>
    </w:rPr>
  </w:style>
  <w:style w:type="character" w:styleId="Kommentarzeichen">
    <w:name w:val="annotation reference"/>
    <w:basedOn w:val="Absatz-Standardschriftart"/>
    <w:semiHidden/>
    <w:rsid w:val="00511D04"/>
    <w:rPr>
      <w:sz w:val="16"/>
    </w:rPr>
  </w:style>
  <w:style w:type="paragraph" w:customStyle="1" w:styleId="Behrde">
    <w:name w:val="Behörde"/>
    <w:basedOn w:val="Standard"/>
    <w:next w:val="Text1"/>
    <w:rsid w:val="00511D04"/>
    <w:pPr>
      <w:tabs>
        <w:tab w:val="clear" w:pos="426"/>
        <w:tab w:val="clear" w:pos="851"/>
        <w:tab w:val="clear" w:pos="1276"/>
        <w:tab w:val="clear" w:pos="5216"/>
        <w:tab w:val="clear" w:pos="7938"/>
        <w:tab w:val="clear" w:pos="9299"/>
      </w:tabs>
      <w:spacing w:before="1200"/>
      <w:jc w:val="both"/>
    </w:pPr>
    <w:rPr>
      <w:sz w:val="26"/>
      <w:lang w:val="de-DE"/>
    </w:rPr>
  </w:style>
  <w:style w:type="paragraph" w:customStyle="1" w:styleId="Text1">
    <w:name w:val="Text1"/>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extkrper3">
    <w:name w:val="Body Text 3"/>
    <w:basedOn w:val="Standard"/>
    <w:rsid w:val="00511D04"/>
    <w:pPr>
      <w:tabs>
        <w:tab w:val="clear" w:pos="426"/>
        <w:tab w:val="clear" w:pos="1276"/>
        <w:tab w:val="clear" w:pos="5216"/>
        <w:tab w:val="clear" w:pos="7938"/>
        <w:tab w:val="clear" w:pos="9299"/>
        <w:tab w:val="left" w:pos="567"/>
      </w:tabs>
      <w:jc w:val="both"/>
    </w:pPr>
    <w:rPr>
      <w:lang w:val="de-DE"/>
    </w:rPr>
  </w:style>
  <w:style w:type="paragraph" w:customStyle="1" w:styleId="Artikel">
    <w:name w:val="Artikel"/>
    <w:basedOn w:val="Text2"/>
    <w:rsid w:val="00511D04"/>
  </w:style>
  <w:style w:type="paragraph" w:customStyle="1" w:styleId="Text2">
    <w:name w:val="Text2"/>
    <w:basedOn w:val="berschrift6"/>
    <w:rsid w:val="00511D04"/>
    <w:pPr>
      <w:keepNext w:val="0"/>
      <w:keepLines/>
      <w:tabs>
        <w:tab w:val="clear" w:pos="426"/>
        <w:tab w:val="clear" w:pos="851"/>
        <w:tab w:val="clear" w:pos="1276"/>
        <w:tab w:val="clear" w:pos="5216"/>
        <w:tab w:val="clear" w:pos="7938"/>
        <w:tab w:val="clear" w:pos="9299"/>
      </w:tabs>
      <w:ind w:left="425" w:hanging="425"/>
      <w:jc w:val="both"/>
      <w:outlineLvl w:val="9"/>
    </w:pPr>
    <w:rPr>
      <w:b w:val="0"/>
      <w:lang w:val="de-DE"/>
    </w:rPr>
  </w:style>
  <w:style w:type="paragraph" w:customStyle="1" w:styleId="Randspalte">
    <w:name w:val="Randspalte"/>
    <w:basedOn w:val="Standard"/>
    <w:rsid w:val="00511D04"/>
    <w:pPr>
      <w:framePr w:w="1418" w:h="811" w:hRule="exact" w:hSpace="454" w:wrap="around" w:vAnchor="text" w:hAnchor="page" w:xAlign="outside" w:y="1" w:anchorLock="1"/>
      <w:tabs>
        <w:tab w:val="clear" w:pos="426"/>
        <w:tab w:val="clear" w:pos="851"/>
        <w:tab w:val="clear" w:pos="1276"/>
        <w:tab w:val="clear" w:pos="5216"/>
        <w:tab w:val="clear" w:pos="7938"/>
        <w:tab w:val="clear" w:pos="9299"/>
      </w:tabs>
      <w:spacing w:before="120"/>
    </w:pPr>
    <w:rPr>
      <w:sz w:val="20"/>
      <w:lang w:val="de-DE"/>
    </w:rPr>
  </w:style>
  <w:style w:type="paragraph" w:styleId="Textkrper">
    <w:name w:val="Body Text"/>
    <w:basedOn w:val="Standard"/>
    <w:rsid w:val="00511D04"/>
    <w:rPr>
      <w:i/>
    </w:rPr>
  </w:style>
  <w:style w:type="paragraph" w:styleId="Textkrper-Zeileneinzug">
    <w:name w:val="Body Text Indent"/>
    <w:basedOn w:val="Standard"/>
    <w:rsid w:val="00511D04"/>
    <w:pPr>
      <w:tabs>
        <w:tab w:val="clear" w:pos="1276"/>
        <w:tab w:val="left" w:pos="1773"/>
      </w:tabs>
      <w:spacing w:before="60"/>
      <w:ind w:left="1773" w:hanging="1773"/>
    </w:pPr>
    <w:rPr>
      <w:sz w:val="20"/>
    </w:rPr>
  </w:style>
  <w:style w:type="paragraph" w:customStyle="1" w:styleId="Text3">
    <w:name w:val="Text3"/>
    <w:basedOn w:val="Text2"/>
    <w:rsid w:val="00511D04"/>
    <w:pPr>
      <w:tabs>
        <w:tab w:val="left" w:pos="426"/>
      </w:tabs>
      <w:spacing w:before="0"/>
      <w:ind w:left="426" w:hanging="426"/>
    </w:pPr>
  </w:style>
  <w:style w:type="character" w:styleId="Seitenzahl">
    <w:name w:val="page number"/>
    <w:basedOn w:val="Absatz-Standardschriftart"/>
    <w:rsid w:val="00511D04"/>
  </w:style>
  <w:style w:type="paragraph" w:styleId="Kommentartext">
    <w:name w:val="annotation text"/>
    <w:basedOn w:val="Standard"/>
    <w:link w:val="KommentartextZchn"/>
    <w:uiPriority w:val="99"/>
    <w:semiHidden/>
    <w:rsid w:val="00511D04"/>
    <w:rPr>
      <w:sz w:val="20"/>
    </w:rPr>
  </w:style>
  <w:style w:type="paragraph" w:styleId="Dokumentstruktur">
    <w:name w:val="Document Map"/>
    <w:basedOn w:val="Standard"/>
    <w:semiHidden/>
    <w:rsid w:val="00511D04"/>
    <w:pPr>
      <w:shd w:val="clear" w:color="auto" w:fill="000080"/>
    </w:pPr>
    <w:rPr>
      <w:rFonts w:ascii="Tahoma" w:hAnsi="Tahoma"/>
    </w:rPr>
  </w:style>
  <w:style w:type="paragraph" w:styleId="Sprechblasentext">
    <w:name w:val="Balloon Text"/>
    <w:basedOn w:val="Standard"/>
    <w:semiHidden/>
    <w:rsid w:val="00BA225D"/>
    <w:rPr>
      <w:rFonts w:ascii="Tahoma" w:hAnsi="Tahoma" w:cs="Tahoma"/>
      <w:sz w:val="16"/>
      <w:szCs w:val="16"/>
    </w:rPr>
  </w:style>
  <w:style w:type="paragraph" w:styleId="Kommentarthema">
    <w:name w:val="annotation subject"/>
    <w:basedOn w:val="Kommentartext"/>
    <w:next w:val="Kommentartext"/>
    <w:link w:val="KommentarthemaZchn"/>
    <w:rsid w:val="001F3F0F"/>
    <w:rPr>
      <w:b/>
      <w:bCs/>
    </w:rPr>
  </w:style>
  <w:style w:type="character" w:customStyle="1" w:styleId="KommentartextZchn">
    <w:name w:val="Kommentartext Zchn"/>
    <w:basedOn w:val="Absatz-Standardschriftart"/>
    <w:link w:val="Kommentartext"/>
    <w:uiPriority w:val="99"/>
    <w:semiHidden/>
    <w:rsid w:val="001F3F0F"/>
    <w:rPr>
      <w:rFonts w:ascii="Arial" w:hAnsi="Arial"/>
    </w:rPr>
  </w:style>
  <w:style w:type="character" w:customStyle="1" w:styleId="KommentarthemaZchn">
    <w:name w:val="Kommentarthema Zchn"/>
    <w:basedOn w:val="KommentartextZchn"/>
    <w:link w:val="Kommentarthema"/>
    <w:rsid w:val="001F3F0F"/>
    <w:rPr>
      <w:rFonts w:ascii="Arial" w:hAnsi="Arial"/>
    </w:rPr>
  </w:style>
  <w:style w:type="paragraph" w:styleId="berarbeitung">
    <w:name w:val="Revision"/>
    <w:hidden/>
    <w:uiPriority w:val="99"/>
    <w:semiHidden/>
    <w:rsid w:val="00E92B85"/>
    <w:rPr>
      <w:rFonts w:ascii="Arial" w:hAnsi="Arial"/>
      <w:sz w:val="22"/>
    </w:rPr>
  </w:style>
  <w:style w:type="paragraph" w:styleId="Endnotentext">
    <w:name w:val="endnote text"/>
    <w:basedOn w:val="Standard"/>
    <w:link w:val="EndnotentextZchn"/>
    <w:rsid w:val="00F119AB"/>
    <w:rPr>
      <w:sz w:val="20"/>
    </w:rPr>
  </w:style>
  <w:style w:type="character" w:customStyle="1" w:styleId="EndnotentextZchn">
    <w:name w:val="Endnotentext Zchn"/>
    <w:basedOn w:val="Absatz-Standardschriftart"/>
    <w:link w:val="Endnotentext"/>
    <w:rsid w:val="00F119AB"/>
    <w:rPr>
      <w:rFonts w:ascii="Arial" w:hAnsi="Arial"/>
    </w:rPr>
  </w:style>
  <w:style w:type="character" w:styleId="Endnotenzeichen">
    <w:name w:val="endnote reference"/>
    <w:basedOn w:val="Absatz-Standardschriftart"/>
    <w:rsid w:val="00F119AB"/>
    <w:rPr>
      <w:vertAlign w:val="superscript"/>
    </w:rPr>
  </w:style>
  <w:style w:type="paragraph" w:styleId="Listenabsatz">
    <w:name w:val="List Paragraph"/>
    <w:basedOn w:val="Standard"/>
    <w:uiPriority w:val="34"/>
    <w:qFormat/>
    <w:rsid w:val="00F8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0485">
      <w:bodyDiv w:val="1"/>
      <w:marLeft w:val="0"/>
      <w:marRight w:val="0"/>
      <w:marTop w:val="0"/>
      <w:marBottom w:val="0"/>
      <w:divBdr>
        <w:top w:val="none" w:sz="0" w:space="0" w:color="auto"/>
        <w:left w:val="none" w:sz="0" w:space="0" w:color="auto"/>
        <w:bottom w:val="none" w:sz="0" w:space="0" w:color="auto"/>
        <w:right w:val="none" w:sz="0" w:space="0" w:color="auto"/>
      </w:divBdr>
    </w:div>
    <w:div w:id="848757641">
      <w:bodyDiv w:val="1"/>
      <w:marLeft w:val="0"/>
      <w:marRight w:val="0"/>
      <w:marTop w:val="0"/>
      <w:marBottom w:val="0"/>
      <w:divBdr>
        <w:top w:val="none" w:sz="0" w:space="0" w:color="auto"/>
        <w:left w:val="none" w:sz="0" w:space="0" w:color="auto"/>
        <w:bottom w:val="none" w:sz="0" w:space="0" w:color="auto"/>
        <w:right w:val="none" w:sz="0" w:space="0" w:color="auto"/>
      </w:divBdr>
    </w:div>
    <w:div w:id="1086271874">
      <w:bodyDiv w:val="1"/>
      <w:marLeft w:val="0"/>
      <w:marRight w:val="0"/>
      <w:marTop w:val="0"/>
      <w:marBottom w:val="0"/>
      <w:divBdr>
        <w:top w:val="none" w:sz="0" w:space="0" w:color="auto"/>
        <w:left w:val="none" w:sz="0" w:space="0" w:color="auto"/>
        <w:bottom w:val="none" w:sz="0" w:space="0" w:color="auto"/>
        <w:right w:val="none" w:sz="0" w:space="0" w:color="auto"/>
      </w:divBdr>
    </w:div>
    <w:div w:id="1914316823">
      <w:bodyDiv w:val="1"/>
      <w:marLeft w:val="0"/>
      <w:marRight w:val="0"/>
      <w:marTop w:val="0"/>
      <w:marBottom w:val="0"/>
      <w:divBdr>
        <w:top w:val="none" w:sz="0" w:space="0" w:color="auto"/>
        <w:left w:val="none" w:sz="0" w:space="0" w:color="auto"/>
        <w:bottom w:val="none" w:sz="0" w:space="0" w:color="auto"/>
        <w:right w:val="none" w:sz="0" w:space="0" w:color="auto"/>
      </w:divBdr>
    </w:div>
    <w:div w:id="2014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FE19-96BB-49E8-A4DE-3C919CD2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2022-02-11T13:28:00Z</dcterms:created>
  <dcterms:modified xsi:type="dcterms:W3CDTF">2022-02-11T13:39:00Z</dcterms:modified>
</cp:coreProperties>
</file>