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59E6" w:rsidRPr="004E6C17" w:rsidRDefault="005D3EEB" w:rsidP="00E218A3">
      <w:pPr>
        <w:tabs>
          <w:tab w:val="clear" w:pos="425"/>
          <w:tab w:val="left" w:pos="567"/>
        </w:tabs>
        <w:rPr>
          <w:b/>
          <w:sz w:val="40"/>
          <w:szCs w:val="40"/>
        </w:rPr>
      </w:pPr>
      <w:r>
        <w:rPr>
          <w:b/>
          <w:sz w:val="40"/>
          <w:szCs w:val="40"/>
        </w:rPr>
        <w:t>5</w:t>
      </w:r>
      <w:r w:rsidR="000D2C1A">
        <w:rPr>
          <w:b/>
          <w:sz w:val="40"/>
          <w:szCs w:val="40"/>
        </w:rPr>
        <w:t>1</w:t>
      </w:r>
      <w:r w:rsidR="004E6C17">
        <w:rPr>
          <w:b/>
          <w:sz w:val="40"/>
          <w:szCs w:val="40"/>
        </w:rPr>
        <w:tab/>
      </w:r>
      <w:r w:rsidR="004E6C17">
        <w:rPr>
          <w:b/>
          <w:sz w:val="40"/>
          <w:szCs w:val="40"/>
        </w:rPr>
        <w:tab/>
      </w:r>
      <w:r w:rsidR="0010377D">
        <w:rPr>
          <w:b/>
          <w:sz w:val="40"/>
          <w:szCs w:val="40"/>
        </w:rPr>
        <w:t>Geldflussrechnung</w:t>
      </w:r>
    </w:p>
    <w:p w:rsidR="00DC0AE3" w:rsidRDefault="003C59E6" w:rsidP="00E218A3">
      <w:pPr>
        <w:pStyle w:val="Listenabsatz"/>
        <w:tabs>
          <w:tab w:val="clear" w:pos="425"/>
          <w:tab w:val="left" w:pos="567"/>
        </w:tabs>
        <w:ind w:hanging="720"/>
      </w:pPr>
      <w:r>
        <w:tab/>
      </w:r>
    </w:p>
    <w:tbl>
      <w:tblPr>
        <w:tblStyle w:val="Tabellenraster"/>
        <w:tblW w:w="0" w:type="auto"/>
        <w:tblLook w:val="04A0" w:firstRow="1" w:lastRow="0" w:firstColumn="1" w:lastColumn="0" w:noHBand="0" w:noVBand="1"/>
      </w:tblPr>
      <w:tblGrid>
        <w:gridCol w:w="1000"/>
        <w:gridCol w:w="660"/>
        <w:gridCol w:w="801"/>
        <w:gridCol w:w="752"/>
        <w:gridCol w:w="1690"/>
        <w:gridCol w:w="603"/>
        <w:gridCol w:w="796"/>
        <w:gridCol w:w="990"/>
        <w:gridCol w:w="1103"/>
        <w:gridCol w:w="1232"/>
      </w:tblGrid>
      <w:tr w:rsidR="00E218A3" w:rsidRPr="0095071A" w:rsidTr="0068150C">
        <w:trPr>
          <w:trHeight w:val="567"/>
        </w:trPr>
        <w:tc>
          <w:tcPr>
            <w:tcW w:w="9627" w:type="dxa"/>
            <w:gridSpan w:val="10"/>
            <w:shd w:val="clear" w:color="auto" w:fill="D9D9D9" w:themeFill="background1" w:themeFillShade="D9"/>
            <w:vAlign w:val="center"/>
          </w:tcPr>
          <w:p w:rsidR="00E218A3" w:rsidRPr="0068150C" w:rsidRDefault="00E218A3" w:rsidP="0095071A">
            <w:pPr>
              <w:pStyle w:val="Listenabsatz"/>
              <w:ind w:left="0"/>
              <w:rPr>
                <w:b/>
                <w:sz w:val="24"/>
                <w:szCs w:val="24"/>
              </w:rPr>
            </w:pPr>
            <w:r>
              <w:rPr>
                <w:b/>
                <w:sz w:val="24"/>
                <w:szCs w:val="24"/>
              </w:rPr>
              <w:t>Kontengruppe(n)</w:t>
            </w:r>
          </w:p>
        </w:tc>
      </w:tr>
      <w:tr w:rsidR="00E218A3" w:rsidRPr="0095071A" w:rsidTr="00E218A3">
        <w:trPr>
          <w:trHeight w:val="567"/>
        </w:trPr>
        <w:tc>
          <w:tcPr>
            <w:tcW w:w="9627" w:type="dxa"/>
            <w:gridSpan w:val="10"/>
            <w:shd w:val="clear" w:color="auto" w:fill="auto"/>
            <w:vAlign w:val="center"/>
          </w:tcPr>
          <w:p w:rsidR="00E03202" w:rsidRPr="00E218A3" w:rsidRDefault="0010377D" w:rsidP="0010377D">
            <w:pPr>
              <w:pStyle w:val="Listenabsatz"/>
              <w:tabs>
                <w:tab w:val="clear" w:pos="425"/>
                <w:tab w:val="left" w:pos="567"/>
              </w:tabs>
              <w:ind w:hanging="720"/>
            </w:pPr>
            <w:r>
              <w:t>100 flüssige Mittel</w:t>
            </w:r>
          </w:p>
        </w:tc>
      </w:tr>
      <w:tr w:rsidR="00F707B9" w:rsidRPr="0095071A" w:rsidTr="0068150C">
        <w:trPr>
          <w:trHeight w:val="567"/>
        </w:trPr>
        <w:tc>
          <w:tcPr>
            <w:tcW w:w="9627" w:type="dxa"/>
            <w:gridSpan w:val="10"/>
            <w:shd w:val="clear" w:color="auto" w:fill="D9D9D9" w:themeFill="background1" w:themeFillShade="D9"/>
            <w:vAlign w:val="center"/>
          </w:tcPr>
          <w:p w:rsidR="00F707B9" w:rsidRPr="0068150C" w:rsidRDefault="00F707B9" w:rsidP="0095071A">
            <w:pPr>
              <w:pStyle w:val="Listenabsatz"/>
              <w:ind w:left="0"/>
              <w:rPr>
                <w:b/>
                <w:sz w:val="24"/>
                <w:szCs w:val="24"/>
              </w:rPr>
            </w:pPr>
            <w:r>
              <w:rPr>
                <w:b/>
                <w:sz w:val="24"/>
                <w:szCs w:val="24"/>
              </w:rPr>
              <w:t>Definition</w:t>
            </w:r>
          </w:p>
        </w:tc>
      </w:tr>
      <w:tr w:rsidR="00F707B9" w:rsidRPr="0095071A" w:rsidTr="00F707B9">
        <w:trPr>
          <w:trHeight w:val="567"/>
        </w:trPr>
        <w:tc>
          <w:tcPr>
            <w:tcW w:w="9627" w:type="dxa"/>
            <w:gridSpan w:val="10"/>
            <w:shd w:val="clear" w:color="auto" w:fill="auto"/>
            <w:vAlign w:val="center"/>
          </w:tcPr>
          <w:p w:rsidR="002B48ED" w:rsidRPr="003C72C5" w:rsidRDefault="002B48ED" w:rsidP="0010377D">
            <w:pPr>
              <w:pStyle w:val="Listenabsatz"/>
              <w:ind w:left="0"/>
            </w:pPr>
            <w:r>
              <w:t xml:space="preserve">Die Geldflussrechnung gibt Aufschluss über </w:t>
            </w:r>
            <w:r w:rsidR="009C15AD">
              <w:t>Liquiditätsentwicklung, Investitionsvorgänge sowie Finanzierungsmassnahmen innerhalb vergangener oder künftiger Geschäftsperioden. Die Geldflussrechnung gliedert den Geldfluss nach seiner Herkunft in Geldfluss aus Betriebstätigkeit, Geldfluss aus Investitionstätigkeit und Geldfluss aus Finanzierungstätigkeit. Das Total der drei Bereiche zeigt die Veränderung der flüssigen Mittel in einer Periode.</w:t>
            </w:r>
          </w:p>
        </w:tc>
      </w:tr>
      <w:tr w:rsidR="0095071A" w:rsidRPr="0095071A" w:rsidTr="0068150C">
        <w:trPr>
          <w:trHeight w:val="567"/>
        </w:trPr>
        <w:tc>
          <w:tcPr>
            <w:tcW w:w="9627" w:type="dxa"/>
            <w:gridSpan w:val="10"/>
            <w:shd w:val="clear" w:color="auto" w:fill="D9D9D9" w:themeFill="background1" w:themeFillShade="D9"/>
            <w:vAlign w:val="center"/>
          </w:tcPr>
          <w:p w:rsidR="0095071A" w:rsidRPr="0068150C" w:rsidRDefault="0095071A" w:rsidP="0095071A">
            <w:pPr>
              <w:pStyle w:val="Listenabsatz"/>
              <w:ind w:left="0"/>
              <w:rPr>
                <w:b/>
                <w:sz w:val="24"/>
                <w:szCs w:val="24"/>
              </w:rPr>
            </w:pPr>
            <w:r w:rsidRPr="0068150C">
              <w:rPr>
                <w:b/>
                <w:sz w:val="24"/>
                <w:szCs w:val="24"/>
              </w:rPr>
              <w:t>Prüfungsziel</w:t>
            </w:r>
          </w:p>
        </w:tc>
      </w:tr>
      <w:tr w:rsidR="0095071A" w:rsidTr="0068150C">
        <w:trPr>
          <w:trHeight w:val="567"/>
        </w:trPr>
        <w:tc>
          <w:tcPr>
            <w:tcW w:w="9627" w:type="dxa"/>
            <w:gridSpan w:val="10"/>
            <w:vAlign w:val="center"/>
          </w:tcPr>
          <w:p w:rsidR="00202FED" w:rsidRDefault="00202FED" w:rsidP="00202FED">
            <w:pPr>
              <w:pStyle w:val="Listenabsatz"/>
              <w:ind w:left="0"/>
            </w:pPr>
            <w:r>
              <w:t xml:space="preserve">Die Geldflussrechnung ist gemäss den gesetzlichen Grundlagen </w:t>
            </w:r>
            <w:r w:rsidR="00490F02">
              <w:t>(Art. 110e GG</w:t>
            </w:r>
            <w:r w:rsidR="00FF5B5E">
              <w:t>)</w:t>
            </w:r>
            <w:r w:rsidR="00490F02">
              <w:t xml:space="preserve"> </w:t>
            </w:r>
            <w:r>
              <w:t>erstellt.</w:t>
            </w:r>
          </w:p>
          <w:p w:rsidR="00245D97" w:rsidRDefault="0010377D" w:rsidP="009C15AD">
            <w:pPr>
              <w:pStyle w:val="Listenabsatz"/>
              <w:ind w:left="0"/>
            </w:pPr>
            <w:r>
              <w:t xml:space="preserve">Die </w:t>
            </w:r>
            <w:r w:rsidR="009C15AD">
              <w:t xml:space="preserve">Veränderungen </w:t>
            </w:r>
            <w:r>
              <w:t>der flüssigen Mittel in der Bilanz stimmen mit der Geldflussrechnung überein.</w:t>
            </w:r>
          </w:p>
        </w:tc>
      </w:tr>
      <w:tr w:rsidR="0095071A" w:rsidRPr="0095071A" w:rsidTr="0068150C">
        <w:trPr>
          <w:trHeight w:val="567"/>
        </w:trPr>
        <w:tc>
          <w:tcPr>
            <w:tcW w:w="9627" w:type="dxa"/>
            <w:gridSpan w:val="10"/>
            <w:tcBorders>
              <w:bottom w:val="single" w:sz="4" w:space="0" w:color="auto"/>
            </w:tcBorders>
            <w:shd w:val="clear" w:color="auto" w:fill="D9D9D9" w:themeFill="background1" w:themeFillShade="D9"/>
            <w:vAlign w:val="center"/>
          </w:tcPr>
          <w:p w:rsidR="0095071A" w:rsidRPr="0068150C" w:rsidRDefault="00851A4E" w:rsidP="0095071A">
            <w:pPr>
              <w:pStyle w:val="Listenabsatz"/>
              <w:ind w:left="0"/>
              <w:rPr>
                <w:b/>
                <w:sz w:val="24"/>
                <w:szCs w:val="24"/>
              </w:rPr>
            </w:pPr>
            <w:r>
              <w:rPr>
                <w:b/>
                <w:sz w:val="24"/>
                <w:szCs w:val="24"/>
              </w:rPr>
              <w:t>Prüfungsunterlagen</w:t>
            </w:r>
          </w:p>
        </w:tc>
      </w:tr>
      <w:tr w:rsidR="0095071A" w:rsidTr="0068150C">
        <w:trPr>
          <w:trHeight w:val="567"/>
        </w:trPr>
        <w:tc>
          <w:tcPr>
            <w:tcW w:w="9627" w:type="dxa"/>
            <w:gridSpan w:val="10"/>
            <w:tcBorders>
              <w:bottom w:val="single" w:sz="4" w:space="0" w:color="auto"/>
            </w:tcBorders>
            <w:vAlign w:val="center"/>
          </w:tcPr>
          <w:p w:rsidR="006E3EE6" w:rsidRDefault="0010377D" w:rsidP="0010377D">
            <w:pPr>
              <w:pStyle w:val="Listenabsatz"/>
              <w:ind w:left="0"/>
            </w:pPr>
            <w:r>
              <w:t>B</w:t>
            </w:r>
            <w:r w:rsidR="003C72C5">
              <w:t xml:space="preserve">ilanz, </w:t>
            </w:r>
            <w:r>
              <w:t>Erfolgsrechnung, Investitionsrechnung, Geldflussrechnung</w:t>
            </w:r>
            <w:r w:rsidR="0061012F">
              <w:t>, Erstellungstool Geldflussrechnung</w:t>
            </w:r>
          </w:p>
        </w:tc>
      </w:tr>
      <w:tr w:rsidR="003570A8" w:rsidTr="002C4B1C">
        <w:trPr>
          <w:trHeight w:val="340"/>
        </w:trPr>
        <w:tc>
          <w:tcPr>
            <w:tcW w:w="3213" w:type="dxa"/>
            <w:gridSpan w:val="4"/>
            <w:tcBorders>
              <w:top w:val="single" w:sz="4" w:space="0" w:color="auto"/>
              <w:left w:val="nil"/>
              <w:bottom w:val="single" w:sz="4" w:space="0" w:color="auto"/>
              <w:right w:val="nil"/>
            </w:tcBorders>
            <w:vAlign w:val="center"/>
          </w:tcPr>
          <w:p w:rsidR="002037DD" w:rsidRPr="0095071A" w:rsidRDefault="002037DD" w:rsidP="0095071A">
            <w:pPr>
              <w:pStyle w:val="Listenabsatz"/>
              <w:ind w:left="0"/>
              <w:rPr>
                <w:b/>
              </w:rPr>
            </w:pPr>
          </w:p>
        </w:tc>
        <w:tc>
          <w:tcPr>
            <w:tcW w:w="3089" w:type="dxa"/>
            <w:gridSpan w:val="3"/>
            <w:tcBorders>
              <w:top w:val="single" w:sz="4" w:space="0" w:color="auto"/>
              <w:left w:val="nil"/>
              <w:bottom w:val="single" w:sz="4" w:space="0" w:color="auto"/>
              <w:right w:val="nil"/>
            </w:tcBorders>
            <w:vAlign w:val="center"/>
          </w:tcPr>
          <w:p w:rsidR="002037DD" w:rsidRDefault="002037DD" w:rsidP="0095071A">
            <w:pPr>
              <w:pStyle w:val="Listenabsatz"/>
              <w:ind w:left="0"/>
            </w:pPr>
          </w:p>
        </w:tc>
        <w:tc>
          <w:tcPr>
            <w:tcW w:w="3325" w:type="dxa"/>
            <w:gridSpan w:val="3"/>
            <w:tcBorders>
              <w:top w:val="single" w:sz="4" w:space="0" w:color="auto"/>
              <w:left w:val="nil"/>
              <w:bottom w:val="single" w:sz="4" w:space="0" w:color="auto"/>
              <w:right w:val="nil"/>
            </w:tcBorders>
            <w:vAlign w:val="center"/>
          </w:tcPr>
          <w:p w:rsidR="002037DD" w:rsidRDefault="002037DD" w:rsidP="0095071A">
            <w:pPr>
              <w:pStyle w:val="Listenabsatz"/>
              <w:ind w:left="0"/>
            </w:pPr>
          </w:p>
        </w:tc>
      </w:tr>
      <w:tr w:rsidR="004E6C17" w:rsidTr="002C4B1C">
        <w:trPr>
          <w:trHeight w:val="567"/>
        </w:trPr>
        <w:tc>
          <w:tcPr>
            <w:tcW w:w="2461"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43A5" w:rsidRPr="00EF43A5" w:rsidRDefault="00EF43A5" w:rsidP="00B87333">
            <w:pPr>
              <w:pStyle w:val="Listenabsatz"/>
              <w:ind w:left="0"/>
              <w:rPr>
                <w:b/>
                <w:sz w:val="24"/>
                <w:szCs w:val="24"/>
              </w:rPr>
            </w:pPr>
            <w:r w:rsidRPr="00EF43A5">
              <w:rPr>
                <w:b/>
                <w:sz w:val="24"/>
                <w:szCs w:val="24"/>
              </w:rPr>
              <w:t>RMSG-Handbuch</w:t>
            </w:r>
          </w:p>
        </w:tc>
        <w:tc>
          <w:tcPr>
            <w:tcW w:w="2442" w:type="dxa"/>
            <w:gridSpan w:val="2"/>
            <w:tcBorders>
              <w:top w:val="single" w:sz="4" w:space="0" w:color="auto"/>
              <w:left w:val="single" w:sz="4" w:space="0" w:color="auto"/>
              <w:bottom w:val="single" w:sz="4" w:space="0" w:color="auto"/>
              <w:right w:val="single" w:sz="4" w:space="0" w:color="auto"/>
            </w:tcBorders>
            <w:vAlign w:val="center"/>
          </w:tcPr>
          <w:p w:rsidR="00EF43A5" w:rsidRDefault="00E03202" w:rsidP="0010377D">
            <w:pPr>
              <w:pStyle w:val="Listenabsatz"/>
              <w:ind w:left="0"/>
            </w:pPr>
            <w:r>
              <w:t xml:space="preserve">Kapitel </w:t>
            </w:r>
            <w:r w:rsidR="0010377D">
              <w:t>06</w:t>
            </w:r>
          </w:p>
        </w:tc>
        <w:tc>
          <w:tcPr>
            <w:tcW w:w="238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EF43A5" w:rsidRPr="00EF43A5" w:rsidRDefault="00EF43A5" w:rsidP="00EF43A5">
            <w:pPr>
              <w:pStyle w:val="Listenabsatz"/>
              <w:ind w:left="0"/>
              <w:rPr>
                <w:b/>
                <w:sz w:val="24"/>
                <w:szCs w:val="24"/>
              </w:rPr>
            </w:pPr>
            <w:r w:rsidRPr="00EF43A5">
              <w:rPr>
                <w:b/>
                <w:sz w:val="24"/>
                <w:szCs w:val="24"/>
              </w:rPr>
              <w:t>Gesetzl</w:t>
            </w:r>
            <w:r>
              <w:rPr>
                <w:b/>
                <w:sz w:val="24"/>
                <w:szCs w:val="24"/>
              </w:rPr>
              <w:t xml:space="preserve">iche </w:t>
            </w:r>
            <w:r w:rsidRPr="00EF43A5">
              <w:rPr>
                <w:b/>
                <w:sz w:val="24"/>
                <w:szCs w:val="24"/>
              </w:rPr>
              <w:t>Grundlagen</w:t>
            </w:r>
          </w:p>
        </w:tc>
        <w:tc>
          <w:tcPr>
            <w:tcW w:w="2335" w:type="dxa"/>
            <w:gridSpan w:val="2"/>
            <w:tcBorders>
              <w:top w:val="single" w:sz="4" w:space="0" w:color="auto"/>
              <w:left w:val="single" w:sz="4" w:space="0" w:color="auto"/>
              <w:bottom w:val="single" w:sz="4" w:space="0" w:color="auto"/>
              <w:right w:val="single" w:sz="4" w:space="0" w:color="auto"/>
            </w:tcBorders>
            <w:vAlign w:val="center"/>
          </w:tcPr>
          <w:p w:rsidR="00E03202" w:rsidRDefault="00E03202" w:rsidP="00E03202">
            <w:pPr>
              <w:pStyle w:val="Listenabsatz"/>
              <w:ind w:left="0"/>
            </w:pPr>
            <w:r>
              <w:t xml:space="preserve">Art. </w:t>
            </w:r>
            <w:r w:rsidR="00490F02">
              <w:t>110e G</w:t>
            </w:r>
            <w:r>
              <w:t>G</w:t>
            </w:r>
          </w:p>
        </w:tc>
      </w:tr>
      <w:tr w:rsidR="003C1505" w:rsidTr="002C4B1C">
        <w:trPr>
          <w:trHeight w:val="340"/>
        </w:trPr>
        <w:tc>
          <w:tcPr>
            <w:tcW w:w="3213" w:type="dxa"/>
            <w:gridSpan w:val="4"/>
            <w:tcBorders>
              <w:top w:val="single" w:sz="4" w:space="0" w:color="auto"/>
              <w:left w:val="nil"/>
              <w:bottom w:val="nil"/>
              <w:right w:val="nil"/>
            </w:tcBorders>
            <w:shd w:val="clear" w:color="auto" w:fill="auto"/>
            <w:vAlign w:val="center"/>
          </w:tcPr>
          <w:p w:rsidR="003C1505" w:rsidRDefault="003C1505" w:rsidP="0095071A">
            <w:pPr>
              <w:pStyle w:val="Listenabsatz"/>
              <w:ind w:left="0"/>
              <w:rPr>
                <w:b/>
              </w:rPr>
            </w:pPr>
          </w:p>
        </w:tc>
        <w:tc>
          <w:tcPr>
            <w:tcW w:w="3089" w:type="dxa"/>
            <w:gridSpan w:val="3"/>
            <w:tcBorders>
              <w:top w:val="single" w:sz="4" w:space="0" w:color="auto"/>
              <w:left w:val="nil"/>
              <w:bottom w:val="nil"/>
              <w:right w:val="nil"/>
            </w:tcBorders>
            <w:shd w:val="clear" w:color="auto" w:fill="auto"/>
            <w:vAlign w:val="center"/>
          </w:tcPr>
          <w:p w:rsidR="003C1505" w:rsidRDefault="003C1505" w:rsidP="0095071A">
            <w:pPr>
              <w:pStyle w:val="Listenabsatz"/>
              <w:ind w:left="0"/>
            </w:pPr>
          </w:p>
        </w:tc>
        <w:tc>
          <w:tcPr>
            <w:tcW w:w="3325" w:type="dxa"/>
            <w:gridSpan w:val="3"/>
            <w:tcBorders>
              <w:top w:val="single" w:sz="4" w:space="0" w:color="auto"/>
              <w:left w:val="nil"/>
              <w:bottom w:val="nil"/>
              <w:right w:val="nil"/>
            </w:tcBorders>
            <w:shd w:val="clear" w:color="auto" w:fill="auto"/>
            <w:vAlign w:val="center"/>
          </w:tcPr>
          <w:p w:rsidR="003C1505" w:rsidRDefault="003C1505" w:rsidP="0095071A">
            <w:pPr>
              <w:pStyle w:val="Listenabsatz"/>
              <w:ind w:left="0"/>
            </w:pPr>
          </w:p>
        </w:tc>
      </w:tr>
      <w:tr w:rsidR="0093065B" w:rsidTr="002C4B1C">
        <w:trPr>
          <w:trHeight w:val="340"/>
        </w:trPr>
        <w:tc>
          <w:tcPr>
            <w:tcW w:w="3213" w:type="dxa"/>
            <w:gridSpan w:val="4"/>
            <w:tcBorders>
              <w:top w:val="nil"/>
              <w:left w:val="nil"/>
              <w:bottom w:val="nil"/>
              <w:right w:val="nil"/>
            </w:tcBorders>
            <w:shd w:val="clear" w:color="auto" w:fill="auto"/>
            <w:vAlign w:val="center"/>
          </w:tcPr>
          <w:p w:rsidR="00E218A3" w:rsidRPr="0095071A" w:rsidRDefault="00E218A3" w:rsidP="0095071A">
            <w:pPr>
              <w:pStyle w:val="Listenabsatz"/>
              <w:ind w:left="0"/>
              <w:rPr>
                <w:b/>
              </w:rPr>
            </w:pPr>
          </w:p>
        </w:tc>
        <w:tc>
          <w:tcPr>
            <w:tcW w:w="3089" w:type="dxa"/>
            <w:gridSpan w:val="3"/>
            <w:tcBorders>
              <w:top w:val="nil"/>
              <w:left w:val="nil"/>
              <w:bottom w:val="nil"/>
              <w:right w:val="nil"/>
            </w:tcBorders>
            <w:shd w:val="clear" w:color="auto" w:fill="auto"/>
            <w:vAlign w:val="center"/>
          </w:tcPr>
          <w:p w:rsidR="0093065B" w:rsidRDefault="0093065B" w:rsidP="0095071A">
            <w:pPr>
              <w:pStyle w:val="Listenabsatz"/>
              <w:ind w:left="0"/>
            </w:pPr>
          </w:p>
        </w:tc>
        <w:tc>
          <w:tcPr>
            <w:tcW w:w="3325" w:type="dxa"/>
            <w:gridSpan w:val="3"/>
            <w:tcBorders>
              <w:top w:val="nil"/>
              <w:left w:val="nil"/>
              <w:bottom w:val="nil"/>
              <w:right w:val="nil"/>
            </w:tcBorders>
            <w:shd w:val="clear" w:color="auto" w:fill="auto"/>
            <w:vAlign w:val="center"/>
          </w:tcPr>
          <w:p w:rsidR="0093065B" w:rsidRDefault="0093065B" w:rsidP="0095071A">
            <w:pPr>
              <w:pStyle w:val="Listenabsatz"/>
              <w:ind w:left="0"/>
            </w:pPr>
          </w:p>
        </w:tc>
      </w:tr>
      <w:tr w:rsidR="00886FCC" w:rsidTr="004F096A">
        <w:trPr>
          <w:trHeight w:val="340"/>
        </w:trPr>
        <w:tc>
          <w:tcPr>
            <w:tcW w:w="9627" w:type="dxa"/>
            <w:gridSpan w:val="10"/>
            <w:tcBorders>
              <w:top w:val="nil"/>
              <w:left w:val="nil"/>
              <w:bottom w:val="nil"/>
              <w:right w:val="nil"/>
            </w:tcBorders>
            <w:vAlign w:val="center"/>
          </w:tcPr>
          <w:p w:rsidR="00886FCC" w:rsidRPr="00886FCC" w:rsidRDefault="00886FCC" w:rsidP="00833EA6">
            <w:pPr>
              <w:pStyle w:val="Listenabsatz"/>
              <w:ind w:left="-112"/>
              <w:rPr>
                <w:b/>
                <w:sz w:val="28"/>
                <w:szCs w:val="28"/>
              </w:rPr>
            </w:pPr>
            <w:r w:rsidRPr="00886FCC">
              <w:rPr>
                <w:b/>
                <w:sz w:val="28"/>
                <w:szCs w:val="28"/>
              </w:rPr>
              <w:t>Prüfungshandlungen</w:t>
            </w:r>
          </w:p>
          <w:p w:rsidR="00886FCC" w:rsidRPr="00886FCC" w:rsidRDefault="00886FCC" w:rsidP="00833EA6">
            <w:pPr>
              <w:pStyle w:val="Listenabsatz"/>
              <w:ind w:left="-112"/>
              <w:rPr>
                <w:sz w:val="16"/>
                <w:szCs w:val="16"/>
              </w:rPr>
            </w:pPr>
            <w:r w:rsidRPr="00886FCC">
              <w:rPr>
                <w:sz w:val="16"/>
                <w:szCs w:val="16"/>
              </w:rPr>
              <w:t>(Mindestprüfhandlungen sind mit einem Stern* gekennzeichnet)</w:t>
            </w:r>
          </w:p>
        </w:tc>
      </w:tr>
      <w:tr w:rsidR="004E6C17" w:rsidTr="002C4B1C">
        <w:trPr>
          <w:trHeight w:val="170"/>
        </w:trPr>
        <w:tc>
          <w:tcPr>
            <w:tcW w:w="1660" w:type="dxa"/>
            <w:gridSpan w:val="2"/>
            <w:tcBorders>
              <w:top w:val="nil"/>
              <w:left w:val="nil"/>
              <w:bottom w:val="single" w:sz="4" w:space="0" w:color="auto"/>
              <w:right w:val="nil"/>
            </w:tcBorders>
            <w:vAlign w:val="center"/>
          </w:tcPr>
          <w:p w:rsidR="002037DD" w:rsidRDefault="002037DD" w:rsidP="0095071A">
            <w:pPr>
              <w:pStyle w:val="Listenabsatz"/>
              <w:ind w:left="0"/>
            </w:pPr>
          </w:p>
        </w:tc>
        <w:tc>
          <w:tcPr>
            <w:tcW w:w="1553" w:type="dxa"/>
            <w:gridSpan w:val="2"/>
            <w:tcBorders>
              <w:top w:val="nil"/>
              <w:left w:val="nil"/>
              <w:bottom w:val="nil"/>
              <w:right w:val="nil"/>
            </w:tcBorders>
            <w:vAlign w:val="center"/>
          </w:tcPr>
          <w:p w:rsidR="002037DD" w:rsidRDefault="002037DD" w:rsidP="0095071A">
            <w:pPr>
              <w:pStyle w:val="Listenabsatz"/>
              <w:ind w:left="0"/>
            </w:pPr>
          </w:p>
        </w:tc>
        <w:tc>
          <w:tcPr>
            <w:tcW w:w="2293" w:type="dxa"/>
            <w:gridSpan w:val="2"/>
            <w:tcBorders>
              <w:top w:val="nil"/>
              <w:left w:val="nil"/>
              <w:bottom w:val="nil"/>
              <w:right w:val="nil"/>
            </w:tcBorders>
            <w:vAlign w:val="center"/>
          </w:tcPr>
          <w:p w:rsidR="002037DD" w:rsidRDefault="002037DD" w:rsidP="0095071A">
            <w:pPr>
              <w:pStyle w:val="Listenabsatz"/>
              <w:ind w:left="0"/>
            </w:pPr>
          </w:p>
        </w:tc>
        <w:tc>
          <w:tcPr>
            <w:tcW w:w="2889" w:type="dxa"/>
            <w:gridSpan w:val="3"/>
            <w:tcBorders>
              <w:top w:val="nil"/>
              <w:left w:val="nil"/>
              <w:bottom w:val="nil"/>
              <w:right w:val="nil"/>
            </w:tcBorders>
            <w:vAlign w:val="center"/>
          </w:tcPr>
          <w:p w:rsidR="002037DD" w:rsidRDefault="002037DD" w:rsidP="0095071A">
            <w:pPr>
              <w:pStyle w:val="Listenabsatz"/>
              <w:ind w:left="0"/>
            </w:pPr>
          </w:p>
        </w:tc>
        <w:tc>
          <w:tcPr>
            <w:tcW w:w="1232" w:type="dxa"/>
            <w:tcBorders>
              <w:top w:val="nil"/>
              <w:left w:val="nil"/>
              <w:bottom w:val="nil"/>
              <w:right w:val="nil"/>
            </w:tcBorders>
            <w:vAlign w:val="center"/>
          </w:tcPr>
          <w:p w:rsidR="002037DD" w:rsidRDefault="002037DD" w:rsidP="0095071A">
            <w:pPr>
              <w:pStyle w:val="Listenabsatz"/>
              <w:ind w:left="0"/>
            </w:pPr>
          </w:p>
        </w:tc>
      </w:tr>
      <w:tr w:rsidR="00886FCC" w:rsidRPr="00886FCC" w:rsidTr="002C4B1C">
        <w:trPr>
          <w:trHeight w:val="567"/>
        </w:trPr>
        <w:tc>
          <w:tcPr>
            <w:tcW w:w="1000" w:type="dxa"/>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rsidR="00886FCC" w:rsidRPr="00886FCC" w:rsidRDefault="000D2C1A" w:rsidP="00BD270A">
            <w:pPr>
              <w:pStyle w:val="Listenabsatz"/>
              <w:ind w:left="0"/>
              <w:rPr>
                <w:b/>
                <w:sz w:val="24"/>
                <w:szCs w:val="24"/>
              </w:rPr>
            </w:pPr>
            <w:r>
              <w:rPr>
                <w:b/>
                <w:sz w:val="24"/>
                <w:szCs w:val="24"/>
              </w:rPr>
              <w:t>51</w:t>
            </w:r>
            <w:r w:rsidR="00886FCC" w:rsidRPr="00886FCC">
              <w:rPr>
                <w:b/>
                <w:sz w:val="24"/>
                <w:szCs w:val="24"/>
              </w:rPr>
              <w:t>.1</w:t>
            </w:r>
          </w:p>
        </w:tc>
        <w:tc>
          <w:tcPr>
            <w:tcW w:w="3903" w:type="dxa"/>
            <w:gridSpan w:val="4"/>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rsidR="00886FCC" w:rsidRPr="00886FCC" w:rsidRDefault="009516B2" w:rsidP="00245D97">
            <w:pPr>
              <w:pStyle w:val="Listenabsatz"/>
              <w:ind w:left="0"/>
              <w:rPr>
                <w:b/>
                <w:sz w:val="24"/>
                <w:szCs w:val="24"/>
              </w:rPr>
            </w:pPr>
            <w:r>
              <w:rPr>
                <w:b/>
                <w:sz w:val="24"/>
                <w:szCs w:val="24"/>
              </w:rPr>
              <w:t>übrige Prüfungshandlungen</w:t>
            </w:r>
          </w:p>
        </w:tc>
        <w:tc>
          <w:tcPr>
            <w:tcW w:w="603" w:type="dxa"/>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rsidR="00886FCC" w:rsidRPr="00886FCC" w:rsidRDefault="00886FCC" w:rsidP="00526FC6">
            <w:pPr>
              <w:pStyle w:val="Listenabsatz"/>
              <w:ind w:left="0"/>
              <w:jc w:val="center"/>
              <w:rPr>
                <w:b/>
                <w:sz w:val="24"/>
                <w:szCs w:val="24"/>
              </w:rPr>
            </w:pPr>
            <w:r w:rsidRPr="00886FCC">
              <w:rPr>
                <w:b/>
                <w:sz w:val="24"/>
                <w:szCs w:val="24"/>
              </w:rPr>
              <w:t>i.O.</w:t>
            </w:r>
          </w:p>
        </w:tc>
        <w:tc>
          <w:tcPr>
            <w:tcW w:w="2889" w:type="dxa"/>
            <w:gridSpan w:val="3"/>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rsidR="00886FCC" w:rsidRPr="00886FCC" w:rsidRDefault="00886FCC" w:rsidP="00526FC6">
            <w:pPr>
              <w:pStyle w:val="Listenabsatz"/>
              <w:ind w:left="0"/>
              <w:rPr>
                <w:b/>
                <w:sz w:val="24"/>
                <w:szCs w:val="24"/>
              </w:rPr>
            </w:pPr>
            <w:r w:rsidRPr="00886FCC">
              <w:rPr>
                <w:b/>
                <w:sz w:val="24"/>
                <w:szCs w:val="24"/>
              </w:rPr>
              <w:t>Feststellungen, Bemerkungen</w:t>
            </w:r>
          </w:p>
        </w:tc>
        <w:tc>
          <w:tcPr>
            <w:tcW w:w="1232" w:type="dxa"/>
            <w:tcBorders>
              <w:top w:val="single" w:sz="4" w:space="0" w:color="auto"/>
              <w:left w:val="single" w:sz="4" w:space="0" w:color="auto"/>
              <w:bottom w:val="dashed" w:sz="4" w:space="0" w:color="auto"/>
              <w:right w:val="single" w:sz="4" w:space="0" w:color="auto"/>
            </w:tcBorders>
            <w:shd w:val="clear" w:color="auto" w:fill="D9D9D9" w:themeFill="background1" w:themeFillShade="D9"/>
            <w:vAlign w:val="center"/>
          </w:tcPr>
          <w:p w:rsidR="00886FCC" w:rsidRPr="00886FCC" w:rsidRDefault="00886FCC" w:rsidP="00526FC6">
            <w:pPr>
              <w:pStyle w:val="Listenabsatz"/>
              <w:ind w:left="0"/>
              <w:rPr>
                <w:b/>
                <w:sz w:val="24"/>
                <w:szCs w:val="24"/>
              </w:rPr>
            </w:pPr>
            <w:r w:rsidRPr="00886FCC">
              <w:rPr>
                <w:b/>
                <w:sz w:val="24"/>
                <w:szCs w:val="24"/>
              </w:rPr>
              <w:t>Referenz</w:t>
            </w:r>
          </w:p>
        </w:tc>
      </w:tr>
      <w:tr w:rsidR="009516B2" w:rsidTr="00DF775C">
        <w:trPr>
          <w:trHeight w:val="567"/>
        </w:trPr>
        <w:tc>
          <w:tcPr>
            <w:tcW w:w="1000" w:type="dxa"/>
            <w:tcBorders>
              <w:top w:val="single" w:sz="4" w:space="0" w:color="auto"/>
              <w:left w:val="single" w:sz="4" w:space="0" w:color="auto"/>
              <w:bottom w:val="dashed" w:sz="4" w:space="0" w:color="auto"/>
              <w:right w:val="single" w:sz="4" w:space="0" w:color="auto"/>
            </w:tcBorders>
            <w:vAlign w:val="center"/>
          </w:tcPr>
          <w:p w:rsidR="009516B2" w:rsidRDefault="000D2C1A" w:rsidP="009516B2">
            <w:pPr>
              <w:pStyle w:val="Listenabsatz"/>
              <w:ind w:left="0"/>
            </w:pPr>
            <w:r>
              <w:t>51</w:t>
            </w:r>
            <w:r w:rsidR="002E303C">
              <w:t>.1.1*</w:t>
            </w:r>
          </w:p>
        </w:tc>
        <w:tc>
          <w:tcPr>
            <w:tcW w:w="3903" w:type="dxa"/>
            <w:gridSpan w:val="4"/>
            <w:tcBorders>
              <w:top w:val="single" w:sz="4" w:space="0" w:color="auto"/>
              <w:left w:val="single" w:sz="4" w:space="0" w:color="auto"/>
              <w:bottom w:val="dashed" w:sz="4" w:space="0" w:color="auto"/>
              <w:right w:val="single" w:sz="4" w:space="0" w:color="auto"/>
            </w:tcBorders>
            <w:vAlign w:val="center"/>
          </w:tcPr>
          <w:p w:rsidR="009516B2" w:rsidRDefault="009516B2" w:rsidP="009516B2">
            <w:pPr>
              <w:pStyle w:val="Listenabsatz"/>
              <w:ind w:left="0"/>
            </w:pPr>
            <w:r>
              <w:t>Besteht für die Gemeinde eine Geldflussrechnung-Erstellungspflicht (Erstellungspflicht gegeben bei politischen Gemeinden sowie allen übrigen Gemeinden mit einem Bruttoaufwand von mehr als 10 Mio. Franken)?</w:t>
            </w:r>
          </w:p>
        </w:tc>
        <w:sdt>
          <w:sdtPr>
            <w:id w:val="-1314247504"/>
            <w14:checkbox>
              <w14:checked w14:val="0"/>
              <w14:checkedState w14:val="2612" w14:font="MS Gothic"/>
              <w14:uncheckedState w14:val="2610" w14:font="MS Gothic"/>
            </w14:checkbox>
          </w:sdtPr>
          <w:sdtEndPr/>
          <w:sdtContent>
            <w:tc>
              <w:tcPr>
                <w:tcW w:w="603" w:type="dxa"/>
                <w:tcBorders>
                  <w:top w:val="single" w:sz="4" w:space="0" w:color="auto"/>
                  <w:left w:val="single" w:sz="4" w:space="0" w:color="auto"/>
                  <w:bottom w:val="dashed" w:sz="4" w:space="0" w:color="auto"/>
                  <w:right w:val="single" w:sz="4" w:space="0" w:color="auto"/>
                </w:tcBorders>
                <w:vAlign w:val="center"/>
              </w:tcPr>
              <w:p w:rsidR="009516B2" w:rsidRDefault="009516B2" w:rsidP="009516B2">
                <w:pPr>
                  <w:pStyle w:val="Listenabsatz"/>
                  <w:ind w:left="0"/>
                  <w:jc w:val="center"/>
                </w:pPr>
                <w:r>
                  <w:rPr>
                    <w:rFonts w:ascii="MS Gothic" w:eastAsia="MS Gothic" w:hAnsi="MS Gothic" w:hint="eastAsia"/>
                  </w:rPr>
                  <w:t>☐</w:t>
                </w:r>
              </w:p>
            </w:tc>
          </w:sdtContent>
        </w:sdt>
        <w:tc>
          <w:tcPr>
            <w:tcW w:w="2889" w:type="dxa"/>
            <w:gridSpan w:val="3"/>
            <w:tcBorders>
              <w:top w:val="single" w:sz="4" w:space="0" w:color="auto"/>
              <w:left w:val="single" w:sz="4" w:space="0" w:color="auto"/>
              <w:bottom w:val="dashed" w:sz="4" w:space="0" w:color="auto"/>
              <w:right w:val="single" w:sz="4" w:space="0" w:color="auto"/>
            </w:tcBorders>
            <w:vAlign w:val="center"/>
          </w:tcPr>
          <w:p w:rsidR="009516B2" w:rsidRDefault="009516B2" w:rsidP="009516B2">
            <w:pPr>
              <w:pStyle w:val="Listenabsatz"/>
              <w:ind w:left="0"/>
            </w:pPr>
          </w:p>
        </w:tc>
        <w:tc>
          <w:tcPr>
            <w:tcW w:w="1232" w:type="dxa"/>
            <w:tcBorders>
              <w:top w:val="single" w:sz="4" w:space="0" w:color="auto"/>
              <w:left w:val="single" w:sz="4" w:space="0" w:color="auto"/>
              <w:bottom w:val="dashed" w:sz="4" w:space="0" w:color="auto"/>
              <w:right w:val="single" w:sz="4" w:space="0" w:color="auto"/>
            </w:tcBorders>
            <w:vAlign w:val="center"/>
          </w:tcPr>
          <w:p w:rsidR="009516B2" w:rsidRDefault="009516B2" w:rsidP="009516B2">
            <w:pPr>
              <w:pStyle w:val="Listenabsatz"/>
              <w:ind w:left="0"/>
            </w:pPr>
          </w:p>
        </w:tc>
      </w:tr>
      <w:tr w:rsidR="009516B2" w:rsidTr="00DF775C">
        <w:trPr>
          <w:trHeight w:val="567"/>
        </w:trPr>
        <w:tc>
          <w:tcPr>
            <w:tcW w:w="1000" w:type="dxa"/>
            <w:tcBorders>
              <w:top w:val="dashed" w:sz="4" w:space="0" w:color="auto"/>
              <w:left w:val="single" w:sz="4" w:space="0" w:color="auto"/>
              <w:bottom w:val="dashed" w:sz="4" w:space="0" w:color="auto"/>
              <w:right w:val="single" w:sz="4" w:space="0" w:color="auto"/>
            </w:tcBorders>
            <w:vAlign w:val="center"/>
          </w:tcPr>
          <w:p w:rsidR="009516B2" w:rsidRDefault="000D2C1A" w:rsidP="002E303C">
            <w:pPr>
              <w:pStyle w:val="Listenabsatz"/>
              <w:ind w:left="0"/>
            </w:pPr>
            <w:r>
              <w:t>51</w:t>
            </w:r>
            <w:r w:rsidR="009516B2">
              <w:t>.1.</w:t>
            </w:r>
            <w:r w:rsidR="002E303C">
              <w:t>2</w:t>
            </w:r>
          </w:p>
        </w:tc>
        <w:tc>
          <w:tcPr>
            <w:tcW w:w="3903" w:type="dxa"/>
            <w:gridSpan w:val="4"/>
            <w:tcBorders>
              <w:top w:val="dashed" w:sz="4" w:space="0" w:color="auto"/>
              <w:left w:val="single" w:sz="4" w:space="0" w:color="auto"/>
              <w:bottom w:val="dashed" w:sz="4" w:space="0" w:color="auto"/>
              <w:right w:val="single" w:sz="4" w:space="0" w:color="auto"/>
            </w:tcBorders>
            <w:vAlign w:val="center"/>
          </w:tcPr>
          <w:p w:rsidR="009516B2" w:rsidRDefault="009516B2" w:rsidP="009516B2">
            <w:pPr>
              <w:pStyle w:val="Listenabsatz"/>
              <w:ind w:left="0"/>
            </w:pPr>
            <w:r>
              <w:t xml:space="preserve">Wird die Geldflussrechnung manuell erstellt? </w:t>
            </w:r>
          </w:p>
          <w:p w:rsidR="009516B2" w:rsidRDefault="007506F7" w:rsidP="009516B2">
            <w:pPr>
              <w:pStyle w:val="Listenabsatz"/>
              <w:ind w:left="0"/>
            </w:pPr>
            <w:r>
              <w:t>(w</w:t>
            </w:r>
            <w:r w:rsidR="009516B2">
              <w:t>enn nicht, dann automatisiert als Bestandteil</w:t>
            </w:r>
            <w:r w:rsidR="0080594F">
              <w:t xml:space="preserve"> der Software der Buchführung).</w:t>
            </w:r>
          </w:p>
        </w:tc>
        <w:sdt>
          <w:sdtPr>
            <w:id w:val="-1409768449"/>
            <w14:checkbox>
              <w14:checked w14:val="0"/>
              <w14:checkedState w14:val="2612" w14:font="MS Gothic"/>
              <w14:uncheckedState w14:val="2610" w14:font="MS Gothic"/>
            </w14:checkbox>
          </w:sdtPr>
          <w:sdtEndPr/>
          <w:sdtContent>
            <w:tc>
              <w:tcPr>
                <w:tcW w:w="603" w:type="dxa"/>
                <w:tcBorders>
                  <w:top w:val="dashed" w:sz="4" w:space="0" w:color="auto"/>
                  <w:left w:val="single" w:sz="4" w:space="0" w:color="auto"/>
                  <w:bottom w:val="dashed" w:sz="4" w:space="0" w:color="auto"/>
                  <w:right w:val="single" w:sz="4" w:space="0" w:color="auto"/>
                </w:tcBorders>
                <w:vAlign w:val="center"/>
              </w:tcPr>
              <w:p w:rsidR="009516B2" w:rsidRDefault="009516B2" w:rsidP="009516B2">
                <w:pPr>
                  <w:pStyle w:val="Listenabsatz"/>
                  <w:ind w:left="0"/>
                  <w:jc w:val="center"/>
                </w:pPr>
                <w:r>
                  <w:rPr>
                    <w:rFonts w:ascii="MS Gothic" w:eastAsia="MS Gothic" w:hAnsi="MS Gothic" w:hint="eastAsia"/>
                  </w:rPr>
                  <w:t>☐</w:t>
                </w:r>
              </w:p>
            </w:tc>
          </w:sdtContent>
        </w:sdt>
        <w:tc>
          <w:tcPr>
            <w:tcW w:w="2889" w:type="dxa"/>
            <w:gridSpan w:val="3"/>
            <w:tcBorders>
              <w:top w:val="dashed" w:sz="4" w:space="0" w:color="auto"/>
              <w:left w:val="single" w:sz="4" w:space="0" w:color="auto"/>
              <w:bottom w:val="dashed" w:sz="4" w:space="0" w:color="auto"/>
              <w:right w:val="single" w:sz="4" w:space="0" w:color="auto"/>
            </w:tcBorders>
            <w:vAlign w:val="center"/>
          </w:tcPr>
          <w:p w:rsidR="009516B2" w:rsidRDefault="009516B2" w:rsidP="009516B2">
            <w:pPr>
              <w:pStyle w:val="Listenabsatz"/>
              <w:ind w:left="0"/>
            </w:pPr>
          </w:p>
        </w:tc>
        <w:tc>
          <w:tcPr>
            <w:tcW w:w="1232" w:type="dxa"/>
            <w:tcBorders>
              <w:top w:val="dashed" w:sz="4" w:space="0" w:color="auto"/>
              <w:left w:val="single" w:sz="4" w:space="0" w:color="auto"/>
              <w:bottom w:val="dashed" w:sz="4" w:space="0" w:color="auto"/>
              <w:right w:val="single" w:sz="4" w:space="0" w:color="auto"/>
            </w:tcBorders>
            <w:vAlign w:val="center"/>
          </w:tcPr>
          <w:p w:rsidR="009516B2" w:rsidRDefault="009516B2" w:rsidP="009516B2">
            <w:pPr>
              <w:pStyle w:val="Listenabsatz"/>
              <w:ind w:left="0"/>
            </w:pPr>
          </w:p>
        </w:tc>
      </w:tr>
      <w:tr w:rsidR="002E303C" w:rsidTr="00DF775C">
        <w:trPr>
          <w:trHeight w:val="567"/>
        </w:trPr>
        <w:tc>
          <w:tcPr>
            <w:tcW w:w="1000" w:type="dxa"/>
            <w:tcBorders>
              <w:top w:val="dashed" w:sz="4" w:space="0" w:color="auto"/>
              <w:left w:val="single" w:sz="4" w:space="0" w:color="auto"/>
              <w:bottom w:val="dashed" w:sz="4" w:space="0" w:color="auto"/>
              <w:right w:val="single" w:sz="4" w:space="0" w:color="auto"/>
            </w:tcBorders>
            <w:vAlign w:val="center"/>
          </w:tcPr>
          <w:p w:rsidR="002E303C" w:rsidRDefault="000D2C1A" w:rsidP="002E303C">
            <w:pPr>
              <w:pStyle w:val="Listenabsatz"/>
              <w:ind w:left="0"/>
            </w:pPr>
            <w:r>
              <w:t>51</w:t>
            </w:r>
            <w:r w:rsidR="002E303C">
              <w:t>.1.3*</w:t>
            </w:r>
          </w:p>
        </w:tc>
        <w:tc>
          <w:tcPr>
            <w:tcW w:w="3903" w:type="dxa"/>
            <w:gridSpan w:val="4"/>
            <w:tcBorders>
              <w:top w:val="dashed" w:sz="4" w:space="0" w:color="auto"/>
              <w:left w:val="single" w:sz="4" w:space="0" w:color="auto"/>
              <w:bottom w:val="dashed" w:sz="4" w:space="0" w:color="auto"/>
              <w:right w:val="single" w:sz="4" w:space="0" w:color="auto"/>
            </w:tcBorders>
            <w:vAlign w:val="center"/>
          </w:tcPr>
          <w:p w:rsidR="002E303C" w:rsidRDefault="002E303C" w:rsidP="00A543D0">
            <w:pPr>
              <w:pStyle w:val="Listenabsatz"/>
              <w:ind w:left="0"/>
            </w:pPr>
            <w:r>
              <w:t>Wurden die Zahlen aus der Bilanz, Erfolgsrechnung und Investitionsrechnung korrekt in die Geldflussrechnung übertragen (zur Kontrolle kann das Erstellungstool Geldflussrechnung beigezogen werden)?</w:t>
            </w:r>
          </w:p>
        </w:tc>
        <w:sdt>
          <w:sdtPr>
            <w:id w:val="-1677725759"/>
            <w14:checkbox>
              <w14:checked w14:val="0"/>
              <w14:checkedState w14:val="2612" w14:font="MS Gothic"/>
              <w14:uncheckedState w14:val="2610" w14:font="MS Gothic"/>
            </w14:checkbox>
          </w:sdtPr>
          <w:sdtEndPr/>
          <w:sdtContent>
            <w:tc>
              <w:tcPr>
                <w:tcW w:w="603" w:type="dxa"/>
                <w:tcBorders>
                  <w:top w:val="dashed" w:sz="4" w:space="0" w:color="auto"/>
                  <w:left w:val="single" w:sz="4" w:space="0" w:color="auto"/>
                  <w:bottom w:val="dashed" w:sz="4" w:space="0" w:color="auto"/>
                  <w:right w:val="single" w:sz="4" w:space="0" w:color="auto"/>
                </w:tcBorders>
                <w:vAlign w:val="center"/>
              </w:tcPr>
              <w:p w:rsidR="002E303C" w:rsidRDefault="002E303C" w:rsidP="00A543D0">
                <w:pPr>
                  <w:pStyle w:val="Listenabsatz"/>
                  <w:ind w:left="0"/>
                  <w:jc w:val="center"/>
                </w:pPr>
                <w:r>
                  <w:rPr>
                    <w:rFonts w:ascii="MS Gothic" w:eastAsia="MS Gothic" w:hAnsi="MS Gothic" w:hint="eastAsia"/>
                  </w:rPr>
                  <w:t>☐</w:t>
                </w:r>
              </w:p>
            </w:tc>
          </w:sdtContent>
        </w:sdt>
        <w:tc>
          <w:tcPr>
            <w:tcW w:w="2889" w:type="dxa"/>
            <w:gridSpan w:val="3"/>
            <w:tcBorders>
              <w:top w:val="dashed" w:sz="4" w:space="0" w:color="auto"/>
              <w:left w:val="single" w:sz="4" w:space="0" w:color="auto"/>
              <w:bottom w:val="dashed" w:sz="4" w:space="0" w:color="auto"/>
              <w:right w:val="single" w:sz="4" w:space="0" w:color="auto"/>
            </w:tcBorders>
            <w:vAlign w:val="center"/>
          </w:tcPr>
          <w:p w:rsidR="002E303C" w:rsidRDefault="002E303C" w:rsidP="00A543D0">
            <w:pPr>
              <w:pStyle w:val="Listenabsatz"/>
              <w:ind w:left="0"/>
            </w:pPr>
          </w:p>
        </w:tc>
        <w:tc>
          <w:tcPr>
            <w:tcW w:w="1232" w:type="dxa"/>
            <w:tcBorders>
              <w:top w:val="dashed" w:sz="4" w:space="0" w:color="auto"/>
              <w:left w:val="single" w:sz="4" w:space="0" w:color="auto"/>
              <w:bottom w:val="dashed" w:sz="4" w:space="0" w:color="auto"/>
              <w:right w:val="single" w:sz="4" w:space="0" w:color="auto"/>
            </w:tcBorders>
            <w:vAlign w:val="center"/>
          </w:tcPr>
          <w:p w:rsidR="002E303C" w:rsidRDefault="002E303C" w:rsidP="00A543D0">
            <w:pPr>
              <w:pStyle w:val="Listenabsatz"/>
              <w:ind w:left="0"/>
            </w:pPr>
          </w:p>
        </w:tc>
      </w:tr>
      <w:tr w:rsidR="002C4B1C" w:rsidTr="00DF775C">
        <w:trPr>
          <w:trHeight w:val="567"/>
        </w:trPr>
        <w:tc>
          <w:tcPr>
            <w:tcW w:w="1000" w:type="dxa"/>
            <w:tcBorders>
              <w:top w:val="dashed" w:sz="4" w:space="0" w:color="auto"/>
              <w:left w:val="single" w:sz="4" w:space="0" w:color="auto"/>
              <w:bottom w:val="dashed" w:sz="4" w:space="0" w:color="auto"/>
              <w:right w:val="single" w:sz="4" w:space="0" w:color="auto"/>
            </w:tcBorders>
            <w:vAlign w:val="center"/>
          </w:tcPr>
          <w:p w:rsidR="002C4B1C" w:rsidRDefault="000D2C1A" w:rsidP="002C4B1C">
            <w:pPr>
              <w:pStyle w:val="Listenabsatz"/>
              <w:ind w:left="0"/>
            </w:pPr>
            <w:r>
              <w:lastRenderedPageBreak/>
              <w:t>51</w:t>
            </w:r>
            <w:r w:rsidR="002C4B1C">
              <w:t>.1.4*</w:t>
            </w:r>
          </w:p>
        </w:tc>
        <w:tc>
          <w:tcPr>
            <w:tcW w:w="3903" w:type="dxa"/>
            <w:gridSpan w:val="4"/>
            <w:tcBorders>
              <w:top w:val="dashed" w:sz="4" w:space="0" w:color="auto"/>
              <w:left w:val="single" w:sz="4" w:space="0" w:color="auto"/>
              <w:bottom w:val="dashed" w:sz="4" w:space="0" w:color="auto"/>
              <w:right w:val="single" w:sz="4" w:space="0" w:color="auto"/>
            </w:tcBorders>
            <w:vAlign w:val="center"/>
          </w:tcPr>
          <w:p w:rsidR="002C4B1C" w:rsidRDefault="002C4B1C" w:rsidP="002C4B1C">
            <w:pPr>
              <w:pStyle w:val="Listenabsatz"/>
              <w:ind w:left="0"/>
            </w:pPr>
            <w:r>
              <w:t>Ist die Überleitung zwischen dem Ergebnis der Erfolgsrechnung und dem Geldfluss aus der betrieblichen Tätigkeit eindeutig nachvollziehbar?</w:t>
            </w:r>
          </w:p>
        </w:tc>
        <w:sdt>
          <w:sdtPr>
            <w:id w:val="-2013056525"/>
            <w14:checkbox>
              <w14:checked w14:val="0"/>
              <w14:checkedState w14:val="2612" w14:font="MS Gothic"/>
              <w14:uncheckedState w14:val="2610" w14:font="MS Gothic"/>
            </w14:checkbox>
          </w:sdtPr>
          <w:sdtEndPr/>
          <w:sdtContent>
            <w:tc>
              <w:tcPr>
                <w:tcW w:w="603" w:type="dxa"/>
                <w:tcBorders>
                  <w:top w:val="dashed" w:sz="4" w:space="0" w:color="auto"/>
                  <w:left w:val="single" w:sz="4" w:space="0" w:color="auto"/>
                  <w:bottom w:val="dashed" w:sz="4" w:space="0" w:color="auto"/>
                  <w:right w:val="single" w:sz="4" w:space="0" w:color="auto"/>
                </w:tcBorders>
                <w:vAlign w:val="center"/>
              </w:tcPr>
              <w:p w:rsidR="002C4B1C" w:rsidRDefault="002C4B1C" w:rsidP="002C4B1C">
                <w:pPr>
                  <w:pStyle w:val="Listenabsatz"/>
                  <w:ind w:left="0"/>
                  <w:jc w:val="center"/>
                </w:pPr>
                <w:r>
                  <w:rPr>
                    <w:rFonts w:ascii="MS Gothic" w:eastAsia="MS Gothic" w:hAnsi="MS Gothic" w:hint="eastAsia"/>
                  </w:rPr>
                  <w:t>☐</w:t>
                </w:r>
              </w:p>
            </w:tc>
          </w:sdtContent>
        </w:sdt>
        <w:tc>
          <w:tcPr>
            <w:tcW w:w="2889" w:type="dxa"/>
            <w:gridSpan w:val="3"/>
            <w:tcBorders>
              <w:top w:val="dashed" w:sz="4" w:space="0" w:color="auto"/>
              <w:left w:val="single" w:sz="4" w:space="0" w:color="auto"/>
              <w:bottom w:val="dashed" w:sz="4" w:space="0" w:color="auto"/>
              <w:right w:val="single" w:sz="4" w:space="0" w:color="auto"/>
            </w:tcBorders>
            <w:vAlign w:val="center"/>
          </w:tcPr>
          <w:p w:rsidR="002C4B1C" w:rsidRDefault="002C4B1C" w:rsidP="002C4B1C">
            <w:pPr>
              <w:pStyle w:val="Listenabsatz"/>
              <w:ind w:left="0"/>
            </w:pPr>
          </w:p>
        </w:tc>
        <w:tc>
          <w:tcPr>
            <w:tcW w:w="1232" w:type="dxa"/>
            <w:tcBorders>
              <w:top w:val="dashed" w:sz="4" w:space="0" w:color="auto"/>
              <w:left w:val="single" w:sz="4" w:space="0" w:color="auto"/>
              <w:bottom w:val="dashed" w:sz="4" w:space="0" w:color="auto"/>
              <w:right w:val="single" w:sz="4" w:space="0" w:color="auto"/>
            </w:tcBorders>
            <w:vAlign w:val="center"/>
          </w:tcPr>
          <w:p w:rsidR="002C4B1C" w:rsidRDefault="002C4B1C" w:rsidP="002C4B1C">
            <w:pPr>
              <w:pStyle w:val="Listenabsatz"/>
              <w:ind w:left="0"/>
            </w:pPr>
          </w:p>
        </w:tc>
      </w:tr>
      <w:tr w:rsidR="009516B2" w:rsidTr="00DF775C">
        <w:trPr>
          <w:trHeight w:val="567"/>
        </w:trPr>
        <w:tc>
          <w:tcPr>
            <w:tcW w:w="1000" w:type="dxa"/>
            <w:tcBorders>
              <w:top w:val="dashed" w:sz="4" w:space="0" w:color="auto"/>
              <w:left w:val="single" w:sz="4" w:space="0" w:color="auto"/>
              <w:bottom w:val="dashed" w:sz="4" w:space="0" w:color="auto"/>
              <w:right w:val="single" w:sz="4" w:space="0" w:color="auto"/>
            </w:tcBorders>
            <w:vAlign w:val="center"/>
          </w:tcPr>
          <w:p w:rsidR="009516B2" w:rsidRDefault="000D2C1A" w:rsidP="002E303C">
            <w:pPr>
              <w:pStyle w:val="Listenabsatz"/>
              <w:ind w:left="0"/>
            </w:pPr>
            <w:r>
              <w:t>51</w:t>
            </w:r>
            <w:r w:rsidR="009516B2">
              <w:t>.1.</w:t>
            </w:r>
            <w:r w:rsidR="002C4B1C">
              <w:t>5</w:t>
            </w:r>
            <w:r w:rsidR="009516B2">
              <w:t>*</w:t>
            </w:r>
          </w:p>
        </w:tc>
        <w:tc>
          <w:tcPr>
            <w:tcW w:w="3903" w:type="dxa"/>
            <w:gridSpan w:val="4"/>
            <w:tcBorders>
              <w:top w:val="dashed" w:sz="4" w:space="0" w:color="auto"/>
              <w:left w:val="single" w:sz="4" w:space="0" w:color="auto"/>
              <w:bottom w:val="dashed" w:sz="4" w:space="0" w:color="auto"/>
              <w:right w:val="single" w:sz="4" w:space="0" w:color="auto"/>
            </w:tcBorders>
            <w:vAlign w:val="center"/>
          </w:tcPr>
          <w:p w:rsidR="009516B2" w:rsidRDefault="009516B2" w:rsidP="009516B2">
            <w:pPr>
              <w:pStyle w:val="Listenabsatz"/>
              <w:ind w:left="0"/>
            </w:pPr>
            <w:r>
              <w:t>Zeigt die Geldflussrechnung den Geldfluss (Cash Flow) aus der betrieblichen Tätigkeit, der Investitionstätigkeit und der Finanzierungstätigkeit?</w:t>
            </w:r>
          </w:p>
        </w:tc>
        <w:sdt>
          <w:sdtPr>
            <w:id w:val="-464276325"/>
            <w14:checkbox>
              <w14:checked w14:val="0"/>
              <w14:checkedState w14:val="2612" w14:font="MS Gothic"/>
              <w14:uncheckedState w14:val="2610" w14:font="MS Gothic"/>
            </w14:checkbox>
          </w:sdtPr>
          <w:sdtEndPr/>
          <w:sdtContent>
            <w:tc>
              <w:tcPr>
                <w:tcW w:w="603" w:type="dxa"/>
                <w:tcBorders>
                  <w:top w:val="dashed" w:sz="4" w:space="0" w:color="auto"/>
                  <w:left w:val="single" w:sz="4" w:space="0" w:color="auto"/>
                  <w:bottom w:val="dashed" w:sz="4" w:space="0" w:color="auto"/>
                  <w:right w:val="single" w:sz="4" w:space="0" w:color="auto"/>
                </w:tcBorders>
                <w:vAlign w:val="center"/>
              </w:tcPr>
              <w:p w:rsidR="009516B2" w:rsidRDefault="009516B2" w:rsidP="009516B2">
                <w:pPr>
                  <w:pStyle w:val="Listenabsatz"/>
                  <w:ind w:left="0"/>
                  <w:jc w:val="center"/>
                </w:pPr>
                <w:r>
                  <w:rPr>
                    <w:rFonts w:ascii="MS Gothic" w:eastAsia="MS Gothic" w:hAnsi="MS Gothic" w:hint="eastAsia"/>
                  </w:rPr>
                  <w:t>☐</w:t>
                </w:r>
              </w:p>
            </w:tc>
          </w:sdtContent>
        </w:sdt>
        <w:tc>
          <w:tcPr>
            <w:tcW w:w="2889" w:type="dxa"/>
            <w:gridSpan w:val="3"/>
            <w:tcBorders>
              <w:top w:val="dashed" w:sz="4" w:space="0" w:color="auto"/>
              <w:left w:val="single" w:sz="4" w:space="0" w:color="auto"/>
              <w:bottom w:val="dashed" w:sz="4" w:space="0" w:color="auto"/>
              <w:right w:val="single" w:sz="4" w:space="0" w:color="auto"/>
            </w:tcBorders>
            <w:vAlign w:val="center"/>
          </w:tcPr>
          <w:p w:rsidR="009516B2" w:rsidRDefault="009516B2" w:rsidP="009516B2">
            <w:pPr>
              <w:pStyle w:val="Listenabsatz"/>
              <w:ind w:left="0"/>
            </w:pPr>
          </w:p>
        </w:tc>
        <w:tc>
          <w:tcPr>
            <w:tcW w:w="1232" w:type="dxa"/>
            <w:tcBorders>
              <w:top w:val="dashed" w:sz="4" w:space="0" w:color="auto"/>
              <w:left w:val="single" w:sz="4" w:space="0" w:color="auto"/>
              <w:bottom w:val="dashed" w:sz="4" w:space="0" w:color="auto"/>
              <w:right w:val="single" w:sz="4" w:space="0" w:color="auto"/>
            </w:tcBorders>
            <w:vAlign w:val="center"/>
          </w:tcPr>
          <w:p w:rsidR="009516B2" w:rsidRDefault="009516B2" w:rsidP="009516B2">
            <w:pPr>
              <w:pStyle w:val="Listenabsatz"/>
              <w:ind w:left="0"/>
            </w:pPr>
          </w:p>
        </w:tc>
      </w:tr>
      <w:tr w:rsidR="008D2CC0" w:rsidTr="00DF775C">
        <w:trPr>
          <w:trHeight w:val="567"/>
        </w:trPr>
        <w:tc>
          <w:tcPr>
            <w:tcW w:w="1000" w:type="dxa"/>
            <w:tcBorders>
              <w:top w:val="dashed" w:sz="4" w:space="0" w:color="auto"/>
              <w:left w:val="single" w:sz="4" w:space="0" w:color="auto"/>
              <w:bottom w:val="dashed" w:sz="4" w:space="0" w:color="auto"/>
              <w:right w:val="single" w:sz="4" w:space="0" w:color="auto"/>
            </w:tcBorders>
            <w:vAlign w:val="center"/>
          </w:tcPr>
          <w:p w:rsidR="008D2CC0" w:rsidRDefault="000D2C1A" w:rsidP="008D2CC0">
            <w:pPr>
              <w:pStyle w:val="Listenabsatz"/>
              <w:ind w:left="0"/>
            </w:pPr>
            <w:r>
              <w:t>51</w:t>
            </w:r>
            <w:r w:rsidR="008D2CC0">
              <w:t>.1.</w:t>
            </w:r>
            <w:r w:rsidR="002C4B1C">
              <w:t>6</w:t>
            </w:r>
            <w:r w:rsidR="008D2CC0">
              <w:t>*</w:t>
            </w:r>
          </w:p>
        </w:tc>
        <w:tc>
          <w:tcPr>
            <w:tcW w:w="3903" w:type="dxa"/>
            <w:gridSpan w:val="4"/>
            <w:tcBorders>
              <w:top w:val="dashed" w:sz="4" w:space="0" w:color="auto"/>
              <w:left w:val="single" w:sz="4" w:space="0" w:color="auto"/>
              <w:bottom w:val="dashed" w:sz="4" w:space="0" w:color="auto"/>
              <w:right w:val="single" w:sz="4" w:space="0" w:color="auto"/>
            </w:tcBorders>
            <w:vAlign w:val="center"/>
          </w:tcPr>
          <w:p w:rsidR="008D2CC0" w:rsidRDefault="008D2CC0" w:rsidP="008D2CC0">
            <w:pPr>
              <w:pStyle w:val="Listenabsatz"/>
              <w:ind w:left="0"/>
            </w:pPr>
            <w:r>
              <w:t>Zeigt das Total der Geldflussrechnung die Veränderung der flüssigen Mittel?</w:t>
            </w:r>
          </w:p>
        </w:tc>
        <w:sdt>
          <w:sdtPr>
            <w:id w:val="-1655983544"/>
            <w14:checkbox>
              <w14:checked w14:val="0"/>
              <w14:checkedState w14:val="2612" w14:font="MS Gothic"/>
              <w14:uncheckedState w14:val="2610" w14:font="MS Gothic"/>
            </w14:checkbox>
          </w:sdtPr>
          <w:sdtEndPr/>
          <w:sdtContent>
            <w:tc>
              <w:tcPr>
                <w:tcW w:w="603" w:type="dxa"/>
                <w:tcBorders>
                  <w:top w:val="dashed" w:sz="4" w:space="0" w:color="auto"/>
                  <w:left w:val="single" w:sz="4" w:space="0" w:color="auto"/>
                  <w:bottom w:val="dashed" w:sz="4" w:space="0" w:color="auto"/>
                  <w:right w:val="single" w:sz="4" w:space="0" w:color="auto"/>
                </w:tcBorders>
                <w:vAlign w:val="center"/>
              </w:tcPr>
              <w:p w:rsidR="008D2CC0" w:rsidRDefault="008D2CC0" w:rsidP="008D2CC0">
                <w:pPr>
                  <w:pStyle w:val="Listenabsatz"/>
                  <w:ind w:left="0"/>
                  <w:jc w:val="center"/>
                </w:pPr>
                <w:r>
                  <w:rPr>
                    <w:rFonts w:ascii="MS Gothic" w:eastAsia="MS Gothic" w:hAnsi="MS Gothic" w:hint="eastAsia"/>
                  </w:rPr>
                  <w:t>☐</w:t>
                </w:r>
              </w:p>
            </w:tc>
          </w:sdtContent>
        </w:sdt>
        <w:tc>
          <w:tcPr>
            <w:tcW w:w="2889" w:type="dxa"/>
            <w:gridSpan w:val="3"/>
            <w:tcBorders>
              <w:top w:val="dashed" w:sz="4" w:space="0" w:color="auto"/>
              <w:left w:val="single" w:sz="4" w:space="0" w:color="auto"/>
              <w:bottom w:val="dashed" w:sz="4" w:space="0" w:color="auto"/>
              <w:right w:val="single" w:sz="4" w:space="0" w:color="auto"/>
            </w:tcBorders>
            <w:vAlign w:val="center"/>
          </w:tcPr>
          <w:p w:rsidR="008D2CC0" w:rsidRDefault="008D2CC0" w:rsidP="008D2CC0">
            <w:pPr>
              <w:pStyle w:val="Listenabsatz"/>
              <w:ind w:left="0"/>
            </w:pPr>
          </w:p>
        </w:tc>
        <w:tc>
          <w:tcPr>
            <w:tcW w:w="1232" w:type="dxa"/>
            <w:tcBorders>
              <w:top w:val="dashed" w:sz="4" w:space="0" w:color="auto"/>
              <w:left w:val="single" w:sz="4" w:space="0" w:color="auto"/>
              <w:bottom w:val="dashed" w:sz="4" w:space="0" w:color="auto"/>
              <w:right w:val="single" w:sz="4" w:space="0" w:color="auto"/>
            </w:tcBorders>
            <w:vAlign w:val="center"/>
          </w:tcPr>
          <w:p w:rsidR="008D2CC0" w:rsidRDefault="008D2CC0" w:rsidP="008D2CC0">
            <w:pPr>
              <w:pStyle w:val="Listenabsatz"/>
              <w:ind w:left="0"/>
            </w:pPr>
          </w:p>
        </w:tc>
      </w:tr>
      <w:tr w:rsidR="008D2CC0" w:rsidTr="00DF775C">
        <w:trPr>
          <w:trHeight w:val="567"/>
        </w:trPr>
        <w:tc>
          <w:tcPr>
            <w:tcW w:w="1000" w:type="dxa"/>
            <w:tcBorders>
              <w:top w:val="dashed" w:sz="4" w:space="0" w:color="auto"/>
              <w:left w:val="single" w:sz="4" w:space="0" w:color="auto"/>
              <w:bottom w:val="dashed" w:sz="4" w:space="0" w:color="auto"/>
              <w:right w:val="single" w:sz="4" w:space="0" w:color="auto"/>
            </w:tcBorders>
            <w:vAlign w:val="center"/>
          </w:tcPr>
          <w:p w:rsidR="008D2CC0" w:rsidRDefault="000D2C1A" w:rsidP="008D2CC0">
            <w:pPr>
              <w:pStyle w:val="Listenabsatz"/>
              <w:ind w:left="0"/>
            </w:pPr>
            <w:r>
              <w:t>51</w:t>
            </w:r>
            <w:r w:rsidR="008D2CC0">
              <w:t>.1.</w:t>
            </w:r>
            <w:r w:rsidR="002C4B1C">
              <w:t>7</w:t>
            </w:r>
          </w:p>
        </w:tc>
        <w:tc>
          <w:tcPr>
            <w:tcW w:w="3903" w:type="dxa"/>
            <w:gridSpan w:val="4"/>
            <w:tcBorders>
              <w:top w:val="dashed" w:sz="4" w:space="0" w:color="auto"/>
              <w:left w:val="single" w:sz="4" w:space="0" w:color="auto"/>
              <w:bottom w:val="dashed" w:sz="4" w:space="0" w:color="auto"/>
              <w:right w:val="single" w:sz="4" w:space="0" w:color="auto"/>
            </w:tcBorders>
            <w:vAlign w:val="center"/>
          </w:tcPr>
          <w:p w:rsidR="008D2CC0" w:rsidRDefault="008D2CC0" w:rsidP="008D2CC0">
            <w:pPr>
              <w:pStyle w:val="Listenabsatz"/>
              <w:ind w:left="0"/>
            </w:pPr>
            <w:r>
              <w:t xml:space="preserve">Entspricht der Fonds «flüssige Mittel» dem Saldo der Kontengruppe 100? </w:t>
            </w:r>
          </w:p>
        </w:tc>
        <w:sdt>
          <w:sdtPr>
            <w:id w:val="1645847877"/>
            <w14:checkbox>
              <w14:checked w14:val="0"/>
              <w14:checkedState w14:val="2612" w14:font="MS Gothic"/>
              <w14:uncheckedState w14:val="2610" w14:font="MS Gothic"/>
            </w14:checkbox>
          </w:sdtPr>
          <w:sdtEndPr/>
          <w:sdtContent>
            <w:tc>
              <w:tcPr>
                <w:tcW w:w="603" w:type="dxa"/>
                <w:tcBorders>
                  <w:top w:val="dashed" w:sz="4" w:space="0" w:color="auto"/>
                  <w:left w:val="single" w:sz="4" w:space="0" w:color="auto"/>
                  <w:bottom w:val="dashed" w:sz="4" w:space="0" w:color="auto"/>
                  <w:right w:val="single" w:sz="4" w:space="0" w:color="auto"/>
                </w:tcBorders>
                <w:vAlign w:val="center"/>
              </w:tcPr>
              <w:p w:rsidR="008D2CC0" w:rsidRDefault="005D3EEB" w:rsidP="008D2CC0">
                <w:pPr>
                  <w:pStyle w:val="Listenabsatz"/>
                  <w:ind w:left="0"/>
                  <w:jc w:val="center"/>
                </w:pPr>
                <w:r>
                  <w:rPr>
                    <w:rFonts w:ascii="MS Gothic" w:eastAsia="MS Gothic" w:hAnsi="MS Gothic" w:hint="eastAsia"/>
                  </w:rPr>
                  <w:t>☐</w:t>
                </w:r>
              </w:p>
            </w:tc>
          </w:sdtContent>
        </w:sdt>
        <w:tc>
          <w:tcPr>
            <w:tcW w:w="2889" w:type="dxa"/>
            <w:gridSpan w:val="3"/>
            <w:tcBorders>
              <w:top w:val="dashed" w:sz="4" w:space="0" w:color="auto"/>
              <w:left w:val="single" w:sz="4" w:space="0" w:color="auto"/>
              <w:bottom w:val="dashed" w:sz="4" w:space="0" w:color="auto"/>
              <w:right w:val="single" w:sz="4" w:space="0" w:color="auto"/>
            </w:tcBorders>
            <w:vAlign w:val="center"/>
          </w:tcPr>
          <w:p w:rsidR="008D2CC0" w:rsidRDefault="008D2CC0" w:rsidP="008D2CC0">
            <w:pPr>
              <w:pStyle w:val="Listenabsatz"/>
              <w:ind w:left="0"/>
            </w:pPr>
          </w:p>
        </w:tc>
        <w:tc>
          <w:tcPr>
            <w:tcW w:w="1232" w:type="dxa"/>
            <w:tcBorders>
              <w:top w:val="dashed" w:sz="4" w:space="0" w:color="auto"/>
              <w:left w:val="single" w:sz="4" w:space="0" w:color="auto"/>
              <w:bottom w:val="dashed" w:sz="4" w:space="0" w:color="auto"/>
              <w:right w:val="single" w:sz="4" w:space="0" w:color="auto"/>
            </w:tcBorders>
            <w:vAlign w:val="center"/>
          </w:tcPr>
          <w:p w:rsidR="008D2CC0" w:rsidRDefault="008D2CC0" w:rsidP="008D2CC0">
            <w:pPr>
              <w:pStyle w:val="Listenabsatz"/>
              <w:ind w:left="0"/>
            </w:pPr>
          </w:p>
        </w:tc>
      </w:tr>
      <w:tr w:rsidR="008D2CC0" w:rsidTr="00DF775C">
        <w:trPr>
          <w:trHeight w:val="567"/>
        </w:trPr>
        <w:tc>
          <w:tcPr>
            <w:tcW w:w="1000" w:type="dxa"/>
            <w:tcBorders>
              <w:top w:val="dashed" w:sz="4" w:space="0" w:color="auto"/>
              <w:bottom w:val="dashed" w:sz="4" w:space="0" w:color="auto"/>
            </w:tcBorders>
            <w:vAlign w:val="center"/>
          </w:tcPr>
          <w:p w:rsidR="008D2CC0" w:rsidRDefault="000D2C1A" w:rsidP="008D2CC0">
            <w:pPr>
              <w:pStyle w:val="Listenabsatz"/>
              <w:ind w:left="0"/>
            </w:pPr>
            <w:r>
              <w:t>51</w:t>
            </w:r>
            <w:r w:rsidR="008D2CC0">
              <w:t>.1.</w:t>
            </w:r>
            <w:r w:rsidR="002C4B1C">
              <w:t>8</w:t>
            </w:r>
          </w:p>
        </w:tc>
        <w:tc>
          <w:tcPr>
            <w:tcW w:w="3903" w:type="dxa"/>
            <w:gridSpan w:val="4"/>
            <w:tcBorders>
              <w:top w:val="dashed" w:sz="4" w:space="0" w:color="auto"/>
              <w:bottom w:val="dashed" w:sz="4" w:space="0" w:color="auto"/>
            </w:tcBorders>
            <w:vAlign w:val="center"/>
          </w:tcPr>
          <w:p w:rsidR="008D2CC0" w:rsidRDefault="008D2CC0" w:rsidP="008D2CC0">
            <w:pPr>
              <w:pStyle w:val="Listenabsatz"/>
              <w:ind w:left="0"/>
            </w:pPr>
            <w:r>
              <w:t>Wurden die Geldflussrechnungen für den Gemeindehaushalt und die Gemeindeunternehmen separat erstellt?</w:t>
            </w:r>
          </w:p>
        </w:tc>
        <w:sdt>
          <w:sdtPr>
            <w:id w:val="167369855"/>
            <w14:checkbox>
              <w14:checked w14:val="0"/>
              <w14:checkedState w14:val="2612" w14:font="MS Gothic"/>
              <w14:uncheckedState w14:val="2610" w14:font="MS Gothic"/>
            </w14:checkbox>
          </w:sdtPr>
          <w:sdtEndPr/>
          <w:sdtContent>
            <w:tc>
              <w:tcPr>
                <w:tcW w:w="603" w:type="dxa"/>
                <w:tcBorders>
                  <w:top w:val="dashed" w:sz="4" w:space="0" w:color="auto"/>
                  <w:bottom w:val="dashed" w:sz="4" w:space="0" w:color="auto"/>
                </w:tcBorders>
                <w:vAlign w:val="center"/>
              </w:tcPr>
              <w:p w:rsidR="008D2CC0" w:rsidRDefault="008D2CC0" w:rsidP="008D2CC0">
                <w:pPr>
                  <w:pStyle w:val="Listenabsatz"/>
                  <w:ind w:left="0"/>
                  <w:jc w:val="center"/>
                </w:pPr>
                <w:r>
                  <w:rPr>
                    <w:rFonts w:ascii="MS Gothic" w:eastAsia="MS Gothic" w:hAnsi="MS Gothic" w:hint="eastAsia"/>
                  </w:rPr>
                  <w:t>☐</w:t>
                </w:r>
              </w:p>
            </w:tc>
          </w:sdtContent>
        </w:sdt>
        <w:tc>
          <w:tcPr>
            <w:tcW w:w="2889" w:type="dxa"/>
            <w:gridSpan w:val="3"/>
            <w:tcBorders>
              <w:top w:val="dashed" w:sz="4" w:space="0" w:color="auto"/>
              <w:bottom w:val="dashed" w:sz="4" w:space="0" w:color="auto"/>
            </w:tcBorders>
            <w:vAlign w:val="center"/>
          </w:tcPr>
          <w:p w:rsidR="008D2CC0" w:rsidRDefault="008D2CC0" w:rsidP="008D2CC0">
            <w:pPr>
              <w:pStyle w:val="Listenabsatz"/>
              <w:ind w:left="0"/>
            </w:pPr>
          </w:p>
        </w:tc>
        <w:tc>
          <w:tcPr>
            <w:tcW w:w="1232" w:type="dxa"/>
            <w:tcBorders>
              <w:top w:val="dashed" w:sz="4" w:space="0" w:color="auto"/>
              <w:bottom w:val="dashed" w:sz="4" w:space="0" w:color="auto"/>
            </w:tcBorders>
            <w:vAlign w:val="center"/>
          </w:tcPr>
          <w:p w:rsidR="008D2CC0" w:rsidRDefault="008D2CC0" w:rsidP="008D2CC0">
            <w:pPr>
              <w:pStyle w:val="Listenabsatz"/>
              <w:ind w:left="0"/>
            </w:pPr>
          </w:p>
        </w:tc>
      </w:tr>
      <w:tr w:rsidR="008D2CC0" w:rsidTr="007F52C0">
        <w:trPr>
          <w:trHeight w:val="340"/>
        </w:trPr>
        <w:tc>
          <w:tcPr>
            <w:tcW w:w="9627" w:type="dxa"/>
            <w:gridSpan w:val="10"/>
            <w:tcBorders>
              <w:top w:val="nil"/>
              <w:left w:val="nil"/>
              <w:bottom w:val="nil"/>
              <w:right w:val="nil"/>
            </w:tcBorders>
            <w:vAlign w:val="center"/>
          </w:tcPr>
          <w:p w:rsidR="008D2CC0" w:rsidRDefault="008D2CC0" w:rsidP="008D2CC0">
            <w:pPr>
              <w:pStyle w:val="Listenabsatz"/>
              <w:ind w:left="0"/>
            </w:pPr>
          </w:p>
        </w:tc>
      </w:tr>
      <w:tr w:rsidR="005D3EEB" w:rsidRPr="00523C50" w:rsidTr="002C4B1C">
        <w:trPr>
          <w:trHeight w:val="567"/>
        </w:trPr>
        <w:tc>
          <w:tcPr>
            <w:tcW w:w="1000" w:type="dxa"/>
            <w:tcBorders>
              <w:top w:val="single" w:sz="4" w:space="0" w:color="auto"/>
              <w:bottom w:val="single" w:sz="4" w:space="0" w:color="auto"/>
            </w:tcBorders>
            <w:shd w:val="clear" w:color="auto" w:fill="D9D9D9" w:themeFill="background1" w:themeFillShade="D9"/>
            <w:vAlign w:val="center"/>
          </w:tcPr>
          <w:p w:rsidR="005D3EEB" w:rsidRPr="00523C50" w:rsidRDefault="000D2C1A" w:rsidP="00EE47E3">
            <w:pPr>
              <w:pStyle w:val="Listenabsatz"/>
              <w:ind w:left="0"/>
              <w:rPr>
                <w:b/>
                <w:sz w:val="24"/>
                <w:szCs w:val="24"/>
              </w:rPr>
            </w:pPr>
            <w:r>
              <w:rPr>
                <w:b/>
                <w:sz w:val="24"/>
                <w:szCs w:val="24"/>
              </w:rPr>
              <w:t>51</w:t>
            </w:r>
            <w:r w:rsidR="00E128D2">
              <w:rPr>
                <w:b/>
                <w:sz w:val="24"/>
                <w:szCs w:val="24"/>
              </w:rPr>
              <w:t>.2</w:t>
            </w:r>
          </w:p>
        </w:tc>
        <w:tc>
          <w:tcPr>
            <w:tcW w:w="8627" w:type="dxa"/>
            <w:gridSpan w:val="9"/>
            <w:tcBorders>
              <w:top w:val="single" w:sz="4" w:space="0" w:color="auto"/>
              <w:bottom w:val="single" w:sz="4" w:space="0" w:color="auto"/>
            </w:tcBorders>
            <w:shd w:val="clear" w:color="auto" w:fill="D9D9D9" w:themeFill="background1" w:themeFillShade="D9"/>
            <w:vAlign w:val="center"/>
          </w:tcPr>
          <w:p w:rsidR="005D3EEB" w:rsidRPr="00523C50" w:rsidRDefault="005D3EEB" w:rsidP="00EE47E3">
            <w:pPr>
              <w:pStyle w:val="Listenabsatz"/>
              <w:ind w:left="0"/>
              <w:rPr>
                <w:b/>
                <w:sz w:val="24"/>
                <w:szCs w:val="24"/>
              </w:rPr>
            </w:pPr>
            <w:r w:rsidRPr="00523C50">
              <w:rPr>
                <w:b/>
                <w:sz w:val="24"/>
                <w:szCs w:val="24"/>
              </w:rPr>
              <w:t>Prüfungsbefund, abschliessende Beurteilung</w:t>
            </w:r>
          </w:p>
        </w:tc>
      </w:tr>
      <w:tr w:rsidR="005D3EEB" w:rsidRPr="00523C50" w:rsidTr="00EE47E3">
        <w:trPr>
          <w:trHeight w:val="567"/>
        </w:trPr>
        <w:tc>
          <w:tcPr>
            <w:tcW w:w="9627" w:type="dxa"/>
            <w:gridSpan w:val="10"/>
            <w:tcBorders>
              <w:top w:val="single" w:sz="4" w:space="0" w:color="auto"/>
              <w:bottom w:val="single" w:sz="4" w:space="0" w:color="auto"/>
            </w:tcBorders>
            <w:vAlign w:val="center"/>
          </w:tcPr>
          <w:p w:rsidR="005D3EEB" w:rsidRPr="00242072" w:rsidRDefault="005D3EEB" w:rsidP="00EE47E3">
            <w:pPr>
              <w:pStyle w:val="Listenabsatz"/>
              <w:ind w:left="0"/>
              <w:rPr>
                <w:b/>
              </w:rPr>
            </w:pPr>
          </w:p>
          <w:p w:rsidR="005D3EEB" w:rsidRPr="00242072" w:rsidRDefault="005D3EEB" w:rsidP="00EE47E3">
            <w:pPr>
              <w:pStyle w:val="Listenabsatz"/>
              <w:ind w:left="0"/>
              <w:rPr>
                <w:b/>
              </w:rPr>
            </w:pPr>
          </w:p>
          <w:p w:rsidR="005D3EEB" w:rsidRDefault="005D3EEB" w:rsidP="00EE47E3">
            <w:pPr>
              <w:pStyle w:val="Listenabsatz"/>
              <w:ind w:left="0"/>
              <w:rPr>
                <w:b/>
              </w:rPr>
            </w:pPr>
          </w:p>
          <w:p w:rsidR="005D3EEB" w:rsidRDefault="005D3EEB" w:rsidP="00EE47E3">
            <w:pPr>
              <w:pStyle w:val="Listenabsatz"/>
              <w:ind w:left="0"/>
              <w:rPr>
                <w:b/>
              </w:rPr>
            </w:pPr>
          </w:p>
          <w:p w:rsidR="005D3EEB" w:rsidRPr="00242072" w:rsidRDefault="005D3EEB" w:rsidP="00EE47E3">
            <w:pPr>
              <w:pStyle w:val="Listenabsatz"/>
              <w:ind w:left="0"/>
              <w:rPr>
                <w:b/>
              </w:rPr>
            </w:pPr>
          </w:p>
          <w:p w:rsidR="005D3EEB" w:rsidRPr="00523C50" w:rsidRDefault="005D3EEB" w:rsidP="00EE47E3">
            <w:pPr>
              <w:pStyle w:val="Listenabsatz"/>
              <w:ind w:left="0"/>
              <w:rPr>
                <w:b/>
                <w:sz w:val="24"/>
                <w:szCs w:val="24"/>
              </w:rPr>
            </w:pPr>
          </w:p>
        </w:tc>
      </w:tr>
    </w:tbl>
    <w:p w:rsidR="005D3EEB" w:rsidRPr="000C47F4" w:rsidRDefault="005D3EEB" w:rsidP="005D3EEB">
      <w:bookmarkStart w:id="0" w:name="_GoBack"/>
      <w:bookmarkEnd w:id="0"/>
    </w:p>
    <w:sectPr w:rsidR="005D3EEB" w:rsidRPr="000C47F4" w:rsidSect="00833EA6">
      <w:footerReference w:type="default" r:id="rId12"/>
      <w:headerReference w:type="first" r:id="rId13"/>
      <w:footerReference w:type="first" r:id="rId14"/>
      <w:pgSz w:w="11906" w:h="16838" w:code="9"/>
      <w:pgMar w:top="1985" w:right="851" w:bottom="1219" w:left="1418" w:header="567" w:footer="567"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730D2" w:rsidRDefault="008730D2" w:rsidP="004F60AB">
      <w:pPr>
        <w:spacing w:line="240" w:lineRule="auto"/>
      </w:pPr>
      <w:r>
        <w:separator/>
      </w:r>
    </w:p>
  </w:endnote>
  <w:endnote w:type="continuationSeparator" w:id="0">
    <w:p w:rsidR="008730D2" w:rsidRDefault="008730D2" w:rsidP="004F60A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D270A" w:rsidRDefault="002120B9" w:rsidP="00BD270A">
    <w:pPr>
      <w:pStyle w:val="Fuzeile"/>
    </w:pPr>
    <w:r>
      <w:fldChar w:fldCharType="begin"/>
    </w:r>
    <w:r>
      <w:instrText xml:space="preserve"> FILENAME   \* MERGEFORMAT </w:instrText>
    </w:r>
    <w:r>
      <w:fldChar w:fldCharType="separate"/>
    </w:r>
    <w:r>
      <w:t>GPK-Handbuch_51 Geldflussrechnung</w:t>
    </w:r>
    <w:r>
      <w:fldChar w:fldCharType="end"/>
    </w:r>
  </w:p>
  <w:p w:rsidR="00490F02" w:rsidRDefault="00490F0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657F6F" w:rsidRPr="0078591B" w:rsidRDefault="002120B9" w:rsidP="0078591B">
    <w:pPr>
      <w:pStyle w:val="Fuzeile"/>
    </w:pPr>
    <w:r>
      <w:fldChar w:fldCharType="begin"/>
    </w:r>
    <w:r>
      <w:instrText xml:space="preserve"> FILENAME \* MERGEFORMAT </w:instrText>
    </w:r>
    <w:r>
      <w:fldChar w:fldCharType="separate"/>
    </w:r>
    <w:r>
      <w:t>GPK-Handbuch_51 Geldflussrechnung</w:t>
    </w:r>
    <w: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730D2" w:rsidRDefault="008730D2" w:rsidP="004F60AB">
      <w:pPr>
        <w:spacing w:line="240" w:lineRule="auto"/>
      </w:pPr>
      <w:r>
        <w:separator/>
      </w:r>
    </w:p>
  </w:footnote>
  <w:footnote w:type="continuationSeparator" w:id="0">
    <w:p w:rsidR="008730D2" w:rsidRDefault="008730D2" w:rsidP="004F60A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C0AE3" w:rsidRPr="00DC0AE3" w:rsidRDefault="00DC0AE3" w:rsidP="0095071A">
    <w:pPr>
      <w:pStyle w:val="Kopfzeile"/>
      <w:tabs>
        <w:tab w:val="clear" w:pos="9639"/>
        <w:tab w:val="left" w:pos="6237"/>
        <w:tab w:val="left" w:pos="7938"/>
        <w:tab w:val="right" w:pos="9637"/>
      </w:tabs>
      <w:rPr>
        <w:b/>
        <w:u w:val="single"/>
      </w:rPr>
    </w:pPr>
    <w:r w:rsidRPr="00296256">
      <w:rPr>
        <w:b/>
      </w:rPr>
      <w:t>GPK-Handbuch</w:t>
    </w:r>
    <w:r>
      <w:rPr>
        <w:b/>
      </w:rPr>
      <w:tab/>
    </w:r>
    <w:r w:rsidRPr="00DC0AE3">
      <w:t>Rechnungsjahr:</w:t>
    </w:r>
    <w:r w:rsidRPr="00DC0AE3">
      <w:tab/>
    </w:r>
    <w:r w:rsidRPr="00DC0AE3">
      <w:rPr>
        <w:u w:val="single"/>
      </w:rPr>
      <w:tab/>
    </w:r>
  </w:p>
  <w:p w:rsidR="00DC0AE3" w:rsidRPr="00DC0AE3" w:rsidRDefault="00DC0AE3" w:rsidP="00EF43A5">
    <w:pPr>
      <w:pStyle w:val="Kopfzeile"/>
      <w:tabs>
        <w:tab w:val="clear" w:pos="9639"/>
        <w:tab w:val="left" w:pos="6237"/>
        <w:tab w:val="left" w:pos="7938"/>
        <w:tab w:val="right" w:pos="9637"/>
      </w:tabs>
      <w:spacing w:line="140" w:lineRule="exact"/>
      <w:rPr>
        <w:b/>
        <w:sz w:val="16"/>
        <w:szCs w:val="16"/>
      </w:rPr>
    </w:pPr>
  </w:p>
  <w:p w:rsidR="00DC0AE3" w:rsidRDefault="00DC0AE3" w:rsidP="0095071A">
    <w:pPr>
      <w:pStyle w:val="Kopfzeile"/>
      <w:tabs>
        <w:tab w:val="clear" w:pos="9639"/>
        <w:tab w:val="left" w:pos="6237"/>
        <w:tab w:val="left" w:pos="7938"/>
        <w:tab w:val="right" w:pos="9637"/>
      </w:tabs>
      <w:rPr>
        <w:u w:val="single"/>
      </w:rPr>
    </w:pPr>
    <w:r w:rsidRPr="00296256">
      <w:rPr>
        <w:b/>
        <w:sz w:val="28"/>
        <w:szCs w:val="28"/>
      </w:rPr>
      <w:t>Arbeitspapiere</w:t>
    </w:r>
    <w:r>
      <w:rPr>
        <w:b/>
      </w:rPr>
      <w:tab/>
    </w:r>
    <w:r w:rsidRPr="00DC0AE3">
      <w:t xml:space="preserve">Datum: </w:t>
    </w:r>
    <w:r w:rsidRPr="00DC0AE3">
      <w:tab/>
    </w:r>
    <w:r w:rsidRPr="00DC0AE3">
      <w:rPr>
        <w:u w:val="single"/>
      </w:rPr>
      <w:tab/>
    </w:r>
  </w:p>
  <w:p w:rsidR="00E2799C" w:rsidRPr="00E2799C" w:rsidRDefault="00E2799C" w:rsidP="00EF43A5">
    <w:pPr>
      <w:pStyle w:val="Kopfzeile"/>
      <w:tabs>
        <w:tab w:val="clear" w:pos="9639"/>
        <w:tab w:val="left" w:pos="6237"/>
        <w:tab w:val="left" w:pos="7938"/>
        <w:tab w:val="right" w:pos="9637"/>
      </w:tabs>
      <w:spacing w:line="160" w:lineRule="exact"/>
      <w:rPr>
        <w:sz w:val="16"/>
        <w:szCs w:val="16"/>
      </w:rPr>
    </w:pPr>
  </w:p>
  <w:p w:rsidR="00E2799C" w:rsidRPr="00E2799C" w:rsidRDefault="00E2799C" w:rsidP="0095071A">
    <w:pPr>
      <w:pStyle w:val="Kopfzeile"/>
      <w:tabs>
        <w:tab w:val="clear" w:pos="9639"/>
        <w:tab w:val="left" w:pos="6237"/>
        <w:tab w:val="left" w:pos="7938"/>
        <w:tab w:val="right" w:pos="9637"/>
      </w:tabs>
      <w:rPr>
        <w:u w:val="single"/>
      </w:rPr>
    </w:pPr>
    <w:r>
      <w:tab/>
      <w:t>Visum:</w:t>
    </w:r>
    <w:r>
      <w:tab/>
    </w:r>
    <w:r>
      <w:rPr>
        <w:u w:val="single"/>
      </w:rPr>
      <w:tab/>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09EC11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A692DA8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14BE2F0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631CA990"/>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EA5A40C8"/>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0880BC8"/>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E6029DE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C36C9DF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0F1282C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C2E8F4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780829"/>
    <w:multiLevelType w:val="hybridMultilevel"/>
    <w:tmpl w:val="56B83E14"/>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1" w15:restartNumberingAfterBreak="0">
    <w:nsid w:val="3C733FCC"/>
    <w:multiLevelType w:val="hybridMultilevel"/>
    <w:tmpl w:val="329CF764"/>
    <w:lvl w:ilvl="0" w:tplc="D2687620">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2" w15:restartNumberingAfterBreak="0">
    <w:nsid w:val="40264418"/>
    <w:multiLevelType w:val="multilevel"/>
    <w:tmpl w:val="08070023"/>
    <w:lvl w:ilvl="0">
      <w:start w:val="1"/>
      <w:numFmt w:val="upperRoman"/>
      <w:lvlText w:val="Artikel %1."/>
      <w:lvlJc w:val="left"/>
      <w:pPr>
        <w:ind w:left="0" w:firstLine="0"/>
      </w:pPr>
    </w:lvl>
    <w:lvl w:ilvl="1">
      <w:start w:val="1"/>
      <w:numFmt w:val="decimalZero"/>
      <w:isLgl/>
      <w:lvlText w:val="Abschnitt %1.%2"/>
      <w:lvlJc w:val="left"/>
      <w:pPr>
        <w:ind w:left="0" w:firstLine="0"/>
      </w:pPr>
    </w:lvl>
    <w:lvl w:ilvl="2">
      <w:start w:val="1"/>
      <w:numFmt w:val="lowerLetter"/>
      <w:lvlText w:val="(%3)"/>
      <w:lvlJc w:val="left"/>
      <w:pPr>
        <w:ind w:left="720" w:hanging="432"/>
      </w:pPr>
    </w:lvl>
    <w:lvl w:ilvl="3">
      <w:start w:val="1"/>
      <w:numFmt w:val="lowerRoman"/>
      <w:lvlText w:val="(%4)"/>
      <w:lvlJc w:val="right"/>
      <w:pPr>
        <w:ind w:left="864" w:hanging="144"/>
      </w:pPr>
    </w:lvl>
    <w:lvl w:ilvl="4">
      <w:start w:val="1"/>
      <w:numFmt w:val="decimal"/>
      <w:lvlText w:val="%5)"/>
      <w:lvlJc w:val="left"/>
      <w:pPr>
        <w:ind w:left="1008" w:hanging="432"/>
      </w:pPr>
    </w:lvl>
    <w:lvl w:ilvl="5">
      <w:start w:val="1"/>
      <w:numFmt w:val="lowerLetter"/>
      <w:lvlText w:val="%6)"/>
      <w:lvlJc w:val="left"/>
      <w:pPr>
        <w:ind w:left="1152" w:hanging="432"/>
      </w:pPr>
    </w:lvl>
    <w:lvl w:ilvl="6">
      <w:start w:val="1"/>
      <w:numFmt w:val="lowerRoman"/>
      <w:lvlText w:val="%7)"/>
      <w:lvlJc w:val="right"/>
      <w:pPr>
        <w:ind w:left="1296" w:hanging="288"/>
      </w:pPr>
    </w:lvl>
    <w:lvl w:ilvl="7">
      <w:start w:val="1"/>
      <w:numFmt w:val="lowerLetter"/>
      <w:lvlText w:val="%8."/>
      <w:lvlJc w:val="left"/>
      <w:pPr>
        <w:ind w:left="1440" w:hanging="432"/>
      </w:pPr>
    </w:lvl>
    <w:lvl w:ilvl="8">
      <w:start w:val="1"/>
      <w:numFmt w:val="lowerRoman"/>
      <w:lvlText w:val="%9."/>
      <w:lvlJc w:val="right"/>
      <w:pPr>
        <w:ind w:left="1584" w:hanging="144"/>
      </w:pPr>
    </w:lvl>
  </w:abstractNum>
  <w:abstractNum w:abstractNumId="13" w15:restartNumberingAfterBreak="0">
    <w:nsid w:val="4744461B"/>
    <w:multiLevelType w:val="hybridMultilevel"/>
    <w:tmpl w:val="D4122FB8"/>
    <w:lvl w:ilvl="0" w:tplc="641635C2">
      <w:start w:val="20"/>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4" w15:restartNumberingAfterBreak="0">
    <w:nsid w:val="5051763C"/>
    <w:multiLevelType w:val="multilevel"/>
    <w:tmpl w:val="0807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5" w15:restartNumberingAfterBreak="0">
    <w:nsid w:val="50884645"/>
    <w:multiLevelType w:val="multilevel"/>
    <w:tmpl w:val="8F86A436"/>
    <w:lvl w:ilvl="0">
      <w:start w:val="1"/>
      <w:numFmt w:val="decimal"/>
      <w:pStyle w:val="berschrift1"/>
      <w:lvlText w:val="%1"/>
      <w:lvlJc w:val="left"/>
      <w:pPr>
        <w:tabs>
          <w:tab w:val="num" w:pos="907"/>
        </w:tabs>
        <w:ind w:left="907" w:hanging="907"/>
      </w:pPr>
      <w:rPr>
        <w:rFonts w:hint="default"/>
      </w:rPr>
    </w:lvl>
    <w:lvl w:ilvl="1">
      <w:start w:val="1"/>
      <w:numFmt w:val="decimal"/>
      <w:pStyle w:val="berschrift2"/>
      <w:lvlText w:val="%1.%2"/>
      <w:lvlJc w:val="left"/>
      <w:pPr>
        <w:tabs>
          <w:tab w:val="num" w:pos="907"/>
        </w:tabs>
        <w:ind w:left="907" w:hanging="907"/>
      </w:pPr>
      <w:rPr>
        <w:rFonts w:hint="default"/>
      </w:rPr>
    </w:lvl>
    <w:lvl w:ilvl="2">
      <w:start w:val="1"/>
      <w:numFmt w:val="decimal"/>
      <w:pStyle w:val="berschrift3"/>
      <w:lvlText w:val="%1.%2.%3"/>
      <w:lvlJc w:val="left"/>
      <w:pPr>
        <w:tabs>
          <w:tab w:val="num" w:pos="907"/>
        </w:tabs>
        <w:ind w:left="907" w:hanging="907"/>
      </w:pPr>
      <w:rPr>
        <w:rFonts w:hint="default"/>
      </w:rPr>
    </w:lvl>
    <w:lvl w:ilvl="3">
      <w:start w:val="1"/>
      <w:numFmt w:val="lowerLetter"/>
      <w:pStyle w:val="berschrift4"/>
      <w:lvlText w:val="%1.%2.%3.%4"/>
      <w:lvlJc w:val="left"/>
      <w:pPr>
        <w:tabs>
          <w:tab w:val="num" w:pos="907"/>
        </w:tabs>
        <w:ind w:left="907" w:hanging="907"/>
      </w:pPr>
      <w:rPr>
        <w:rFonts w:hint="default"/>
      </w:rPr>
    </w:lvl>
    <w:lvl w:ilvl="4">
      <w:start w:val="1"/>
      <w:numFmt w:val="lowerLetter"/>
      <w:pStyle w:val="berschrift5"/>
      <w:lvlText w:val="(%5)"/>
      <w:lvlJc w:val="left"/>
      <w:pPr>
        <w:tabs>
          <w:tab w:val="num" w:pos="907"/>
        </w:tabs>
        <w:ind w:left="907" w:hanging="907"/>
      </w:pPr>
      <w:rPr>
        <w:rFonts w:hint="default"/>
      </w:rPr>
    </w:lvl>
    <w:lvl w:ilvl="5">
      <w:start w:val="1"/>
      <w:numFmt w:val="lowerRoman"/>
      <w:pStyle w:val="berschrift6"/>
      <w:lvlText w:val="(%6)"/>
      <w:lvlJc w:val="left"/>
      <w:pPr>
        <w:tabs>
          <w:tab w:val="num" w:pos="907"/>
        </w:tabs>
        <w:ind w:left="907" w:hanging="907"/>
      </w:pPr>
      <w:rPr>
        <w:rFonts w:hint="default"/>
      </w:rPr>
    </w:lvl>
    <w:lvl w:ilvl="6">
      <w:start w:val="1"/>
      <w:numFmt w:val="decimal"/>
      <w:pStyle w:val="berschrift7"/>
      <w:lvlText w:val="%7."/>
      <w:lvlJc w:val="left"/>
      <w:pPr>
        <w:tabs>
          <w:tab w:val="num" w:pos="907"/>
        </w:tabs>
        <w:ind w:left="907" w:hanging="907"/>
      </w:pPr>
      <w:rPr>
        <w:rFonts w:hint="default"/>
      </w:rPr>
    </w:lvl>
    <w:lvl w:ilvl="7">
      <w:start w:val="1"/>
      <w:numFmt w:val="lowerLetter"/>
      <w:pStyle w:val="berschrift8"/>
      <w:lvlText w:val="%8."/>
      <w:lvlJc w:val="left"/>
      <w:pPr>
        <w:tabs>
          <w:tab w:val="num" w:pos="907"/>
        </w:tabs>
        <w:ind w:left="907" w:hanging="907"/>
      </w:pPr>
      <w:rPr>
        <w:rFonts w:hint="default"/>
      </w:rPr>
    </w:lvl>
    <w:lvl w:ilvl="8">
      <w:start w:val="1"/>
      <w:numFmt w:val="lowerRoman"/>
      <w:pStyle w:val="berschrift9"/>
      <w:lvlText w:val="%9."/>
      <w:lvlJc w:val="left"/>
      <w:pPr>
        <w:tabs>
          <w:tab w:val="num" w:pos="907"/>
        </w:tabs>
        <w:ind w:left="907" w:hanging="907"/>
      </w:pPr>
      <w:rPr>
        <w:rFonts w:hint="default"/>
      </w:rPr>
    </w:lvl>
  </w:abstractNum>
  <w:abstractNum w:abstractNumId="16" w15:restartNumberingAfterBreak="0">
    <w:nsid w:val="533B57FD"/>
    <w:multiLevelType w:val="hybridMultilevel"/>
    <w:tmpl w:val="9440EC9E"/>
    <w:lvl w:ilvl="0" w:tplc="D2687620">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7" w15:restartNumberingAfterBreak="0">
    <w:nsid w:val="63AA3ED6"/>
    <w:multiLevelType w:val="hybridMultilevel"/>
    <w:tmpl w:val="C1E28D3A"/>
    <w:lvl w:ilvl="0" w:tplc="D2687620">
      <w:start w:val="1"/>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8" w15:restartNumberingAfterBreak="0">
    <w:nsid w:val="670164AA"/>
    <w:multiLevelType w:val="hybridMultilevel"/>
    <w:tmpl w:val="321473AE"/>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9" w15:restartNumberingAfterBreak="0">
    <w:nsid w:val="74D43E6F"/>
    <w:multiLevelType w:val="multilevel"/>
    <w:tmpl w:val="9AAAF94E"/>
    <w:lvl w:ilvl="0">
      <w:start w:val="1"/>
      <w:numFmt w:val="bullet"/>
      <w:pStyle w:val="Aufzhlung1"/>
      <w:lvlText w:val="–"/>
      <w:lvlJc w:val="left"/>
      <w:pPr>
        <w:tabs>
          <w:tab w:val="num" w:pos="227"/>
        </w:tabs>
        <w:ind w:left="227" w:hanging="227"/>
      </w:pPr>
      <w:rPr>
        <w:rFonts w:ascii="Arial" w:hAnsi="Arial" w:hint="default"/>
      </w:rPr>
    </w:lvl>
    <w:lvl w:ilvl="1">
      <w:start w:val="1"/>
      <w:numFmt w:val="bullet"/>
      <w:pStyle w:val="Aufzhlung2"/>
      <w:lvlText w:val="–"/>
      <w:lvlJc w:val="left"/>
      <w:pPr>
        <w:tabs>
          <w:tab w:val="num" w:pos="454"/>
        </w:tabs>
        <w:ind w:left="454" w:hanging="227"/>
      </w:pPr>
      <w:rPr>
        <w:rFonts w:ascii="Arial" w:hAnsi="Arial" w:hint="default"/>
        <w:color w:val="auto"/>
      </w:rPr>
    </w:lvl>
    <w:lvl w:ilvl="2">
      <w:start w:val="1"/>
      <w:numFmt w:val="bullet"/>
      <w:pStyle w:val="Aufzhlung3"/>
      <w:lvlText w:val="–"/>
      <w:lvlJc w:val="left"/>
      <w:pPr>
        <w:tabs>
          <w:tab w:val="num" w:pos="680"/>
        </w:tabs>
        <w:ind w:left="681" w:hanging="227"/>
      </w:pPr>
      <w:rPr>
        <w:rFonts w:ascii="Arial" w:hAnsi="Arial" w:hint="default"/>
        <w:color w:val="auto"/>
      </w:rPr>
    </w:lvl>
    <w:lvl w:ilvl="3">
      <w:start w:val="1"/>
      <w:numFmt w:val="bullet"/>
      <w:pStyle w:val="Aufzhlung4"/>
      <w:lvlText w:val="–"/>
      <w:lvlJc w:val="left"/>
      <w:pPr>
        <w:tabs>
          <w:tab w:val="num" w:pos="907"/>
        </w:tabs>
        <w:ind w:left="908" w:hanging="227"/>
      </w:pPr>
      <w:rPr>
        <w:rFonts w:ascii="Arial" w:hAnsi="Arial" w:hint="default"/>
        <w:color w:val="auto"/>
      </w:rPr>
    </w:lvl>
    <w:lvl w:ilvl="4">
      <w:start w:val="1"/>
      <w:numFmt w:val="bullet"/>
      <w:pStyle w:val="Aufzhlung5"/>
      <w:lvlText w:val="–"/>
      <w:lvlJc w:val="left"/>
      <w:pPr>
        <w:tabs>
          <w:tab w:val="num" w:pos="1134"/>
        </w:tabs>
        <w:ind w:left="1135" w:hanging="227"/>
      </w:pPr>
      <w:rPr>
        <w:rFonts w:ascii="Arial" w:hAnsi="Arial" w:hint="default"/>
        <w:color w:val="auto"/>
      </w:rPr>
    </w:lvl>
    <w:lvl w:ilvl="5">
      <w:start w:val="1"/>
      <w:numFmt w:val="bullet"/>
      <w:pStyle w:val="Aufzhlung6"/>
      <w:lvlText w:val="–"/>
      <w:lvlJc w:val="left"/>
      <w:pPr>
        <w:tabs>
          <w:tab w:val="num" w:pos="1361"/>
        </w:tabs>
        <w:ind w:left="1362" w:hanging="227"/>
      </w:pPr>
      <w:rPr>
        <w:rFonts w:ascii="Arial" w:hAnsi="Arial" w:hint="default"/>
        <w:color w:val="auto"/>
      </w:rPr>
    </w:lvl>
    <w:lvl w:ilvl="6">
      <w:start w:val="1"/>
      <w:numFmt w:val="bullet"/>
      <w:pStyle w:val="Aufzhlung7"/>
      <w:lvlText w:val="–"/>
      <w:lvlJc w:val="left"/>
      <w:pPr>
        <w:tabs>
          <w:tab w:val="num" w:pos="1588"/>
        </w:tabs>
        <w:ind w:left="1589" w:hanging="227"/>
      </w:pPr>
      <w:rPr>
        <w:rFonts w:ascii="Arial" w:hAnsi="Arial" w:hint="default"/>
        <w:color w:val="auto"/>
      </w:rPr>
    </w:lvl>
    <w:lvl w:ilvl="7">
      <w:start w:val="1"/>
      <w:numFmt w:val="bullet"/>
      <w:pStyle w:val="Aufzhlung8"/>
      <w:lvlText w:val="–"/>
      <w:lvlJc w:val="left"/>
      <w:pPr>
        <w:tabs>
          <w:tab w:val="num" w:pos="1814"/>
        </w:tabs>
        <w:ind w:left="1816" w:hanging="227"/>
      </w:pPr>
      <w:rPr>
        <w:rFonts w:ascii="Arial" w:hAnsi="Arial" w:hint="default"/>
        <w:color w:val="auto"/>
      </w:rPr>
    </w:lvl>
    <w:lvl w:ilvl="8">
      <w:start w:val="1"/>
      <w:numFmt w:val="bullet"/>
      <w:pStyle w:val="Aufzhlung9"/>
      <w:lvlText w:val="–"/>
      <w:lvlJc w:val="left"/>
      <w:pPr>
        <w:tabs>
          <w:tab w:val="num" w:pos="2041"/>
        </w:tabs>
        <w:ind w:left="2043" w:hanging="227"/>
      </w:pPr>
      <w:rPr>
        <w:rFonts w:ascii="Arial" w:hAnsi="Arial" w:hint="default"/>
        <w:color w:val="auto"/>
      </w:rPr>
    </w:lvl>
  </w:abstractNum>
  <w:num w:numId="1">
    <w:abstractNumId w:val="14"/>
  </w:num>
  <w:num w:numId="2">
    <w:abstractNumId w:val="15"/>
  </w:num>
  <w:num w:numId="3">
    <w:abstractNumId w:val="12"/>
  </w:num>
  <w:num w:numId="4">
    <w:abstractNumId w:val="9"/>
  </w:num>
  <w:num w:numId="5">
    <w:abstractNumId w:val="7"/>
  </w:num>
  <w:num w:numId="6">
    <w:abstractNumId w:val="6"/>
  </w:num>
  <w:num w:numId="7">
    <w:abstractNumId w:val="5"/>
  </w:num>
  <w:num w:numId="8">
    <w:abstractNumId w:val="4"/>
  </w:num>
  <w:num w:numId="9">
    <w:abstractNumId w:val="8"/>
  </w:num>
  <w:num w:numId="10">
    <w:abstractNumId w:val="3"/>
  </w:num>
  <w:num w:numId="11">
    <w:abstractNumId w:val="2"/>
  </w:num>
  <w:num w:numId="12">
    <w:abstractNumId w:val="1"/>
  </w:num>
  <w:num w:numId="13">
    <w:abstractNumId w:val="0"/>
  </w:num>
  <w:num w:numId="14">
    <w:abstractNumId w:val="15"/>
  </w:num>
  <w:num w:numId="15">
    <w:abstractNumId w:val="19"/>
  </w:num>
  <w:num w:numId="16">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3"/>
  </w:num>
  <w:num w:numId="18">
    <w:abstractNumId w:val="11"/>
  </w:num>
  <w:num w:numId="19">
    <w:abstractNumId w:val="18"/>
  </w:num>
  <w:num w:numId="20">
    <w:abstractNumId w:val="10"/>
  </w:num>
  <w:num w:numId="21">
    <w:abstractNumId w:val="17"/>
  </w:num>
  <w:num w:numId="22">
    <w:abstractNumId w:val="1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AE3"/>
    <w:rsid w:val="000165E4"/>
    <w:rsid w:val="00071FA6"/>
    <w:rsid w:val="000C3F9F"/>
    <w:rsid w:val="000C47F4"/>
    <w:rsid w:val="000D2C1A"/>
    <w:rsid w:val="0010377D"/>
    <w:rsid w:val="001120E5"/>
    <w:rsid w:val="0012552A"/>
    <w:rsid w:val="00126F1F"/>
    <w:rsid w:val="00151A47"/>
    <w:rsid w:val="0017544C"/>
    <w:rsid w:val="001E1E67"/>
    <w:rsid w:val="00202FED"/>
    <w:rsid w:val="002037DD"/>
    <w:rsid w:val="0020721C"/>
    <w:rsid w:val="00207F22"/>
    <w:rsid w:val="002120B9"/>
    <w:rsid w:val="00222FA3"/>
    <w:rsid w:val="00242072"/>
    <w:rsid w:val="00245D97"/>
    <w:rsid w:val="00293EE8"/>
    <w:rsid w:val="00296256"/>
    <w:rsid w:val="002B1EB9"/>
    <w:rsid w:val="002B48ED"/>
    <w:rsid w:val="002C4B1C"/>
    <w:rsid w:val="002E303C"/>
    <w:rsid w:val="0030109C"/>
    <w:rsid w:val="003570A8"/>
    <w:rsid w:val="003C1505"/>
    <w:rsid w:val="003C59E6"/>
    <w:rsid w:val="003C72C5"/>
    <w:rsid w:val="003D66F9"/>
    <w:rsid w:val="003F2014"/>
    <w:rsid w:val="0044342E"/>
    <w:rsid w:val="004629EA"/>
    <w:rsid w:val="0047108A"/>
    <w:rsid w:val="00490F02"/>
    <w:rsid w:val="004E6C17"/>
    <w:rsid w:val="004F60AB"/>
    <w:rsid w:val="00523C50"/>
    <w:rsid w:val="00535A55"/>
    <w:rsid w:val="00541CFE"/>
    <w:rsid w:val="00554C1B"/>
    <w:rsid w:val="00576F36"/>
    <w:rsid w:val="0059260B"/>
    <w:rsid w:val="005B5D26"/>
    <w:rsid w:val="005C5F1C"/>
    <w:rsid w:val="005D3EEB"/>
    <w:rsid w:val="00603F78"/>
    <w:rsid w:val="00604335"/>
    <w:rsid w:val="0061012F"/>
    <w:rsid w:val="0061214B"/>
    <w:rsid w:val="00615506"/>
    <w:rsid w:val="00657F6F"/>
    <w:rsid w:val="00671BC5"/>
    <w:rsid w:val="0068150C"/>
    <w:rsid w:val="006930C7"/>
    <w:rsid w:val="006A6567"/>
    <w:rsid w:val="006C49B6"/>
    <w:rsid w:val="006E3EE6"/>
    <w:rsid w:val="007053A0"/>
    <w:rsid w:val="00713EB6"/>
    <w:rsid w:val="007506F7"/>
    <w:rsid w:val="00751F00"/>
    <w:rsid w:val="00762948"/>
    <w:rsid w:val="0078591B"/>
    <w:rsid w:val="007961D6"/>
    <w:rsid w:val="007B186C"/>
    <w:rsid w:val="007F52C0"/>
    <w:rsid w:val="0080594F"/>
    <w:rsid w:val="00820F22"/>
    <w:rsid w:val="0082292D"/>
    <w:rsid w:val="00822C80"/>
    <w:rsid w:val="00833EA6"/>
    <w:rsid w:val="00851A4E"/>
    <w:rsid w:val="0086445A"/>
    <w:rsid w:val="008730D2"/>
    <w:rsid w:val="008812BC"/>
    <w:rsid w:val="00881F26"/>
    <w:rsid w:val="00886FCC"/>
    <w:rsid w:val="008A0AA6"/>
    <w:rsid w:val="008A68FB"/>
    <w:rsid w:val="008B73A0"/>
    <w:rsid w:val="008D2CC0"/>
    <w:rsid w:val="008D56DB"/>
    <w:rsid w:val="00911BD6"/>
    <w:rsid w:val="00927E5A"/>
    <w:rsid w:val="0093065B"/>
    <w:rsid w:val="0095071A"/>
    <w:rsid w:val="009516B2"/>
    <w:rsid w:val="00974F49"/>
    <w:rsid w:val="009A2730"/>
    <w:rsid w:val="009A28D6"/>
    <w:rsid w:val="009C15AD"/>
    <w:rsid w:val="009D2392"/>
    <w:rsid w:val="009D6A98"/>
    <w:rsid w:val="009E111B"/>
    <w:rsid w:val="009F0792"/>
    <w:rsid w:val="009F7AA7"/>
    <w:rsid w:val="00A067FA"/>
    <w:rsid w:val="00A34900"/>
    <w:rsid w:val="00AD323E"/>
    <w:rsid w:val="00B25D92"/>
    <w:rsid w:val="00B325C2"/>
    <w:rsid w:val="00BD270A"/>
    <w:rsid w:val="00BE0340"/>
    <w:rsid w:val="00C46F76"/>
    <w:rsid w:val="00C72AAF"/>
    <w:rsid w:val="00C81800"/>
    <w:rsid w:val="00CA09D5"/>
    <w:rsid w:val="00CA20FF"/>
    <w:rsid w:val="00CD6713"/>
    <w:rsid w:val="00CF35C8"/>
    <w:rsid w:val="00D01DDB"/>
    <w:rsid w:val="00D16C5F"/>
    <w:rsid w:val="00D345D6"/>
    <w:rsid w:val="00D50BD0"/>
    <w:rsid w:val="00D529FA"/>
    <w:rsid w:val="00D55BB9"/>
    <w:rsid w:val="00D86E0C"/>
    <w:rsid w:val="00DB3946"/>
    <w:rsid w:val="00DC0AE3"/>
    <w:rsid w:val="00DD0151"/>
    <w:rsid w:val="00DF775C"/>
    <w:rsid w:val="00E03202"/>
    <w:rsid w:val="00E11881"/>
    <w:rsid w:val="00E128D2"/>
    <w:rsid w:val="00E218A3"/>
    <w:rsid w:val="00E2799C"/>
    <w:rsid w:val="00E42444"/>
    <w:rsid w:val="00E75243"/>
    <w:rsid w:val="00E810C0"/>
    <w:rsid w:val="00EA381E"/>
    <w:rsid w:val="00EF43A5"/>
    <w:rsid w:val="00EF5582"/>
    <w:rsid w:val="00F20B21"/>
    <w:rsid w:val="00F36781"/>
    <w:rsid w:val="00F51D52"/>
    <w:rsid w:val="00F53C81"/>
    <w:rsid w:val="00F707B9"/>
    <w:rsid w:val="00F81D8A"/>
    <w:rsid w:val="00FF5B5E"/>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6385"/>
    <o:shapelayout v:ext="edit">
      <o:idmap v:ext="edit" data="1"/>
    </o:shapelayout>
  </w:shapeDefaults>
  <w:decimalSymbol w:val="."/>
  <w:listSeparator w:val=";"/>
  <w15:chartTrackingRefBased/>
  <w15:docId w15:val="{8C0D3A47-6188-43A9-A205-74FFD9CD1D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1"/>
        <w:szCs w:val="21"/>
        <w:lang w:val="de-CH" w:eastAsia="en-US" w:bidi="ar-SA"/>
      </w:rPr>
    </w:rPrDefault>
    <w:pPrDefault>
      <w:pPr>
        <w:spacing w:line="260" w:lineRule="atLeast"/>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lsdException w:name="toc 2" w:uiPriority="39"/>
    <w:lsdException w:name="toc 3" w:uiPriority="39"/>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1" w:unhideWhenUsed="1"/>
    <w:lsdException w:name="annotation text" w:semiHidden="1" w:unhideWhenUsed="1"/>
    <w:lsdException w:name="header" w:uiPriority="1"/>
    <w:lsdException w:name="footer" w:uiPriority="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uiPriority="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lsdException w:name="Emphasis" w:semiHidden="1" w:uiPriority="20"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unhideWhenUsed="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semiHidden="1" w:uiPriority="30" w:unhideWhenUsed="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unhideWhenUsed="1"/>
    <w:lsdException w:name="Intense Emphasis" w:semiHidden="1" w:uiPriority="21" w:unhideWhenUsed="1"/>
    <w:lsdException w:name="Subtle Reference" w:semiHidden="1" w:uiPriority="31" w:unhideWhenUsed="1"/>
    <w:lsdException w:name="Intense Reference" w:semiHidden="1" w:uiPriority="32" w:unhideWhenUsed="1"/>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554C1B"/>
    <w:pPr>
      <w:tabs>
        <w:tab w:val="left" w:pos="425"/>
        <w:tab w:val="left" w:pos="851"/>
        <w:tab w:val="left" w:pos="1276"/>
        <w:tab w:val="left" w:pos="5245"/>
        <w:tab w:val="right" w:pos="9639"/>
      </w:tabs>
    </w:pPr>
  </w:style>
  <w:style w:type="paragraph" w:styleId="berschrift1">
    <w:name w:val="heading 1"/>
    <w:basedOn w:val="Standard"/>
    <w:next w:val="Standard"/>
    <w:link w:val="berschrift1Zchn"/>
    <w:uiPriority w:val="9"/>
    <w:qFormat/>
    <w:rsid w:val="009D6A98"/>
    <w:pPr>
      <w:keepNext/>
      <w:keepLines/>
      <w:numPr>
        <w:numId w:val="14"/>
      </w:numPr>
      <w:tabs>
        <w:tab w:val="clear" w:pos="425"/>
        <w:tab w:val="clear" w:pos="851"/>
        <w:tab w:val="clear" w:pos="1276"/>
        <w:tab w:val="clear" w:pos="5245"/>
        <w:tab w:val="clear" w:pos="9639"/>
      </w:tabs>
      <w:spacing w:line="340" w:lineRule="atLeast"/>
      <w:outlineLvl w:val="0"/>
    </w:pPr>
    <w:rPr>
      <w:rFonts w:eastAsiaTheme="majorEastAsia" w:cstheme="majorBidi"/>
      <w:b/>
      <w:kern w:val="32"/>
      <w:sz w:val="28"/>
      <w:szCs w:val="32"/>
    </w:rPr>
  </w:style>
  <w:style w:type="paragraph" w:styleId="berschrift2">
    <w:name w:val="heading 2"/>
    <w:basedOn w:val="Standard"/>
    <w:next w:val="Standard"/>
    <w:link w:val="berschrift2Zchn"/>
    <w:uiPriority w:val="9"/>
    <w:qFormat/>
    <w:rsid w:val="009D6A98"/>
    <w:pPr>
      <w:keepNext/>
      <w:keepLines/>
      <w:numPr>
        <w:ilvl w:val="1"/>
        <w:numId w:val="14"/>
      </w:numPr>
      <w:tabs>
        <w:tab w:val="clear" w:pos="425"/>
        <w:tab w:val="clear" w:pos="851"/>
        <w:tab w:val="clear" w:pos="1276"/>
        <w:tab w:val="clear" w:pos="5245"/>
        <w:tab w:val="clear" w:pos="9639"/>
      </w:tabs>
      <w:spacing w:line="340" w:lineRule="atLeast"/>
      <w:outlineLvl w:val="1"/>
    </w:pPr>
    <w:rPr>
      <w:rFonts w:eastAsiaTheme="majorEastAsia" w:cstheme="majorBidi"/>
      <w:sz w:val="28"/>
      <w:szCs w:val="26"/>
    </w:rPr>
  </w:style>
  <w:style w:type="paragraph" w:styleId="berschrift3">
    <w:name w:val="heading 3"/>
    <w:basedOn w:val="Standard"/>
    <w:next w:val="Standard"/>
    <w:link w:val="berschrift3Zchn"/>
    <w:uiPriority w:val="9"/>
    <w:qFormat/>
    <w:rsid w:val="009D6A98"/>
    <w:pPr>
      <w:keepNext/>
      <w:keepLines/>
      <w:numPr>
        <w:ilvl w:val="2"/>
        <w:numId w:val="14"/>
      </w:numPr>
      <w:tabs>
        <w:tab w:val="clear" w:pos="425"/>
        <w:tab w:val="clear" w:pos="851"/>
        <w:tab w:val="clear" w:pos="1276"/>
        <w:tab w:val="clear" w:pos="5245"/>
        <w:tab w:val="clear" w:pos="9639"/>
      </w:tabs>
      <w:spacing w:line="300" w:lineRule="atLeast"/>
      <w:outlineLvl w:val="2"/>
    </w:pPr>
    <w:rPr>
      <w:rFonts w:eastAsiaTheme="majorEastAsia" w:cstheme="majorBidi"/>
      <w:b/>
      <w:sz w:val="24"/>
      <w:szCs w:val="24"/>
    </w:rPr>
  </w:style>
  <w:style w:type="paragraph" w:styleId="berschrift4">
    <w:name w:val="heading 4"/>
    <w:basedOn w:val="Standard"/>
    <w:next w:val="Standard"/>
    <w:link w:val="berschrift4Zchn"/>
    <w:uiPriority w:val="9"/>
    <w:qFormat/>
    <w:rsid w:val="009D6A98"/>
    <w:pPr>
      <w:keepNext/>
      <w:keepLines/>
      <w:numPr>
        <w:ilvl w:val="3"/>
        <w:numId w:val="14"/>
      </w:numPr>
      <w:tabs>
        <w:tab w:val="clear" w:pos="425"/>
        <w:tab w:val="clear" w:pos="851"/>
        <w:tab w:val="clear" w:pos="1276"/>
        <w:tab w:val="clear" w:pos="5245"/>
        <w:tab w:val="clear" w:pos="9639"/>
      </w:tabs>
      <w:spacing w:line="300" w:lineRule="atLeast"/>
      <w:outlineLvl w:val="3"/>
    </w:pPr>
    <w:rPr>
      <w:rFonts w:eastAsiaTheme="majorEastAsia" w:cstheme="majorBidi"/>
      <w:iCs/>
      <w:sz w:val="24"/>
    </w:rPr>
  </w:style>
  <w:style w:type="paragraph" w:styleId="berschrift5">
    <w:name w:val="heading 5"/>
    <w:basedOn w:val="Standard"/>
    <w:next w:val="Standard"/>
    <w:link w:val="berschrift5Zchn"/>
    <w:uiPriority w:val="9"/>
    <w:semiHidden/>
    <w:rsid w:val="00EA381E"/>
    <w:pPr>
      <w:keepNext/>
      <w:keepLines/>
      <w:numPr>
        <w:ilvl w:val="4"/>
        <w:numId w:val="14"/>
      </w:numPr>
      <w:tabs>
        <w:tab w:val="clear" w:pos="851"/>
      </w:tabs>
      <w:spacing w:before="40"/>
      <w:outlineLvl w:val="4"/>
    </w:pPr>
    <w:rPr>
      <w:rFonts w:eastAsiaTheme="majorEastAsia" w:cstheme="majorBidi"/>
    </w:rPr>
  </w:style>
  <w:style w:type="paragraph" w:styleId="berschrift6">
    <w:name w:val="heading 6"/>
    <w:basedOn w:val="Standard"/>
    <w:next w:val="Standard"/>
    <w:link w:val="berschrift6Zchn"/>
    <w:uiPriority w:val="9"/>
    <w:semiHidden/>
    <w:rsid w:val="00EA381E"/>
    <w:pPr>
      <w:keepNext/>
      <w:keepLines/>
      <w:numPr>
        <w:ilvl w:val="5"/>
        <w:numId w:val="14"/>
      </w:numPr>
      <w:tabs>
        <w:tab w:val="clear" w:pos="851"/>
      </w:tabs>
      <w:spacing w:before="40"/>
      <w:outlineLvl w:val="5"/>
    </w:pPr>
    <w:rPr>
      <w:rFonts w:eastAsiaTheme="majorEastAsia" w:cstheme="majorBidi"/>
    </w:rPr>
  </w:style>
  <w:style w:type="paragraph" w:styleId="berschrift7">
    <w:name w:val="heading 7"/>
    <w:basedOn w:val="Standard"/>
    <w:next w:val="Standard"/>
    <w:link w:val="berschrift7Zchn"/>
    <w:uiPriority w:val="9"/>
    <w:semiHidden/>
    <w:rsid w:val="00EA381E"/>
    <w:pPr>
      <w:keepNext/>
      <w:keepLines/>
      <w:numPr>
        <w:ilvl w:val="6"/>
        <w:numId w:val="14"/>
      </w:numPr>
      <w:tabs>
        <w:tab w:val="clear" w:pos="851"/>
      </w:tabs>
      <w:spacing w:before="40"/>
      <w:outlineLvl w:val="6"/>
    </w:pPr>
    <w:rPr>
      <w:rFonts w:eastAsiaTheme="majorEastAsia" w:cstheme="majorBidi"/>
      <w:i/>
      <w:iCs/>
    </w:rPr>
  </w:style>
  <w:style w:type="paragraph" w:styleId="berschrift8">
    <w:name w:val="heading 8"/>
    <w:basedOn w:val="Standard"/>
    <w:next w:val="Standard"/>
    <w:link w:val="berschrift8Zchn"/>
    <w:uiPriority w:val="9"/>
    <w:semiHidden/>
    <w:rsid w:val="00EA381E"/>
    <w:pPr>
      <w:keepNext/>
      <w:keepLines/>
      <w:numPr>
        <w:ilvl w:val="7"/>
        <w:numId w:val="14"/>
      </w:numPr>
      <w:tabs>
        <w:tab w:val="clear" w:pos="851"/>
      </w:tabs>
      <w:spacing w:before="40"/>
      <w:outlineLvl w:val="7"/>
    </w:pPr>
    <w:rPr>
      <w:rFonts w:eastAsiaTheme="majorEastAsia" w:cstheme="majorBidi"/>
    </w:rPr>
  </w:style>
  <w:style w:type="paragraph" w:styleId="berschrift9">
    <w:name w:val="heading 9"/>
    <w:basedOn w:val="Standard"/>
    <w:next w:val="Standard"/>
    <w:link w:val="berschrift9Zchn"/>
    <w:uiPriority w:val="9"/>
    <w:semiHidden/>
    <w:rsid w:val="00EA381E"/>
    <w:pPr>
      <w:keepNext/>
      <w:keepLines/>
      <w:numPr>
        <w:ilvl w:val="8"/>
        <w:numId w:val="14"/>
      </w:numPr>
      <w:tabs>
        <w:tab w:val="clear" w:pos="851"/>
      </w:tabs>
      <w:spacing w:before="40"/>
      <w:outlineLvl w:val="8"/>
    </w:pPr>
    <w:rPr>
      <w:rFonts w:eastAsiaTheme="majorEastAsia" w:cstheme="majorBidi"/>
      <w:i/>
      <w:iC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Blocktext">
    <w:name w:val="Block Text"/>
    <w:basedOn w:val="Standard"/>
    <w:uiPriority w:val="99"/>
    <w:semiHidden/>
    <w:unhideWhenUsed/>
    <w:rsid w:val="00EA381E"/>
    <w:pPr>
      <w:pBdr>
        <w:top w:val="single" w:sz="2" w:space="10" w:color="009933" w:themeColor="accent1" w:frame="1"/>
        <w:left w:val="single" w:sz="2" w:space="10" w:color="009933" w:themeColor="accent1" w:frame="1"/>
        <w:bottom w:val="single" w:sz="2" w:space="10" w:color="009933" w:themeColor="accent1" w:frame="1"/>
        <w:right w:val="single" w:sz="2" w:space="10" w:color="009933" w:themeColor="accent1" w:frame="1"/>
      </w:pBdr>
      <w:ind w:left="1152" w:right="1152"/>
    </w:pPr>
    <w:rPr>
      <w:rFonts w:eastAsiaTheme="minorEastAsia"/>
      <w:iCs/>
    </w:rPr>
  </w:style>
  <w:style w:type="paragraph" w:styleId="Dokumentstruktur">
    <w:name w:val="Document Map"/>
    <w:basedOn w:val="Standard"/>
    <w:link w:val="DokumentstrukturZchn"/>
    <w:uiPriority w:val="99"/>
    <w:semiHidden/>
    <w:unhideWhenUsed/>
    <w:rsid w:val="00EA381E"/>
    <w:pPr>
      <w:spacing w:line="240" w:lineRule="auto"/>
    </w:pPr>
    <w:rPr>
      <w:rFonts w:cs="Segoe UI"/>
      <w:sz w:val="16"/>
      <w:szCs w:val="16"/>
    </w:rPr>
  </w:style>
  <w:style w:type="character" w:customStyle="1" w:styleId="DokumentstrukturZchn">
    <w:name w:val="Dokumentstruktur Zchn"/>
    <w:basedOn w:val="Absatz-Standardschriftart"/>
    <w:link w:val="Dokumentstruktur"/>
    <w:uiPriority w:val="99"/>
    <w:semiHidden/>
    <w:rsid w:val="00EA381E"/>
    <w:rPr>
      <w:rFonts w:cs="Segoe UI"/>
      <w:sz w:val="16"/>
      <w:szCs w:val="16"/>
    </w:rPr>
  </w:style>
  <w:style w:type="paragraph" w:styleId="Index1">
    <w:name w:val="index 1"/>
    <w:basedOn w:val="Standard"/>
    <w:next w:val="Standard"/>
    <w:autoRedefine/>
    <w:uiPriority w:val="99"/>
    <w:semiHidden/>
    <w:unhideWhenUsed/>
    <w:rsid w:val="00EA381E"/>
    <w:pPr>
      <w:spacing w:line="240" w:lineRule="auto"/>
      <w:ind w:left="210" w:hanging="210"/>
    </w:pPr>
  </w:style>
  <w:style w:type="paragraph" w:styleId="Indexberschrift">
    <w:name w:val="index heading"/>
    <w:basedOn w:val="Standard"/>
    <w:next w:val="Index1"/>
    <w:uiPriority w:val="99"/>
    <w:semiHidden/>
    <w:unhideWhenUsed/>
    <w:rsid w:val="00EA381E"/>
    <w:rPr>
      <w:rFonts w:eastAsiaTheme="majorEastAsia" w:cstheme="majorBidi"/>
      <w:b/>
      <w:bCs/>
    </w:rPr>
  </w:style>
  <w:style w:type="paragraph" w:styleId="Index9">
    <w:name w:val="index 9"/>
    <w:basedOn w:val="Standard"/>
    <w:next w:val="Standard"/>
    <w:autoRedefine/>
    <w:uiPriority w:val="99"/>
    <w:semiHidden/>
    <w:unhideWhenUsed/>
    <w:rsid w:val="00EA381E"/>
    <w:pPr>
      <w:spacing w:line="240" w:lineRule="auto"/>
      <w:ind w:left="1890" w:hanging="210"/>
    </w:pPr>
  </w:style>
  <w:style w:type="character" w:customStyle="1" w:styleId="berschrift1Zchn">
    <w:name w:val="Überschrift 1 Zchn"/>
    <w:basedOn w:val="Absatz-Standardschriftart"/>
    <w:link w:val="berschrift1"/>
    <w:uiPriority w:val="9"/>
    <w:rsid w:val="009D6A98"/>
    <w:rPr>
      <w:rFonts w:eastAsiaTheme="majorEastAsia" w:cstheme="majorBidi"/>
      <w:b/>
      <w:kern w:val="32"/>
      <w:sz w:val="28"/>
      <w:szCs w:val="32"/>
    </w:rPr>
  </w:style>
  <w:style w:type="paragraph" w:styleId="Inhaltsverzeichnisberschrift">
    <w:name w:val="TOC Heading"/>
    <w:basedOn w:val="berschrift1"/>
    <w:next w:val="Standard"/>
    <w:uiPriority w:val="39"/>
    <w:semiHidden/>
    <w:unhideWhenUsed/>
    <w:qFormat/>
    <w:rsid w:val="00EA381E"/>
    <w:pPr>
      <w:outlineLvl w:val="9"/>
    </w:pPr>
  </w:style>
  <w:style w:type="paragraph" w:styleId="Listenabsatz">
    <w:name w:val="List Paragraph"/>
    <w:basedOn w:val="Standard"/>
    <w:uiPriority w:val="34"/>
    <w:qFormat/>
    <w:rsid w:val="00EA381E"/>
    <w:pPr>
      <w:ind w:left="720"/>
      <w:contextualSpacing/>
    </w:pPr>
  </w:style>
  <w:style w:type="table" w:styleId="MittlereListe2">
    <w:name w:val="Medium Lis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1">
    <w:name w:val="Medium List 1"/>
    <w:basedOn w:val="NormaleTabelle"/>
    <w:uiPriority w:val="65"/>
    <w:semiHidden/>
    <w:unhideWhenUsed/>
    <w:rsid w:val="00EA381E"/>
    <w:pPr>
      <w:spacing w:line="240" w:lineRule="auto"/>
    </w:pPr>
    <w:rPr>
      <w:color w:val="000000" w:themeColor="text1"/>
    </w:r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4546A"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2-Akzent1">
    <w:name w:val="Medium List 2 Accent 1"/>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tblBorders>
    </w:tblPr>
    <w:tblStylePr w:type="firstRow">
      <w:rPr>
        <w:sz w:val="24"/>
        <w:szCs w:val="24"/>
      </w:rPr>
      <w:tblPr/>
      <w:tcPr>
        <w:tcBorders>
          <w:top w:val="nil"/>
          <w:left w:val="nil"/>
          <w:bottom w:val="single" w:sz="24" w:space="0" w:color="009933" w:themeColor="accent1"/>
          <w:right w:val="nil"/>
          <w:insideH w:val="nil"/>
          <w:insideV w:val="nil"/>
        </w:tcBorders>
        <w:shd w:val="clear" w:color="auto" w:fill="FFFFFF" w:themeFill="background1"/>
      </w:tcPr>
    </w:tblStylePr>
    <w:tblStylePr w:type="lastRow">
      <w:tblPr/>
      <w:tcPr>
        <w:tcBorders>
          <w:top w:val="single" w:sz="8" w:space="0" w:color="009933"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9933" w:themeColor="accent1"/>
          <w:insideH w:val="nil"/>
          <w:insideV w:val="nil"/>
        </w:tcBorders>
        <w:shd w:val="clear" w:color="auto" w:fill="FFFFFF" w:themeFill="background1"/>
      </w:tcPr>
    </w:tblStylePr>
    <w:tblStylePr w:type="lastCol">
      <w:tblPr/>
      <w:tcPr>
        <w:tcBorders>
          <w:top w:val="nil"/>
          <w:left w:val="single" w:sz="8" w:space="0" w:color="009933"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FFC4" w:themeFill="accent1" w:themeFillTint="3F"/>
      </w:tcPr>
    </w:tblStylePr>
    <w:tblStylePr w:type="band1Horz">
      <w:tblPr/>
      <w:tcPr>
        <w:tcBorders>
          <w:top w:val="nil"/>
          <w:bottom w:val="nil"/>
          <w:insideH w:val="nil"/>
          <w:insideV w:val="nil"/>
        </w:tcBorders>
        <w:shd w:val="clear" w:color="auto" w:fill="A6FFC4"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tblBorders>
    </w:tblPr>
    <w:tblStylePr w:type="firstRow">
      <w:rPr>
        <w:sz w:val="24"/>
        <w:szCs w:val="24"/>
      </w:rPr>
      <w:tblPr/>
      <w:tcPr>
        <w:tcBorders>
          <w:top w:val="nil"/>
          <w:left w:val="nil"/>
          <w:bottom w:val="single" w:sz="24" w:space="0" w:color="006699" w:themeColor="accent2"/>
          <w:right w:val="nil"/>
          <w:insideH w:val="nil"/>
          <w:insideV w:val="nil"/>
        </w:tcBorders>
        <w:shd w:val="clear" w:color="auto" w:fill="FFFFFF" w:themeFill="background1"/>
      </w:tcPr>
    </w:tblStylePr>
    <w:tblStylePr w:type="lastRow">
      <w:tblPr/>
      <w:tcPr>
        <w:tcBorders>
          <w:top w:val="single" w:sz="8" w:space="0" w:color="006699"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6699" w:themeColor="accent2"/>
          <w:insideH w:val="nil"/>
          <w:insideV w:val="nil"/>
        </w:tcBorders>
        <w:shd w:val="clear" w:color="auto" w:fill="FFFFFF" w:themeFill="background1"/>
      </w:tcPr>
    </w:tblStylePr>
    <w:tblStylePr w:type="lastCol">
      <w:tblPr/>
      <w:tcPr>
        <w:tcBorders>
          <w:top w:val="nil"/>
          <w:left w:val="single" w:sz="8" w:space="0" w:color="006699"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A6E1FF" w:themeFill="accent2" w:themeFillTint="3F"/>
      </w:tcPr>
    </w:tblStylePr>
    <w:tblStylePr w:type="band1Horz">
      <w:tblPr/>
      <w:tcPr>
        <w:tcBorders>
          <w:top w:val="nil"/>
          <w:bottom w:val="nil"/>
          <w:insideH w:val="nil"/>
          <w:insideV w:val="nil"/>
        </w:tcBorders>
        <w:shd w:val="clear" w:color="auto" w:fill="A6E1FF"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tblBorders>
    </w:tblPr>
    <w:tblStylePr w:type="firstRow">
      <w:rPr>
        <w:sz w:val="24"/>
        <w:szCs w:val="24"/>
      </w:rPr>
      <w:tblPr/>
      <w:tcPr>
        <w:tcBorders>
          <w:top w:val="nil"/>
          <w:left w:val="nil"/>
          <w:bottom w:val="single" w:sz="24" w:space="0" w:color="CC3333" w:themeColor="accent3"/>
          <w:right w:val="nil"/>
          <w:insideH w:val="nil"/>
          <w:insideV w:val="nil"/>
        </w:tcBorders>
        <w:shd w:val="clear" w:color="auto" w:fill="FFFFFF" w:themeFill="background1"/>
      </w:tcPr>
    </w:tblStylePr>
    <w:tblStylePr w:type="lastRow">
      <w:tblPr/>
      <w:tcPr>
        <w:tcBorders>
          <w:top w:val="single" w:sz="8" w:space="0" w:color="CC3333"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3333" w:themeColor="accent3"/>
          <w:insideH w:val="nil"/>
          <w:insideV w:val="nil"/>
        </w:tcBorders>
        <w:shd w:val="clear" w:color="auto" w:fill="FFFFFF" w:themeFill="background1"/>
      </w:tcPr>
    </w:tblStylePr>
    <w:tblStylePr w:type="lastCol">
      <w:tblPr/>
      <w:tcPr>
        <w:tcBorders>
          <w:top w:val="nil"/>
          <w:left w:val="single" w:sz="8" w:space="0" w:color="CC3333"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2CCCC" w:themeFill="accent3" w:themeFillTint="3F"/>
      </w:tcPr>
    </w:tblStylePr>
    <w:tblStylePr w:type="band1Horz">
      <w:tblPr/>
      <w:tcPr>
        <w:tcBorders>
          <w:top w:val="nil"/>
          <w:bottom w:val="nil"/>
          <w:insideH w:val="nil"/>
          <w:insideV w:val="nil"/>
        </w:tcBorders>
        <w:shd w:val="clear" w:color="auto" w:fill="F2CCCC"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tblBorders>
    </w:tblPr>
    <w:tblStylePr w:type="firstRow">
      <w:rPr>
        <w:sz w:val="24"/>
        <w:szCs w:val="24"/>
      </w:rPr>
      <w:tblPr/>
      <w:tcPr>
        <w:tcBorders>
          <w:top w:val="nil"/>
          <w:left w:val="nil"/>
          <w:bottom w:val="single" w:sz="24" w:space="0" w:color="CCCC00" w:themeColor="accent4"/>
          <w:right w:val="nil"/>
          <w:insideH w:val="nil"/>
          <w:insideV w:val="nil"/>
        </w:tcBorders>
        <w:shd w:val="clear" w:color="auto" w:fill="FFFFFF" w:themeFill="background1"/>
      </w:tcPr>
    </w:tblStylePr>
    <w:tblStylePr w:type="lastRow">
      <w:tblPr/>
      <w:tcPr>
        <w:tcBorders>
          <w:top w:val="single" w:sz="8" w:space="0" w:color="CCCC00"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CCC00" w:themeColor="accent4"/>
          <w:insideH w:val="nil"/>
          <w:insideV w:val="nil"/>
        </w:tcBorders>
        <w:shd w:val="clear" w:color="auto" w:fill="FFFFFF" w:themeFill="background1"/>
      </w:tcPr>
    </w:tblStylePr>
    <w:tblStylePr w:type="lastCol">
      <w:tblPr/>
      <w:tcPr>
        <w:tcBorders>
          <w:top w:val="nil"/>
          <w:left w:val="single" w:sz="8" w:space="0" w:color="CCCC00"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B3" w:themeFill="accent4" w:themeFillTint="3F"/>
      </w:tcPr>
    </w:tblStylePr>
    <w:tblStylePr w:type="band1Horz">
      <w:tblPr/>
      <w:tcPr>
        <w:tcBorders>
          <w:top w:val="nil"/>
          <w:bottom w:val="nil"/>
          <w:insideH w:val="nil"/>
          <w:insideV w:val="nil"/>
        </w:tcBorders>
        <w:shd w:val="clear" w:color="auto" w:fill="FFFFB3"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tblBorders>
    </w:tblPr>
    <w:tblStylePr w:type="firstRow">
      <w:rPr>
        <w:sz w:val="24"/>
        <w:szCs w:val="24"/>
      </w:rPr>
      <w:tblPr/>
      <w:tcPr>
        <w:tcBorders>
          <w:top w:val="nil"/>
          <w:left w:val="nil"/>
          <w:bottom w:val="single" w:sz="24" w:space="0" w:color="66CCFF" w:themeColor="accent5"/>
          <w:right w:val="nil"/>
          <w:insideH w:val="nil"/>
          <w:insideV w:val="nil"/>
        </w:tcBorders>
        <w:shd w:val="clear" w:color="auto" w:fill="FFFFFF" w:themeFill="background1"/>
      </w:tcPr>
    </w:tblStylePr>
    <w:tblStylePr w:type="lastRow">
      <w:tblPr/>
      <w:tcPr>
        <w:tcBorders>
          <w:top w:val="single" w:sz="8" w:space="0" w:color="66CCFF"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6CCFF" w:themeColor="accent5"/>
          <w:insideH w:val="nil"/>
          <w:insideV w:val="nil"/>
        </w:tcBorders>
        <w:shd w:val="clear" w:color="auto" w:fill="FFFFFF" w:themeFill="background1"/>
      </w:tcPr>
    </w:tblStylePr>
    <w:tblStylePr w:type="lastCol">
      <w:tblPr/>
      <w:tcPr>
        <w:tcBorders>
          <w:top w:val="nil"/>
          <w:left w:val="single" w:sz="8" w:space="0" w:color="66CCFF"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9F2FF" w:themeFill="accent5" w:themeFillTint="3F"/>
      </w:tcPr>
    </w:tblStylePr>
    <w:tblStylePr w:type="band1Horz">
      <w:tblPr/>
      <w:tcPr>
        <w:tcBorders>
          <w:top w:val="nil"/>
          <w:bottom w:val="nil"/>
          <w:insideH w:val="nil"/>
          <w:insideV w:val="nil"/>
        </w:tcBorders>
        <w:shd w:val="clear" w:color="auto" w:fill="D9F2FF"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tblBorders>
    </w:tblPr>
    <w:tblStylePr w:type="firstRow">
      <w:rPr>
        <w:sz w:val="24"/>
        <w:szCs w:val="24"/>
      </w:rPr>
      <w:tblPr/>
      <w:tcPr>
        <w:tcBorders>
          <w:top w:val="nil"/>
          <w:left w:val="nil"/>
          <w:bottom w:val="single" w:sz="24" w:space="0" w:color="FF9900" w:themeColor="accent6"/>
          <w:right w:val="nil"/>
          <w:insideH w:val="nil"/>
          <w:insideV w:val="nil"/>
        </w:tcBorders>
        <w:shd w:val="clear" w:color="auto" w:fill="FFFFFF" w:themeFill="background1"/>
      </w:tcPr>
    </w:tblStylePr>
    <w:tblStylePr w:type="lastRow">
      <w:tblPr/>
      <w:tcPr>
        <w:tcBorders>
          <w:top w:val="single" w:sz="8" w:space="0" w:color="FF9900"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9900" w:themeColor="accent6"/>
          <w:insideH w:val="nil"/>
          <w:insideV w:val="nil"/>
        </w:tcBorders>
        <w:shd w:val="clear" w:color="auto" w:fill="FFFFFF" w:themeFill="background1"/>
      </w:tcPr>
    </w:tblStylePr>
    <w:tblStylePr w:type="lastCol">
      <w:tblPr/>
      <w:tcPr>
        <w:tcBorders>
          <w:top w:val="nil"/>
          <w:left w:val="single" w:sz="8" w:space="0" w:color="FF9900"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E5C0" w:themeFill="accent6" w:themeFillTint="3F"/>
      </w:tcPr>
    </w:tblStylePr>
    <w:tblStylePr w:type="band1Horz">
      <w:tblPr/>
      <w:tcPr>
        <w:tcBorders>
          <w:top w:val="nil"/>
          <w:bottom w:val="nil"/>
          <w:insideH w:val="nil"/>
          <w:insideV w:val="nil"/>
        </w:tcBorders>
        <w:shd w:val="clear" w:color="auto" w:fill="FFE5C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EA381E"/>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EA381E"/>
    <w:pPr>
      <w:spacing w:line="240" w:lineRule="auto"/>
    </w:pPr>
    <w:tblPr>
      <w:tblStyleRowBandSize w:val="1"/>
      <w:tblStyleColBandSize w:val="1"/>
      <w:tbl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single" w:sz="8" w:space="0" w:color="00F250" w:themeColor="accent1" w:themeTint="BF"/>
      </w:tblBorders>
    </w:tblPr>
    <w:tblStylePr w:type="firstRow">
      <w:pPr>
        <w:spacing w:before="0" w:after="0" w:line="240" w:lineRule="auto"/>
      </w:pPr>
      <w:rPr>
        <w:b/>
        <w:bCs/>
        <w:color w:val="FFFFFF" w:themeColor="background1"/>
      </w:rPr>
      <w:tblPr/>
      <w:tcPr>
        <w:tcBorders>
          <w:top w:val="single" w:sz="8"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shd w:val="clear" w:color="auto" w:fill="009933" w:themeFill="accent1"/>
      </w:tcPr>
    </w:tblStylePr>
    <w:tblStylePr w:type="lastRow">
      <w:pPr>
        <w:spacing w:before="0" w:after="0" w:line="240" w:lineRule="auto"/>
      </w:pPr>
      <w:rPr>
        <w:b/>
        <w:bCs/>
      </w:rPr>
      <w:tblPr/>
      <w:tcPr>
        <w:tcBorders>
          <w:top w:val="double" w:sz="6" w:space="0" w:color="00F250" w:themeColor="accent1" w:themeTint="BF"/>
          <w:left w:val="single" w:sz="8" w:space="0" w:color="00F250" w:themeColor="accent1" w:themeTint="BF"/>
          <w:bottom w:val="single" w:sz="8" w:space="0" w:color="00F250" w:themeColor="accent1" w:themeTint="BF"/>
          <w:right w:val="single" w:sz="8" w:space="0" w:color="00F250" w:themeColor="accent1" w:themeTint="BF"/>
          <w:insideH w:val="nil"/>
          <w:insideV w:val="nil"/>
        </w:tcBorders>
      </w:tcPr>
    </w:tblStylePr>
    <w:tblStylePr w:type="firstCol">
      <w:rPr>
        <w:b/>
        <w:bCs/>
      </w:rPr>
    </w:tblStylePr>
    <w:tblStylePr w:type="lastCol">
      <w:rPr>
        <w:b/>
        <w:bCs/>
      </w:rPr>
    </w:tblStylePr>
    <w:tblStylePr w:type="band1Vert">
      <w:tblPr/>
      <w:tcPr>
        <w:shd w:val="clear" w:color="auto" w:fill="A6FFC4" w:themeFill="accent1" w:themeFillTint="3F"/>
      </w:tcPr>
    </w:tblStylePr>
    <w:tblStylePr w:type="band1Horz">
      <w:tblPr/>
      <w:tcPr>
        <w:tcBorders>
          <w:insideH w:val="nil"/>
          <w:insideV w:val="nil"/>
        </w:tcBorders>
        <w:shd w:val="clear" w:color="auto" w:fill="A6FFC4" w:themeFill="accent1" w:themeFillTint="3F"/>
      </w:tcPr>
    </w:tblStylePr>
    <w:tblStylePr w:type="band2Horz">
      <w:tblPr/>
      <w:tcPr>
        <w:tcBorders>
          <w:insideH w:val="nil"/>
          <w:insideV w:val="nil"/>
        </w:tcBorders>
      </w:tcPr>
    </w:tblStylePr>
  </w:style>
  <w:style w:type="table" w:styleId="MittleresRaster2">
    <w:name w:val="Medium Grid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9933" w:themeColor="accent1"/>
        <w:left w:val="single" w:sz="8" w:space="0" w:color="009933" w:themeColor="accent1"/>
        <w:bottom w:val="single" w:sz="8" w:space="0" w:color="009933" w:themeColor="accent1"/>
        <w:right w:val="single" w:sz="8" w:space="0" w:color="009933" w:themeColor="accent1"/>
        <w:insideH w:val="single" w:sz="8" w:space="0" w:color="009933" w:themeColor="accent1"/>
        <w:insideV w:val="single" w:sz="8" w:space="0" w:color="009933" w:themeColor="accent1"/>
      </w:tblBorders>
    </w:tblPr>
    <w:tcPr>
      <w:shd w:val="clear" w:color="auto" w:fill="A6FFC4" w:themeFill="accent1" w:themeFillTint="3F"/>
    </w:tcPr>
    <w:tblStylePr w:type="firstRow">
      <w:rPr>
        <w:b/>
        <w:bCs/>
        <w:color w:val="000000" w:themeColor="text1"/>
      </w:rPr>
      <w:tblPr/>
      <w:tcPr>
        <w:shd w:val="clear" w:color="auto" w:fill="DCFFE7"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FFCF" w:themeFill="accent1" w:themeFillTint="33"/>
      </w:tcPr>
    </w:tblStylePr>
    <w:tblStylePr w:type="band1Vert">
      <w:tblPr/>
      <w:tcPr>
        <w:shd w:val="clear" w:color="auto" w:fill="4DFF88" w:themeFill="accent1" w:themeFillTint="7F"/>
      </w:tcPr>
    </w:tblStylePr>
    <w:tblStylePr w:type="band1Horz">
      <w:tblPr/>
      <w:tcPr>
        <w:tcBorders>
          <w:insideH w:val="single" w:sz="6" w:space="0" w:color="009933" w:themeColor="accent1"/>
          <w:insideV w:val="single" w:sz="6" w:space="0" w:color="009933" w:themeColor="accent1"/>
        </w:tcBorders>
        <w:shd w:val="clear" w:color="auto" w:fill="4DFF88"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006699" w:themeColor="accent2"/>
        <w:left w:val="single" w:sz="8" w:space="0" w:color="006699" w:themeColor="accent2"/>
        <w:bottom w:val="single" w:sz="8" w:space="0" w:color="006699" w:themeColor="accent2"/>
        <w:right w:val="single" w:sz="8" w:space="0" w:color="006699" w:themeColor="accent2"/>
        <w:insideH w:val="single" w:sz="8" w:space="0" w:color="006699" w:themeColor="accent2"/>
        <w:insideV w:val="single" w:sz="8" w:space="0" w:color="006699" w:themeColor="accent2"/>
      </w:tblBorders>
    </w:tblPr>
    <w:tcPr>
      <w:shd w:val="clear" w:color="auto" w:fill="A6E1FF" w:themeFill="accent2" w:themeFillTint="3F"/>
    </w:tcPr>
    <w:tblStylePr w:type="firstRow">
      <w:rPr>
        <w:b/>
        <w:bCs/>
        <w:color w:val="000000" w:themeColor="text1"/>
      </w:rPr>
      <w:tblPr/>
      <w:tcPr>
        <w:shd w:val="clear" w:color="auto" w:fill="DCF3FF"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B7E7FF" w:themeFill="accent2" w:themeFillTint="33"/>
      </w:tcPr>
    </w:tblStylePr>
    <w:tblStylePr w:type="band1Vert">
      <w:tblPr/>
      <w:tcPr>
        <w:shd w:val="clear" w:color="auto" w:fill="4DC3FF" w:themeFill="accent2" w:themeFillTint="7F"/>
      </w:tcPr>
    </w:tblStylePr>
    <w:tblStylePr w:type="band1Horz">
      <w:tblPr/>
      <w:tcPr>
        <w:tcBorders>
          <w:insideH w:val="single" w:sz="6" w:space="0" w:color="006699" w:themeColor="accent2"/>
          <w:insideV w:val="single" w:sz="6" w:space="0" w:color="006699" w:themeColor="accent2"/>
        </w:tcBorders>
        <w:shd w:val="clear" w:color="auto" w:fill="4DC3FF"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3333" w:themeColor="accent3"/>
        <w:left w:val="single" w:sz="8" w:space="0" w:color="CC3333" w:themeColor="accent3"/>
        <w:bottom w:val="single" w:sz="8" w:space="0" w:color="CC3333" w:themeColor="accent3"/>
        <w:right w:val="single" w:sz="8" w:space="0" w:color="CC3333" w:themeColor="accent3"/>
        <w:insideH w:val="single" w:sz="8" w:space="0" w:color="CC3333" w:themeColor="accent3"/>
        <w:insideV w:val="single" w:sz="8" w:space="0" w:color="CC3333" w:themeColor="accent3"/>
      </w:tblBorders>
    </w:tblPr>
    <w:tcPr>
      <w:shd w:val="clear" w:color="auto" w:fill="F2CCCC" w:themeFill="accent3" w:themeFillTint="3F"/>
    </w:tcPr>
    <w:tblStylePr w:type="firstRow">
      <w:rPr>
        <w:b/>
        <w:bCs/>
        <w:color w:val="000000" w:themeColor="text1"/>
      </w:rPr>
      <w:tblPr/>
      <w:tcPr>
        <w:shd w:val="clear" w:color="auto" w:fill="FAEBEB"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4D6D6" w:themeFill="accent3" w:themeFillTint="33"/>
      </w:tcPr>
    </w:tblStylePr>
    <w:tblStylePr w:type="band1Vert">
      <w:tblPr/>
      <w:tcPr>
        <w:shd w:val="clear" w:color="auto" w:fill="E59999" w:themeFill="accent3" w:themeFillTint="7F"/>
      </w:tcPr>
    </w:tblStylePr>
    <w:tblStylePr w:type="band1Horz">
      <w:tblPr/>
      <w:tcPr>
        <w:tcBorders>
          <w:insideH w:val="single" w:sz="6" w:space="0" w:color="CC3333" w:themeColor="accent3"/>
          <w:insideV w:val="single" w:sz="6" w:space="0" w:color="CC3333" w:themeColor="accent3"/>
        </w:tcBorders>
        <w:shd w:val="clear" w:color="auto" w:fill="E59999"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CCCC00" w:themeColor="accent4"/>
        <w:left w:val="single" w:sz="8" w:space="0" w:color="CCCC00" w:themeColor="accent4"/>
        <w:bottom w:val="single" w:sz="8" w:space="0" w:color="CCCC00" w:themeColor="accent4"/>
        <w:right w:val="single" w:sz="8" w:space="0" w:color="CCCC00" w:themeColor="accent4"/>
        <w:insideH w:val="single" w:sz="8" w:space="0" w:color="CCCC00" w:themeColor="accent4"/>
        <w:insideV w:val="single" w:sz="8" w:space="0" w:color="CCCC00" w:themeColor="accent4"/>
      </w:tblBorders>
    </w:tblPr>
    <w:tcPr>
      <w:shd w:val="clear" w:color="auto" w:fill="FFFFB3" w:themeFill="accent4" w:themeFillTint="3F"/>
    </w:tcPr>
    <w:tblStylePr w:type="firstRow">
      <w:rPr>
        <w:b/>
        <w:bCs/>
        <w:color w:val="000000" w:themeColor="text1"/>
      </w:rPr>
      <w:tblPr/>
      <w:tcPr>
        <w:shd w:val="clear" w:color="auto" w:fill="FFFFE1"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FFC1" w:themeFill="accent4" w:themeFillTint="33"/>
      </w:tcPr>
    </w:tblStylePr>
    <w:tblStylePr w:type="band1Vert">
      <w:tblPr/>
      <w:tcPr>
        <w:shd w:val="clear" w:color="auto" w:fill="FFFF66" w:themeFill="accent4" w:themeFillTint="7F"/>
      </w:tcPr>
    </w:tblStylePr>
    <w:tblStylePr w:type="band1Horz">
      <w:tblPr/>
      <w:tcPr>
        <w:tcBorders>
          <w:insideH w:val="single" w:sz="6" w:space="0" w:color="CCCC00" w:themeColor="accent4"/>
          <w:insideV w:val="single" w:sz="6" w:space="0" w:color="CCCC00" w:themeColor="accent4"/>
        </w:tcBorders>
        <w:shd w:val="clear" w:color="auto" w:fill="FFFF66"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66CCFF" w:themeColor="accent5"/>
        <w:left w:val="single" w:sz="8" w:space="0" w:color="66CCFF" w:themeColor="accent5"/>
        <w:bottom w:val="single" w:sz="8" w:space="0" w:color="66CCFF" w:themeColor="accent5"/>
        <w:right w:val="single" w:sz="8" w:space="0" w:color="66CCFF" w:themeColor="accent5"/>
        <w:insideH w:val="single" w:sz="8" w:space="0" w:color="66CCFF" w:themeColor="accent5"/>
        <w:insideV w:val="single" w:sz="8" w:space="0" w:color="66CCFF" w:themeColor="accent5"/>
      </w:tblBorders>
    </w:tblPr>
    <w:tcPr>
      <w:shd w:val="clear" w:color="auto" w:fill="D9F2FF" w:themeFill="accent5" w:themeFillTint="3F"/>
    </w:tcPr>
    <w:tblStylePr w:type="firstRow">
      <w:rPr>
        <w:b/>
        <w:bCs/>
        <w:color w:val="000000" w:themeColor="text1"/>
      </w:rPr>
      <w:tblPr/>
      <w:tcPr>
        <w:shd w:val="clear" w:color="auto" w:fill="F0FAFF"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0F4FF" w:themeFill="accent5" w:themeFillTint="33"/>
      </w:tcPr>
    </w:tblStylePr>
    <w:tblStylePr w:type="band1Vert">
      <w:tblPr/>
      <w:tcPr>
        <w:shd w:val="clear" w:color="auto" w:fill="B2E5FF" w:themeFill="accent5" w:themeFillTint="7F"/>
      </w:tcPr>
    </w:tblStylePr>
    <w:tblStylePr w:type="band1Horz">
      <w:tblPr/>
      <w:tcPr>
        <w:tcBorders>
          <w:insideH w:val="single" w:sz="6" w:space="0" w:color="66CCFF" w:themeColor="accent5"/>
          <w:insideV w:val="single" w:sz="6" w:space="0" w:color="66CCFF" w:themeColor="accent5"/>
        </w:tcBorders>
        <w:shd w:val="clear" w:color="auto" w:fill="B2E5FF"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EA381E"/>
    <w:pPr>
      <w:spacing w:line="240" w:lineRule="auto"/>
    </w:pPr>
    <w:rPr>
      <w:rFonts w:eastAsiaTheme="majorEastAsia" w:cstheme="majorBidi"/>
      <w:color w:val="000000" w:themeColor="text1"/>
    </w:rPr>
    <w:tblPr>
      <w:tblStyleRowBandSize w:val="1"/>
      <w:tblStyleColBandSize w:val="1"/>
      <w:tblBorders>
        <w:top w:val="single" w:sz="8" w:space="0" w:color="FF9900" w:themeColor="accent6"/>
        <w:left w:val="single" w:sz="8" w:space="0" w:color="FF9900" w:themeColor="accent6"/>
        <w:bottom w:val="single" w:sz="8" w:space="0" w:color="FF9900" w:themeColor="accent6"/>
        <w:right w:val="single" w:sz="8" w:space="0" w:color="FF9900" w:themeColor="accent6"/>
        <w:insideH w:val="single" w:sz="8" w:space="0" w:color="FF9900" w:themeColor="accent6"/>
        <w:insideV w:val="single" w:sz="8" w:space="0" w:color="FF9900" w:themeColor="accent6"/>
      </w:tblBorders>
    </w:tblPr>
    <w:tcPr>
      <w:shd w:val="clear" w:color="auto" w:fill="FFE5C0" w:themeFill="accent6" w:themeFillTint="3F"/>
    </w:tcPr>
    <w:tblStylePr w:type="firstRow">
      <w:rPr>
        <w:b/>
        <w:bCs/>
        <w:color w:val="000000" w:themeColor="text1"/>
      </w:rPr>
      <w:tblPr/>
      <w:tcPr>
        <w:shd w:val="clear" w:color="auto" w:fill="FFF5E6"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FEACC" w:themeFill="accent6" w:themeFillTint="33"/>
      </w:tcPr>
    </w:tblStylePr>
    <w:tblStylePr w:type="band1Vert">
      <w:tblPr/>
      <w:tcPr>
        <w:shd w:val="clear" w:color="auto" w:fill="FFCC80" w:themeFill="accent6" w:themeFillTint="7F"/>
      </w:tcPr>
    </w:tblStylePr>
    <w:tblStylePr w:type="band1Horz">
      <w:tblPr/>
      <w:tcPr>
        <w:tcBorders>
          <w:insideH w:val="single" w:sz="6" w:space="0" w:color="FF9900" w:themeColor="accent6"/>
          <w:insideV w:val="single" w:sz="6" w:space="0" w:color="FF9900" w:themeColor="accent6"/>
        </w:tcBorders>
        <w:shd w:val="clear" w:color="auto" w:fill="FFCC80" w:themeFill="accent6" w:themeFillTint="7F"/>
      </w:tcPr>
    </w:tblStylePr>
    <w:tblStylePr w:type="nwCell">
      <w:tblPr/>
      <w:tcPr>
        <w:shd w:val="clear" w:color="auto" w:fill="FFFFFF" w:themeFill="background1"/>
      </w:tcPr>
    </w:tblStylePr>
  </w:style>
  <w:style w:type="paragraph" w:styleId="Nachrichtenkopf">
    <w:name w:val="Message Header"/>
    <w:basedOn w:val="Standard"/>
    <w:link w:val="NachrichtenkopfZchn"/>
    <w:uiPriority w:val="99"/>
    <w:semiHidden/>
    <w:unhideWhenUsed/>
    <w:rsid w:val="00EA381E"/>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eastAsiaTheme="majorEastAsia" w:cstheme="majorBidi"/>
      <w:sz w:val="24"/>
      <w:szCs w:val="24"/>
    </w:rPr>
  </w:style>
  <w:style w:type="character" w:customStyle="1" w:styleId="NachrichtenkopfZchn">
    <w:name w:val="Nachrichtenkopf Zchn"/>
    <w:basedOn w:val="Absatz-Standardschriftart"/>
    <w:link w:val="Nachrichtenkopf"/>
    <w:uiPriority w:val="99"/>
    <w:semiHidden/>
    <w:rsid w:val="00EA381E"/>
    <w:rPr>
      <w:rFonts w:eastAsiaTheme="majorEastAsia" w:cstheme="majorBidi"/>
      <w:sz w:val="24"/>
      <w:szCs w:val="24"/>
      <w:shd w:val="pct20" w:color="auto" w:fill="auto"/>
    </w:rPr>
  </w:style>
  <w:style w:type="paragraph" w:styleId="RGV-berschrift">
    <w:name w:val="toa heading"/>
    <w:basedOn w:val="Standard"/>
    <w:next w:val="Standard"/>
    <w:uiPriority w:val="99"/>
    <w:semiHidden/>
    <w:unhideWhenUsed/>
    <w:rsid w:val="00EA381E"/>
    <w:pPr>
      <w:spacing w:before="120"/>
    </w:pPr>
    <w:rPr>
      <w:rFonts w:eastAsiaTheme="majorEastAsia" w:cstheme="majorBidi"/>
      <w:b/>
      <w:bCs/>
      <w:sz w:val="24"/>
      <w:szCs w:val="24"/>
    </w:rPr>
  </w:style>
  <w:style w:type="paragraph" w:styleId="Textkrper">
    <w:name w:val="Body Text"/>
    <w:basedOn w:val="Standard"/>
    <w:link w:val="TextkrperZchn"/>
    <w:uiPriority w:val="99"/>
    <w:semiHidden/>
    <w:unhideWhenUsed/>
    <w:rsid w:val="00EA381E"/>
    <w:pPr>
      <w:spacing w:after="120"/>
    </w:pPr>
  </w:style>
  <w:style w:type="character" w:customStyle="1" w:styleId="TextkrperZchn">
    <w:name w:val="Textkörper Zchn"/>
    <w:basedOn w:val="Absatz-Standardschriftart"/>
    <w:link w:val="Textkrper"/>
    <w:uiPriority w:val="99"/>
    <w:semiHidden/>
    <w:rsid w:val="00EA381E"/>
  </w:style>
  <w:style w:type="paragraph" w:styleId="Titel">
    <w:name w:val="Title"/>
    <w:basedOn w:val="Standard"/>
    <w:next w:val="Standard"/>
    <w:link w:val="TitelZchn"/>
    <w:uiPriority w:val="10"/>
    <w:rsid w:val="007961D6"/>
    <w:pPr>
      <w:spacing w:after="120"/>
      <w:contextualSpacing/>
    </w:pPr>
    <w:rPr>
      <w:rFonts w:eastAsiaTheme="majorEastAsia" w:cstheme="majorBidi"/>
      <w:spacing w:val="-10"/>
      <w:kern w:val="28"/>
      <w:sz w:val="56"/>
      <w:szCs w:val="56"/>
    </w:rPr>
  </w:style>
  <w:style w:type="character" w:customStyle="1" w:styleId="TitelZchn">
    <w:name w:val="Titel Zchn"/>
    <w:basedOn w:val="Absatz-Standardschriftart"/>
    <w:link w:val="Titel"/>
    <w:uiPriority w:val="10"/>
    <w:rsid w:val="007961D6"/>
    <w:rPr>
      <w:rFonts w:eastAsiaTheme="majorEastAsia" w:cstheme="majorBidi"/>
      <w:spacing w:val="-10"/>
      <w:kern w:val="28"/>
      <w:sz w:val="56"/>
      <w:szCs w:val="56"/>
    </w:rPr>
  </w:style>
  <w:style w:type="character" w:customStyle="1" w:styleId="berschrift2Zchn">
    <w:name w:val="Überschrift 2 Zchn"/>
    <w:basedOn w:val="Absatz-Standardschriftart"/>
    <w:link w:val="berschrift2"/>
    <w:uiPriority w:val="9"/>
    <w:rsid w:val="009D6A98"/>
    <w:rPr>
      <w:rFonts w:eastAsiaTheme="majorEastAsia" w:cstheme="majorBidi"/>
      <w:sz w:val="28"/>
      <w:szCs w:val="26"/>
    </w:rPr>
  </w:style>
  <w:style w:type="character" w:customStyle="1" w:styleId="berschrift3Zchn">
    <w:name w:val="Überschrift 3 Zchn"/>
    <w:basedOn w:val="Absatz-Standardschriftart"/>
    <w:link w:val="berschrift3"/>
    <w:uiPriority w:val="9"/>
    <w:rsid w:val="00554C1B"/>
    <w:rPr>
      <w:rFonts w:eastAsiaTheme="majorEastAsia" w:cstheme="majorBidi"/>
      <w:b/>
      <w:sz w:val="24"/>
      <w:szCs w:val="24"/>
    </w:rPr>
  </w:style>
  <w:style w:type="character" w:customStyle="1" w:styleId="berschrift4Zchn">
    <w:name w:val="Überschrift 4 Zchn"/>
    <w:basedOn w:val="Absatz-Standardschriftart"/>
    <w:link w:val="berschrift4"/>
    <w:uiPriority w:val="9"/>
    <w:rsid w:val="00554C1B"/>
    <w:rPr>
      <w:rFonts w:eastAsiaTheme="majorEastAsia" w:cstheme="majorBidi"/>
      <w:iCs/>
      <w:sz w:val="24"/>
    </w:rPr>
  </w:style>
  <w:style w:type="character" w:customStyle="1" w:styleId="berschrift5Zchn">
    <w:name w:val="Überschrift 5 Zchn"/>
    <w:basedOn w:val="Absatz-Standardschriftart"/>
    <w:link w:val="berschrift5"/>
    <w:uiPriority w:val="9"/>
    <w:semiHidden/>
    <w:rsid w:val="00554C1B"/>
    <w:rPr>
      <w:rFonts w:eastAsiaTheme="majorEastAsia" w:cstheme="majorBidi"/>
    </w:rPr>
  </w:style>
  <w:style w:type="character" w:customStyle="1" w:styleId="berschrift6Zchn">
    <w:name w:val="Überschrift 6 Zchn"/>
    <w:basedOn w:val="Absatz-Standardschriftart"/>
    <w:link w:val="berschrift6"/>
    <w:uiPriority w:val="9"/>
    <w:semiHidden/>
    <w:rsid w:val="00554C1B"/>
    <w:rPr>
      <w:rFonts w:eastAsiaTheme="majorEastAsia" w:cstheme="majorBidi"/>
    </w:rPr>
  </w:style>
  <w:style w:type="character" w:customStyle="1" w:styleId="berschrift7Zchn">
    <w:name w:val="Überschrift 7 Zchn"/>
    <w:basedOn w:val="Absatz-Standardschriftart"/>
    <w:link w:val="berschrift7"/>
    <w:uiPriority w:val="9"/>
    <w:semiHidden/>
    <w:rsid w:val="00554C1B"/>
    <w:rPr>
      <w:rFonts w:eastAsiaTheme="majorEastAsia" w:cstheme="majorBidi"/>
      <w:i/>
      <w:iCs/>
    </w:rPr>
  </w:style>
  <w:style w:type="character" w:customStyle="1" w:styleId="berschrift8Zchn">
    <w:name w:val="Überschrift 8 Zchn"/>
    <w:basedOn w:val="Absatz-Standardschriftart"/>
    <w:link w:val="berschrift8"/>
    <w:uiPriority w:val="9"/>
    <w:semiHidden/>
    <w:rsid w:val="00554C1B"/>
    <w:rPr>
      <w:rFonts w:eastAsiaTheme="majorEastAsia" w:cstheme="majorBidi"/>
    </w:rPr>
  </w:style>
  <w:style w:type="character" w:customStyle="1" w:styleId="berschrift9Zchn">
    <w:name w:val="Überschrift 9 Zchn"/>
    <w:basedOn w:val="Absatz-Standardschriftart"/>
    <w:link w:val="berschrift9"/>
    <w:uiPriority w:val="9"/>
    <w:semiHidden/>
    <w:rsid w:val="00554C1B"/>
    <w:rPr>
      <w:rFonts w:eastAsiaTheme="majorEastAsia" w:cstheme="majorBidi"/>
      <w:i/>
      <w:iCs/>
    </w:rPr>
  </w:style>
  <w:style w:type="paragraph" w:styleId="Umschlagabsenderadresse">
    <w:name w:val="envelope return"/>
    <w:basedOn w:val="Standard"/>
    <w:uiPriority w:val="99"/>
    <w:semiHidden/>
    <w:unhideWhenUsed/>
    <w:rsid w:val="00EA381E"/>
    <w:pPr>
      <w:spacing w:line="240" w:lineRule="auto"/>
    </w:pPr>
    <w:rPr>
      <w:rFonts w:eastAsiaTheme="majorEastAsia" w:cstheme="majorBidi"/>
      <w:sz w:val="20"/>
      <w:szCs w:val="20"/>
    </w:rPr>
  </w:style>
  <w:style w:type="paragraph" w:styleId="Umschlagadresse">
    <w:name w:val="envelope address"/>
    <w:basedOn w:val="Standard"/>
    <w:uiPriority w:val="99"/>
    <w:semiHidden/>
    <w:unhideWhenUsed/>
    <w:rsid w:val="00EA381E"/>
    <w:pPr>
      <w:framePr w:w="4320" w:h="2160" w:hRule="exact" w:hSpace="141" w:wrap="auto" w:hAnchor="page" w:xAlign="center" w:yAlign="bottom"/>
      <w:spacing w:line="240" w:lineRule="auto"/>
      <w:ind w:left="1"/>
    </w:pPr>
    <w:rPr>
      <w:rFonts w:eastAsiaTheme="majorEastAsia" w:cstheme="majorBidi"/>
      <w:sz w:val="24"/>
      <w:szCs w:val="24"/>
    </w:rPr>
  </w:style>
  <w:style w:type="paragraph" w:styleId="Untertitel">
    <w:name w:val="Subtitle"/>
    <w:basedOn w:val="Standard"/>
    <w:next w:val="Standard"/>
    <w:link w:val="UntertitelZchn"/>
    <w:uiPriority w:val="11"/>
    <w:semiHidden/>
    <w:rsid w:val="007961D6"/>
    <w:pPr>
      <w:numPr>
        <w:ilvl w:val="1"/>
      </w:numPr>
      <w:spacing w:after="120"/>
    </w:pPr>
    <w:rPr>
      <w:rFonts w:eastAsiaTheme="minorEastAsia"/>
      <w:spacing w:val="15"/>
      <w:sz w:val="22"/>
      <w:szCs w:val="22"/>
    </w:rPr>
  </w:style>
  <w:style w:type="character" w:customStyle="1" w:styleId="UntertitelZchn">
    <w:name w:val="Untertitel Zchn"/>
    <w:basedOn w:val="Absatz-Standardschriftart"/>
    <w:link w:val="Untertitel"/>
    <w:uiPriority w:val="11"/>
    <w:semiHidden/>
    <w:rsid w:val="00207F22"/>
    <w:rPr>
      <w:rFonts w:eastAsiaTheme="minorEastAsia"/>
      <w:spacing w:val="15"/>
      <w:sz w:val="22"/>
      <w:szCs w:val="22"/>
    </w:rPr>
  </w:style>
  <w:style w:type="paragraph" w:customStyle="1" w:styleId="Aufzhlung1">
    <w:name w:val="Aufzählung1"/>
    <w:basedOn w:val="Standard"/>
    <w:next w:val="Standard"/>
    <w:link w:val="Aufzhlung1Zchn"/>
    <w:uiPriority w:val="1"/>
    <w:qFormat/>
    <w:rsid w:val="00603F78"/>
    <w:pPr>
      <w:numPr>
        <w:numId w:val="15"/>
      </w:numPr>
      <w:tabs>
        <w:tab w:val="clear" w:pos="425"/>
        <w:tab w:val="clear" w:pos="851"/>
        <w:tab w:val="clear" w:pos="1276"/>
        <w:tab w:val="clear" w:pos="5245"/>
        <w:tab w:val="clear" w:pos="9639"/>
      </w:tabs>
    </w:pPr>
  </w:style>
  <w:style w:type="paragraph" w:customStyle="1" w:styleId="Aufzhlung2">
    <w:name w:val="Aufzählung2"/>
    <w:basedOn w:val="Aufzhlung1"/>
    <w:next w:val="Standard"/>
    <w:link w:val="Aufzhlung2Zchn"/>
    <w:uiPriority w:val="1"/>
    <w:qFormat/>
    <w:rsid w:val="00603F78"/>
    <w:pPr>
      <w:numPr>
        <w:ilvl w:val="1"/>
      </w:numPr>
    </w:pPr>
  </w:style>
  <w:style w:type="character" w:customStyle="1" w:styleId="Aufzhlung1Zchn">
    <w:name w:val="Aufzählung1 Zchn"/>
    <w:basedOn w:val="Absatz-Standardschriftart"/>
    <w:link w:val="Aufzhlung1"/>
    <w:uiPriority w:val="1"/>
    <w:rsid w:val="00603F78"/>
  </w:style>
  <w:style w:type="paragraph" w:customStyle="1" w:styleId="Aufzhlung3">
    <w:name w:val="Aufzählung3"/>
    <w:basedOn w:val="Aufzhlung1"/>
    <w:next w:val="Standard"/>
    <w:link w:val="Aufzhlung3Zchn"/>
    <w:uiPriority w:val="1"/>
    <w:qFormat/>
    <w:rsid w:val="00603F78"/>
    <w:pPr>
      <w:numPr>
        <w:ilvl w:val="2"/>
      </w:numPr>
    </w:pPr>
  </w:style>
  <w:style w:type="character" w:customStyle="1" w:styleId="Aufzhlung2Zchn">
    <w:name w:val="Aufzählung2 Zchn"/>
    <w:basedOn w:val="Absatz-Standardschriftart"/>
    <w:link w:val="Aufzhlung2"/>
    <w:uiPriority w:val="1"/>
    <w:rsid w:val="00603F78"/>
  </w:style>
  <w:style w:type="paragraph" w:customStyle="1" w:styleId="Adressbereich">
    <w:name w:val="Adressbereich"/>
    <w:basedOn w:val="Standard"/>
    <w:link w:val="AdressbereichZchn"/>
    <w:uiPriority w:val="11"/>
    <w:qFormat/>
    <w:rsid w:val="0012552A"/>
    <w:pPr>
      <w:tabs>
        <w:tab w:val="clear" w:pos="425"/>
        <w:tab w:val="clear" w:pos="851"/>
        <w:tab w:val="clear" w:pos="1276"/>
        <w:tab w:val="clear" w:pos="5245"/>
        <w:tab w:val="left" w:pos="2268"/>
      </w:tabs>
    </w:pPr>
  </w:style>
  <w:style w:type="character" w:customStyle="1" w:styleId="Aufzhlung3Zchn">
    <w:name w:val="Aufzählung3 Zchn"/>
    <w:basedOn w:val="Absatz-Standardschriftart"/>
    <w:link w:val="Aufzhlung3"/>
    <w:uiPriority w:val="1"/>
    <w:rsid w:val="00603F78"/>
  </w:style>
  <w:style w:type="paragraph" w:customStyle="1" w:styleId="Amtsbericht">
    <w:name w:val="Amtsbericht"/>
    <w:basedOn w:val="Standard"/>
    <w:link w:val="AmtsberichtZchn"/>
    <w:uiPriority w:val="11"/>
    <w:qFormat/>
    <w:rsid w:val="0044342E"/>
    <w:pPr>
      <w:spacing w:line="360" w:lineRule="atLeast"/>
      <w:ind w:right="1134"/>
    </w:pPr>
  </w:style>
  <w:style w:type="character" w:customStyle="1" w:styleId="AdressbereichZchn">
    <w:name w:val="Adressbereich Zchn"/>
    <w:basedOn w:val="Absatz-Standardschriftart"/>
    <w:link w:val="Adressbereich"/>
    <w:uiPriority w:val="11"/>
    <w:rsid w:val="0012552A"/>
  </w:style>
  <w:style w:type="paragraph" w:customStyle="1" w:styleId="Randtitel">
    <w:name w:val="Randtitel"/>
    <w:basedOn w:val="Standard"/>
    <w:next w:val="Standard"/>
    <w:link w:val="RandtitelZchn"/>
    <w:uiPriority w:val="10"/>
    <w:qFormat/>
    <w:rsid w:val="0012552A"/>
    <w:pPr>
      <w:keepNext/>
      <w:tabs>
        <w:tab w:val="clear" w:pos="425"/>
        <w:tab w:val="clear" w:pos="851"/>
        <w:tab w:val="clear" w:pos="1276"/>
        <w:tab w:val="clear" w:pos="5245"/>
      </w:tabs>
      <w:spacing w:after="120"/>
    </w:pPr>
    <w:rPr>
      <w:i/>
      <w:sz w:val="20"/>
    </w:rPr>
  </w:style>
  <w:style w:type="character" w:customStyle="1" w:styleId="AmtsberichtZchn">
    <w:name w:val="Amtsbericht Zchn"/>
    <w:basedOn w:val="Absatz-Standardschriftart"/>
    <w:link w:val="Amtsbericht"/>
    <w:uiPriority w:val="11"/>
    <w:rsid w:val="003D66F9"/>
  </w:style>
  <w:style w:type="paragraph" w:styleId="Endnotentext">
    <w:name w:val="endnote text"/>
    <w:basedOn w:val="Standard"/>
    <w:link w:val="EndnotentextZchn"/>
    <w:uiPriority w:val="3"/>
    <w:unhideWhenUsed/>
    <w:rsid w:val="004F60AB"/>
    <w:pPr>
      <w:tabs>
        <w:tab w:val="left" w:pos="227"/>
      </w:tabs>
      <w:spacing w:line="200" w:lineRule="atLeast"/>
      <w:ind w:left="227" w:hanging="227"/>
    </w:pPr>
    <w:rPr>
      <w:sz w:val="17"/>
      <w:szCs w:val="20"/>
    </w:rPr>
  </w:style>
  <w:style w:type="character" w:customStyle="1" w:styleId="EndnotentextZchn">
    <w:name w:val="Endnotentext Zchn"/>
    <w:basedOn w:val="Absatz-Standardschriftart"/>
    <w:link w:val="Endnotentext"/>
    <w:uiPriority w:val="3"/>
    <w:rsid w:val="004F60AB"/>
    <w:rPr>
      <w:sz w:val="17"/>
      <w:szCs w:val="20"/>
    </w:rPr>
  </w:style>
  <w:style w:type="character" w:styleId="Endnotenzeichen">
    <w:name w:val="endnote reference"/>
    <w:basedOn w:val="Absatz-Standardschriftart"/>
    <w:uiPriority w:val="3"/>
    <w:semiHidden/>
    <w:unhideWhenUsed/>
    <w:rsid w:val="004F60AB"/>
    <w:rPr>
      <w:rFonts w:ascii="Arial" w:hAnsi="Arial"/>
      <w:noProof/>
      <w:position w:val="6"/>
      <w:sz w:val="17"/>
      <w:vertAlign w:val="baseline"/>
      <w:lang w:val="de-CH"/>
    </w:rPr>
  </w:style>
  <w:style w:type="paragraph" w:styleId="Funotentext">
    <w:name w:val="footnote text"/>
    <w:basedOn w:val="Standard"/>
    <w:link w:val="FunotentextZchn"/>
    <w:uiPriority w:val="1"/>
    <w:semiHidden/>
    <w:unhideWhenUsed/>
    <w:rsid w:val="004F60AB"/>
    <w:pPr>
      <w:tabs>
        <w:tab w:val="left" w:pos="227"/>
      </w:tabs>
      <w:spacing w:line="200" w:lineRule="atLeast"/>
      <w:ind w:left="227" w:hanging="227"/>
    </w:pPr>
    <w:rPr>
      <w:sz w:val="17"/>
      <w:szCs w:val="20"/>
    </w:rPr>
  </w:style>
  <w:style w:type="character" w:customStyle="1" w:styleId="FunotentextZchn">
    <w:name w:val="Fußnotentext Zchn"/>
    <w:basedOn w:val="Absatz-Standardschriftart"/>
    <w:link w:val="Funotentext"/>
    <w:uiPriority w:val="1"/>
    <w:semiHidden/>
    <w:rsid w:val="004F60AB"/>
    <w:rPr>
      <w:sz w:val="17"/>
      <w:szCs w:val="20"/>
    </w:rPr>
  </w:style>
  <w:style w:type="character" w:styleId="Funotenzeichen">
    <w:name w:val="footnote reference"/>
    <w:basedOn w:val="Absatz-Standardschriftart"/>
    <w:uiPriority w:val="1"/>
    <w:semiHidden/>
    <w:unhideWhenUsed/>
    <w:rsid w:val="004F60AB"/>
    <w:rPr>
      <w:rFonts w:ascii="Arial" w:hAnsi="Arial"/>
      <w:noProof/>
      <w:position w:val="6"/>
      <w:sz w:val="17"/>
      <w:vertAlign w:val="baseline"/>
      <w:lang w:val="de-CH"/>
    </w:rPr>
  </w:style>
  <w:style w:type="paragraph" w:styleId="Fuzeile">
    <w:name w:val="footer"/>
    <w:basedOn w:val="Standard"/>
    <w:link w:val="FuzeileZchn"/>
    <w:uiPriority w:val="1"/>
    <w:rsid w:val="00CA09D5"/>
    <w:pPr>
      <w:spacing w:line="240" w:lineRule="auto"/>
    </w:pPr>
    <w:rPr>
      <w:noProof/>
      <w:sz w:val="10"/>
    </w:rPr>
  </w:style>
  <w:style w:type="character" w:customStyle="1" w:styleId="FuzeileZchn">
    <w:name w:val="Fußzeile Zchn"/>
    <w:basedOn w:val="Absatz-Standardschriftart"/>
    <w:link w:val="Fuzeile"/>
    <w:uiPriority w:val="1"/>
    <w:rsid w:val="00CA09D5"/>
    <w:rPr>
      <w:noProof/>
      <w:sz w:val="10"/>
    </w:rPr>
  </w:style>
  <w:style w:type="paragraph" w:styleId="Kopfzeile">
    <w:name w:val="header"/>
    <w:basedOn w:val="Standard"/>
    <w:link w:val="KopfzeileZchn"/>
    <w:uiPriority w:val="1"/>
    <w:rsid w:val="00207F22"/>
    <w:pPr>
      <w:tabs>
        <w:tab w:val="clear" w:pos="425"/>
        <w:tab w:val="clear" w:pos="851"/>
        <w:tab w:val="clear" w:pos="1276"/>
        <w:tab w:val="clear" w:pos="5245"/>
      </w:tabs>
    </w:pPr>
  </w:style>
  <w:style w:type="character" w:customStyle="1" w:styleId="KopfzeileZchn">
    <w:name w:val="Kopfzeile Zchn"/>
    <w:basedOn w:val="Absatz-Standardschriftart"/>
    <w:link w:val="Kopfzeile"/>
    <w:uiPriority w:val="1"/>
    <w:rsid w:val="00207F22"/>
  </w:style>
  <w:style w:type="table" w:styleId="Tabellenraster">
    <w:name w:val="Table Grid"/>
    <w:basedOn w:val="NormaleTabelle"/>
    <w:uiPriority w:val="59"/>
    <w:rsid w:val="003D66F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itelStaatskanzlei">
    <w:name w:val="Titel Staatskanzlei"/>
    <w:basedOn w:val="Standard"/>
    <w:rsid w:val="00207F22"/>
    <w:pPr>
      <w:tabs>
        <w:tab w:val="clear" w:pos="851"/>
        <w:tab w:val="clear" w:pos="1276"/>
        <w:tab w:val="clear" w:pos="5245"/>
        <w:tab w:val="left" w:pos="5216"/>
        <w:tab w:val="decimal" w:pos="7938"/>
      </w:tabs>
      <w:spacing w:line="240" w:lineRule="auto"/>
      <w:jc w:val="center"/>
    </w:pPr>
    <w:rPr>
      <w:b/>
      <w:sz w:val="22"/>
    </w:rPr>
  </w:style>
  <w:style w:type="character" w:customStyle="1" w:styleId="RandtitelZchn">
    <w:name w:val="Randtitel Zchn"/>
    <w:basedOn w:val="Absatz-Standardschriftart"/>
    <w:link w:val="Randtitel"/>
    <w:uiPriority w:val="10"/>
    <w:rsid w:val="0012552A"/>
    <w:rPr>
      <w:i/>
      <w:sz w:val="20"/>
    </w:rPr>
  </w:style>
  <w:style w:type="paragraph" w:styleId="Sprechblasentext">
    <w:name w:val="Balloon Text"/>
    <w:basedOn w:val="Standard"/>
    <w:link w:val="SprechblasentextZchn"/>
    <w:uiPriority w:val="99"/>
    <w:semiHidden/>
    <w:unhideWhenUsed/>
    <w:rsid w:val="0086445A"/>
    <w:pPr>
      <w:spacing w:line="240" w:lineRule="auto"/>
    </w:pPr>
    <w:rPr>
      <w:rFonts w:ascii="Tahoma" w:hAnsi="Tahoma" w:cs="Segoe UI"/>
      <w:sz w:val="16"/>
      <w:szCs w:val="18"/>
    </w:rPr>
  </w:style>
  <w:style w:type="character" w:customStyle="1" w:styleId="SprechblasentextZchn">
    <w:name w:val="Sprechblasentext Zchn"/>
    <w:basedOn w:val="Absatz-Standardschriftart"/>
    <w:link w:val="Sprechblasentext"/>
    <w:uiPriority w:val="99"/>
    <w:semiHidden/>
    <w:rsid w:val="0086445A"/>
    <w:rPr>
      <w:rFonts w:ascii="Tahoma" w:hAnsi="Tahoma" w:cs="Segoe UI"/>
      <w:sz w:val="16"/>
      <w:szCs w:val="18"/>
    </w:rPr>
  </w:style>
  <w:style w:type="paragraph" w:styleId="Standardeinzug">
    <w:name w:val="Normal Indent"/>
    <w:basedOn w:val="Standard"/>
    <w:uiPriority w:val="1"/>
    <w:semiHidden/>
    <w:unhideWhenUsed/>
    <w:rsid w:val="0086445A"/>
    <w:pPr>
      <w:ind w:left="425" w:hanging="425"/>
    </w:pPr>
  </w:style>
  <w:style w:type="paragraph" w:customStyle="1" w:styleId="UnterschriftenKR">
    <w:name w:val="Unterschriften_KR"/>
    <w:basedOn w:val="Standard"/>
    <w:rsid w:val="00207F22"/>
    <w:pPr>
      <w:tabs>
        <w:tab w:val="clear" w:pos="425"/>
        <w:tab w:val="clear" w:pos="851"/>
        <w:tab w:val="clear" w:pos="1276"/>
        <w:tab w:val="clear" w:pos="5245"/>
        <w:tab w:val="left" w:pos="5216"/>
        <w:tab w:val="decimal" w:pos="7938"/>
      </w:tabs>
      <w:spacing w:line="240" w:lineRule="auto"/>
    </w:pPr>
    <w:rPr>
      <w:sz w:val="22"/>
    </w:rPr>
  </w:style>
  <w:style w:type="paragraph" w:customStyle="1" w:styleId="UnterschriftenRR">
    <w:name w:val="Unterschriften_RR"/>
    <w:basedOn w:val="Standard"/>
    <w:rsid w:val="00911BD6"/>
    <w:pPr>
      <w:tabs>
        <w:tab w:val="clear" w:pos="425"/>
        <w:tab w:val="clear" w:pos="851"/>
        <w:tab w:val="clear" w:pos="1276"/>
        <w:tab w:val="clear" w:pos="5245"/>
        <w:tab w:val="left" w:pos="5216"/>
        <w:tab w:val="decimal" w:pos="7938"/>
      </w:tabs>
      <w:spacing w:line="240" w:lineRule="auto"/>
    </w:pPr>
    <w:rPr>
      <w:sz w:val="22"/>
    </w:rPr>
  </w:style>
  <w:style w:type="paragraph" w:customStyle="1" w:styleId="UnterschriftenSK">
    <w:name w:val="Unterschriften_SK"/>
    <w:basedOn w:val="Standard"/>
    <w:rsid w:val="00911BD6"/>
    <w:pPr>
      <w:tabs>
        <w:tab w:val="clear" w:pos="425"/>
        <w:tab w:val="clear" w:pos="851"/>
        <w:tab w:val="clear" w:pos="1276"/>
        <w:tab w:val="clear" w:pos="5245"/>
        <w:tab w:val="left" w:pos="5216"/>
        <w:tab w:val="decimal" w:pos="7938"/>
      </w:tabs>
      <w:spacing w:line="240" w:lineRule="auto"/>
    </w:pPr>
    <w:rPr>
      <w:sz w:val="22"/>
    </w:rPr>
  </w:style>
  <w:style w:type="paragraph" w:styleId="Verzeichnis1">
    <w:name w:val="toc 1"/>
    <w:basedOn w:val="Standard"/>
    <w:next w:val="Standard"/>
    <w:uiPriority w:val="39"/>
    <w:rsid w:val="009D2392"/>
    <w:pPr>
      <w:tabs>
        <w:tab w:val="clear" w:pos="851"/>
        <w:tab w:val="clear" w:pos="1276"/>
        <w:tab w:val="clear" w:pos="5245"/>
        <w:tab w:val="right" w:leader="dot" w:pos="9639"/>
      </w:tabs>
      <w:spacing w:before="120"/>
      <w:ind w:left="425" w:hanging="425"/>
    </w:pPr>
    <w:rPr>
      <w:b/>
    </w:rPr>
  </w:style>
  <w:style w:type="paragraph" w:styleId="Verzeichnis2">
    <w:name w:val="toc 2"/>
    <w:basedOn w:val="Standard"/>
    <w:next w:val="Standard"/>
    <w:uiPriority w:val="39"/>
    <w:rsid w:val="00E42444"/>
    <w:pPr>
      <w:tabs>
        <w:tab w:val="clear" w:pos="425"/>
        <w:tab w:val="clear" w:pos="851"/>
        <w:tab w:val="clear" w:pos="1276"/>
        <w:tab w:val="clear" w:pos="5245"/>
        <w:tab w:val="left" w:pos="992"/>
        <w:tab w:val="right" w:leader="dot" w:pos="9639"/>
      </w:tabs>
      <w:ind w:left="992" w:hanging="567"/>
    </w:pPr>
  </w:style>
  <w:style w:type="paragraph" w:styleId="Verzeichnis3">
    <w:name w:val="toc 3"/>
    <w:basedOn w:val="Standard"/>
    <w:next w:val="Standard"/>
    <w:uiPriority w:val="39"/>
    <w:rsid w:val="00E42444"/>
    <w:pPr>
      <w:tabs>
        <w:tab w:val="clear" w:pos="425"/>
        <w:tab w:val="clear" w:pos="851"/>
        <w:tab w:val="clear" w:pos="1276"/>
        <w:tab w:val="clear" w:pos="5245"/>
        <w:tab w:val="left" w:pos="1701"/>
        <w:tab w:val="right" w:leader="dot" w:pos="9639"/>
      </w:tabs>
      <w:ind w:left="1701" w:hanging="709"/>
    </w:pPr>
  </w:style>
  <w:style w:type="paragraph" w:styleId="Verzeichnis4">
    <w:name w:val="toc 4"/>
    <w:basedOn w:val="Standard"/>
    <w:next w:val="Standard"/>
    <w:autoRedefine/>
    <w:uiPriority w:val="39"/>
    <w:unhideWhenUsed/>
    <w:rsid w:val="00E42444"/>
    <w:pPr>
      <w:tabs>
        <w:tab w:val="clear" w:pos="425"/>
        <w:tab w:val="clear" w:pos="851"/>
        <w:tab w:val="clear" w:pos="1276"/>
        <w:tab w:val="clear" w:pos="5245"/>
        <w:tab w:val="left" w:pos="2552"/>
        <w:tab w:val="right" w:leader="dot" w:pos="9639"/>
      </w:tabs>
      <w:ind w:left="2552" w:hanging="851"/>
    </w:pPr>
  </w:style>
  <w:style w:type="paragraph" w:customStyle="1" w:styleId="Aufzhlung4">
    <w:name w:val="Aufzählung4"/>
    <w:basedOn w:val="Aufzhlung1"/>
    <w:next w:val="Standard"/>
    <w:link w:val="Aufzhlung4Zchn"/>
    <w:uiPriority w:val="1"/>
    <w:semiHidden/>
    <w:rsid w:val="00603F78"/>
    <w:pPr>
      <w:numPr>
        <w:ilvl w:val="3"/>
      </w:numPr>
    </w:pPr>
  </w:style>
  <w:style w:type="paragraph" w:customStyle="1" w:styleId="Aufzhlung5">
    <w:name w:val="Aufzählung5"/>
    <w:basedOn w:val="Aufzhlung1"/>
    <w:next w:val="Standard"/>
    <w:link w:val="Aufzhlung5Zchn"/>
    <w:uiPriority w:val="1"/>
    <w:semiHidden/>
    <w:rsid w:val="00603F78"/>
    <w:pPr>
      <w:numPr>
        <w:ilvl w:val="4"/>
      </w:numPr>
    </w:pPr>
  </w:style>
  <w:style w:type="character" w:customStyle="1" w:styleId="Aufzhlung4Zchn">
    <w:name w:val="Aufzählung4 Zchn"/>
    <w:basedOn w:val="Aufzhlung1Zchn"/>
    <w:link w:val="Aufzhlung4"/>
    <w:uiPriority w:val="1"/>
    <w:semiHidden/>
    <w:rsid w:val="00554C1B"/>
  </w:style>
  <w:style w:type="paragraph" w:customStyle="1" w:styleId="Aufzhlung6">
    <w:name w:val="Aufzählung6"/>
    <w:basedOn w:val="Aufzhlung1"/>
    <w:next w:val="Standard"/>
    <w:link w:val="Aufzhlung6Zchn"/>
    <w:uiPriority w:val="1"/>
    <w:semiHidden/>
    <w:rsid w:val="00603F78"/>
    <w:pPr>
      <w:numPr>
        <w:ilvl w:val="5"/>
      </w:numPr>
    </w:pPr>
  </w:style>
  <w:style w:type="character" w:customStyle="1" w:styleId="Aufzhlung5Zchn">
    <w:name w:val="Aufzählung5 Zchn"/>
    <w:basedOn w:val="Aufzhlung1Zchn"/>
    <w:link w:val="Aufzhlung5"/>
    <w:uiPriority w:val="1"/>
    <w:semiHidden/>
    <w:rsid w:val="00554C1B"/>
  </w:style>
  <w:style w:type="paragraph" w:customStyle="1" w:styleId="Aufzhlung7">
    <w:name w:val="Aufzählung7"/>
    <w:basedOn w:val="Aufzhlung1"/>
    <w:next w:val="Standard"/>
    <w:link w:val="Aufzhlung7Zchn"/>
    <w:uiPriority w:val="1"/>
    <w:semiHidden/>
    <w:rsid w:val="00554C1B"/>
    <w:pPr>
      <w:numPr>
        <w:ilvl w:val="6"/>
      </w:numPr>
    </w:pPr>
  </w:style>
  <w:style w:type="character" w:customStyle="1" w:styleId="Aufzhlung6Zchn">
    <w:name w:val="Aufzählung6 Zchn"/>
    <w:basedOn w:val="Aufzhlung1Zchn"/>
    <w:link w:val="Aufzhlung6"/>
    <w:uiPriority w:val="1"/>
    <w:semiHidden/>
    <w:rsid w:val="00554C1B"/>
  </w:style>
  <w:style w:type="paragraph" w:customStyle="1" w:styleId="Aufzhlung8">
    <w:name w:val="Aufzählung8"/>
    <w:basedOn w:val="Aufzhlung1"/>
    <w:next w:val="Standard"/>
    <w:link w:val="Aufzhlung8Zchn"/>
    <w:uiPriority w:val="1"/>
    <w:semiHidden/>
    <w:rsid w:val="00554C1B"/>
    <w:pPr>
      <w:numPr>
        <w:ilvl w:val="7"/>
      </w:numPr>
    </w:pPr>
  </w:style>
  <w:style w:type="character" w:customStyle="1" w:styleId="Aufzhlung7Zchn">
    <w:name w:val="Aufzählung7 Zchn"/>
    <w:basedOn w:val="Aufzhlung1Zchn"/>
    <w:link w:val="Aufzhlung7"/>
    <w:uiPriority w:val="1"/>
    <w:semiHidden/>
    <w:rsid w:val="00554C1B"/>
  </w:style>
  <w:style w:type="paragraph" w:customStyle="1" w:styleId="Aufzhlung9">
    <w:name w:val="Aufzählung9"/>
    <w:basedOn w:val="Aufzhlung1"/>
    <w:next w:val="Standard"/>
    <w:link w:val="Aufzhlung9Zchn"/>
    <w:uiPriority w:val="1"/>
    <w:semiHidden/>
    <w:rsid w:val="00554C1B"/>
    <w:pPr>
      <w:numPr>
        <w:ilvl w:val="8"/>
      </w:numPr>
    </w:pPr>
  </w:style>
  <w:style w:type="character" w:customStyle="1" w:styleId="Aufzhlung8Zchn">
    <w:name w:val="Aufzählung8 Zchn"/>
    <w:basedOn w:val="Aufzhlung1Zchn"/>
    <w:link w:val="Aufzhlung8"/>
    <w:uiPriority w:val="1"/>
    <w:semiHidden/>
    <w:rsid w:val="00554C1B"/>
  </w:style>
  <w:style w:type="character" w:customStyle="1" w:styleId="Aufzhlung9Zchn">
    <w:name w:val="Aufzählung9 Zchn"/>
    <w:basedOn w:val="Aufzhlung1Zchn"/>
    <w:link w:val="Aufzhlung9"/>
    <w:uiPriority w:val="1"/>
    <w:semiHidden/>
    <w:rsid w:val="00554C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oter" Target="footer2.xml"/></Relationships>
</file>

<file path=word/theme/theme1.xml><?xml version="1.0" encoding="utf-8"?>
<a:theme xmlns:a="http://schemas.openxmlformats.org/drawingml/2006/main" name="SG-aufgehellt">
  <a:themeElements>
    <a:clrScheme name="SG-aufgehellt">
      <a:dk1>
        <a:sysClr val="windowText" lastClr="000000"/>
      </a:dk1>
      <a:lt1>
        <a:sysClr val="window" lastClr="FFFFFF"/>
      </a:lt1>
      <a:dk2>
        <a:srgbClr val="44546A"/>
      </a:dk2>
      <a:lt2>
        <a:srgbClr val="E7E6E6"/>
      </a:lt2>
      <a:accent1>
        <a:srgbClr val="009933"/>
      </a:accent1>
      <a:accent2>
        <a:srgbClr val="006699"/>
      </a:accent2>
      <a:accent3>
        <a:srgbClr val="CC3333"/>
      </a:accent3>
      <a:accent4>
        <a:srgbClr val="CCCC00"/>
      </a:accent4>
      <a:accent5>
        <a:srgbClr val="66CCFF"/>
      </a:accent5>
      <a:accent6>
        <a:srgbClr val="FF9900"/>
      </a:accent6>
      <a:hlink>
        <a:srgbClr val="0563C1"/>
      </a:hlink>
      <a:folHlink>
        <a:srgbClr val="954F72"/>
      </a:folHlink>
    </a:clrScheme>
    <a:fontScheme name="SG">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99E88720D51154A8C64952F8780B3E5" ma:contentTypeVersion="0" ma:contentTypeDescription="Ein neues Dokument erstellen." ma:contentTypeScope="" ma:versionID="7287a6a9b3a81f5cb32ad83aa54824f4">
  <xsd:schema xmlns:xsd="http://www.w3.org/2001/XMLSchema" xmlns:xs="http://www.w3.org/2001/XMLSchema" xmlns:p="http://schemas.microsoft.com/office/2006/metadata/properties" xmlns:ns2="d7ab921c-b2e6-41ea-85e8-0edfcdfc0b08" targetNamespace="http://schemas.microsoft.com/office/2006/metadata/properties" ma:root="true" ma:fieldsID="fda14f90e11e795083585c51c9d04abd" ns2:_="">
    <xsd:import namespace="d7ab921c-b2e6-41ea-85e8-0edfcdfc0b08"/>
    <xsd:element name="properties">
      <xsd:complexType>
        <xsd:sequence>
          <xsd:element name="documentManagement">
            <xsd:complexType>
              <xsd:all>
                <xsd:element ref="ns2:_dlc_DocId" minOccurs="0"/>
                <xsd:element ref="ns2:_dlc_DocIdUrl" minOccurs="0"/>
                <xsd:element ref="ns2: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ab921c-b2e6-41ea-85e8-0edfcdfc0b08" elementFormDefault="qualified">
    <xsd:import namespace="http://schemas.microsoft.com/office/2006/documentManagement/types"/>
    <xsd:import namespace="http://schemas.microsoft.com/office/infopath/2007/PartnerControls"/>
    <xsd:element name="_dlc_DocId" ma:index="8" nillable="true" ma:displayName="Wert der Dokument-ID" ma:description="Der Wert der diesem Element zugewiesenen Dokument-ID." ma:internalName="_dlc_DocId" ma:readOnly="true">
      <xsd:simpleType>
        <xsd:restriction base="dms:Text"/>
      </xsd:simpleType>
    </xsd:element>
    <xsd:element name="_dlc_DocIdUrl" ma:index="9" nillable="true" ma:displayName="Dokument-ID" ma:description="Permanenter Hyperlink zu diesem Dok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dlc_DocId xmlns="d7ab921c-b2e6-41ea-85e8-0edfcdfc0b08">FTCMCA6FJ2NC-58-28</_dlc_DocId>
    <_dlc_DocIdUrl xmlns="d7ab921c-b2e6-41ea-85e8-0edfcdfc0b08">
      <Url>https://extern.create.abraxas.ch/projekte/APZ2015/rollout/_layouts/15/DocIdRedir.aspx?ID=FTCMCA6FJ2NC-58-28</Url>
      <Description>FTCMCA6FJ2NC-58-28</Description>
    </_dlc_DocIdUrl>
  </documentManagement>
</p:properties>
</file>

<file path=customXml/item4.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993CFBA-46BF-4877-B7D4-E04712F35DC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ab921c-b2e6-41ea-85e8-0edfcdfc0b0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F21AF56-0654-41E5-ADDA-41D60EBF7D4B}">
  <ds:schemaRefs>
    <ds:schemaRef ds:uri="http://schemas.microsoft.com/sharepoint/v3/contenttype/forms"/>
  </ds:schemaRefs>
</ds:datastoreItem>
</file>

<file path=customXml/itemProps3.xml><?xml version="1.0" encoding="utf-8"?>
<ds:datastoreItem xmlns:ds="http://schemas.openxmlformats.org/officeDocument/2006/customXml" ds:itemID="{7E0647DD-45D5-480C-874D-B5DF41DC9BD2}">
  <ds:schemaRefs>
    <ds:schemaRef ds:uri="http://schemas.microsoft.com/office/2006/metadata/properties"/>
    <ds:schemaRef ds:uri="http://schemas.microsoft.com/office/infopath/2007/PartnerControls"/>
    <ds:schemaRef ds:uri="d7ab921c-b2e6-41ea-85e8-0edfcdfc0b08"/>
  </ds:schemaRefs>
</ds:datastoreItem>
</file>

<file path=customXml/itemProps4.xml><?xml version="1.0" encoding="utf-8"?>
<ds:datastoreItem xmlns:ds="http://schemas.openxmlformats.org/officeDocument/2006/customXml" ds:itemID="{E143FB80-AA75-4B42-B8B5-E8D87947422B}">
  <ds:schemaRefs>
    <ds:schemaRef ds:uri="http://schemas.microsoft.com/sharepoint/events"/>
  </ds:schemaRefs>
</ds:datastoreItem>
</file>

<file path=customXml/itemProps5.xml><?xml version="1.0" encoding="utf-8"?>
<ds:datastoreItem xmlns:ds="http://schemas.openxmlformats.org/officeDocument/2006/customXml" ds:itemID="{6A7BC495-CDF1-475B-AF7B-E7C0A93A76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316</Words>
  <Characters>1993</Characters>
  <Application>Microsoft Office Word</Application>
  <DocSecurity>0</DocSecurity>
  <Lines>16</Lines>
  <Paragraphs>4</Paragraphs>
  <ScaleCrop>false</ScaleCrop>
  <HeadingPairs>
    <vt:vector size="2" baseType="variant">
      <vt:variant>
        <vt:lpstr>Titel</vt:lpstr>
      </vt:variant>
      <vt:variant>
        <vt:i4>1</vt:i4>
      </vt:variant>
    </vt:vector>
  </HeadingPairs>
  <TitlesOfParts>
    <vt:vector size="1" baseType="lpstr">
      <vt:lpstr/>
    </vt:vector>
  </TitlesOfParts>
  <Company>Kanton St.Gallen</Company>
  <LinksUpToDate>false</LinksUpToDate>
  <CharactersWithSpaces>2305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Gemperle Mario DI-AfGE-GAS</dc:creator>
  <cp:keywords/>
  <dc:description/>
  <cp:lastModifiedBy>Jeker Martin DI-AfGE-GAS</cp:lastModifiedBy>
  <cp:revision>21</cp:revision>
  <cp:lastPrinted>2019-02-15T14:05:00Z</cp:lastPrinted>
  <dcterms:created xsi:type="dcterms:W3CDTF">2019-02-14T09:38:00Z</dcterms:created>
  <dcterms:modified xsi:type="dcterms:W3CDTF">2019-11-22T14:13:00Z</dcterms:modified>
</cp:coreProperties>
</file>