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52DF2" w14:textId="4A144AC7" w:rsidR="00DC0AE3" w:rsidRPr="007D5D5D" w:rsidRDefault="00B51D8C" w:rsidP="007D5D5D">
      <w:pPr>
        <w:tabs>
          <w:tab w:val="clear" w:pos="425"/>
          <w:tab w:val="clear" w:pos="851"/>
          <w:tab w:val="left" w:pos="709"/>
        </w:tabs>
        <w:rPr>
          <w:b/>
          <w:sz w:val="40"/>
          <w:szCs w:val="40"/>
        </w:rPr>
      </w:pPr>
      <w:r>
        <w:rPr>
          <w:b/>
          <w:sz w:val="40"/>
          <w:szCs w:val="40"/>
        </w:rPr>
        <w:t>50</w:t>
      </w:r>
      <w:r w:rsidR="007D5D5D">
        <w:rPr>
          <w:b/>
          <w:sz w:val="40"/>
          <w:szCs w:val="40"/>
        </w:rPr>
        <w:tab/>
      </w:r>
      <w:r w:rsidR="00B73854">
        <w:rPr>
          <w:b/>
          <w:sz w:val="40"/>
          <w:szCs w:val="40"/>
        </w:rPr>
        <w:t>Abschreibungen auf Verwaltungsvermögen</w:t>
      </w:r>
    </w:p>
    <w:p w14:paraId="57E073C1" w14:textId="77777777" w:rsidR="00DC0AE3" w:rsidRDefault="00DC0AE3" w:rsidP="00DC0AE3">
      <w:pPr>
        <w:pStyle w:val="Listenabsatz"/>
        <w:ind w:hanging="720"/>
      </w:pPr>
    </w:p>
    <w:tbl>
      <w:tblPr>
        <w:tblStyle w:val="Tabellenraster"/>
        <w:tblW w:w="0" w:type="auto"/>
        <w:tblLook w:val="04A0" w:firstRow="1" w:lastRow="0" w:firstColumn="1" w:lastColumn="0" w:noHBand="0" w:noVBand="1"/>
      </w:tblPr>
      <w:tblGrid>
        <w:gridCol w:w="917"/>
        <w:gridCol w:w="687"/>
        <w:gridCol w:w="1587"/>
        <w:gridCol w:w="1504"/>
        <w:gridCol w:w="642"/>
        <w:gridCol w:w="409"/>
        <w:gridCol w:w="2651"/>
        <w:gridCol w:w="1230"/>
      </w:tblGrid>
      <w:tr w:rsidR="009341A7" w:rsidRPr="0095071A" w14:paraId="4A02B6EE" w14:textId="77777777" w:rsidTr="0068150C">
        <w:trPr>
          <w:trHeight w:val="567"/>
        </w:trPr>
        <w:tc>
          <w:tcPr>
            <w:tcW w:w="9627" w:type="dxa"/>
            <w:gridSpan w:val="8"/>
            <w:shd w:val="clear" w:color="auto" w:fill="D9D9D9" w:themeFill="background1" w:themeFillShade="D9"/>
            <w:vAlign w:val="center"/>
          </w:tcPr>
          <w:p w14:paraId="06BE34F8" w14:textId="657F162F" w:rsidR="009341A7" w:rsidRPr="0068150C" w:rsidRDefault="009341A7" w:rsidP="0095071A">
            <w:pPr>
              <w:pStyle w:val="Listenabsatz"/>
              <w:ind w:left="0"/>
              <w:rPr>
                <w:b/>
                <w:sz w:val="24"/>
                <w:szCs w:val="24"/>
              </w:rPr>
            </w:pPr>
            <w:r>
              <w:rPr>
                <w:b/>
                <w:sz w:val="24"/>
                <w:szCs w:val="24"/>
              </w:rPr>
              <w:t>Funktion(en)</w:t>
            </w:r>
          </w:p>
        </w:tc>
      </w:tr>
      <w:tr w:rsidR="009341A7" w:rsidRPr="0095071A" w14:paraId="1D66486A" w14:textId="77777777" w:rsidTr="009341A7">
        <w:trPr>
          <w:trHeight w:val="567"/>
        </w:trPr>
        <w:tc>
          <w:tcPr>
            <w:tcW w:w="9627" w:type="dxa"/>
            <w:gridSpan w:val="8"/>
            <w:shd w:val="clear" w:color="auto" w:fill="auto"/>
            <w:vAlign w:val="center"/>
          </w:tcPr>
          <w:p w14:paraId="427BAB45" w14:textId="4E3173D0" w:rsidR="009341A7" w:rsidRPr="0068150C" w:rsidRDefault="00B73854" w:rsidP="002B261B">
            <w:pPr>
              <w:pStyle w:val="Listenabsatz"/>
              <w:ind w:left="0"/>
              <w:rPr>
                <w:b/>
                <w:sz w:val="24"/>
                <w:szCs w:val="24"/>
              </w:rPr>
            </w:pPr>
            <w:r>
              <w:t>Abschreibungen werden auf der entsprechenden Funktion verbucht</w:t>
            </w:r>
            <w:r w:rsidR="005D1844">
              <w:t>.</w:t>
            </w:r>
          </w:p>
        </w:tc>
      </w:tr>
      <w:tr w:rsidR="0095071A" w:rsidRPr="0095071A" w14:paraId="30BCBBC9" w14:textId="77777777" w:rsidTr="0068150C">
        <w:trPr>
          <w:trHeight w:val="567"/>
        </w:trPr>
        <w:tc>
          <w:tcPr>
            <w:tcW w:w="9627" w:type="dxa"/>
            <w:gridSpan w:val="8"/>
            <w:shd w:val="clear" w:color="auto" w:fill="D9D9D9" w:themeFill="background1" w:themeFillShade="D9"/>
            <w:vAlign w:val="center"/>
          </w:tcPr>
          <w:p w14:paraId="58C5A0F5" w14:textId="77777777" w:rsidR="0095071A" w:rsidRPr="0068150C" w:rsidRDefault="0095071A" w:rsidP="0095071A">
            <w:pPr>
              <w:pStyle w:val="Listenabsatz"/>
              <w:ind w:left="0"/>
              <w:rPr>
                <w:b/>
                <w:sz w:val="24"/>
                <w:szCs w:val="24"/>
              </w:rPr>
            </w:pPr>
            <w:r w:rsidRPr="0068150C">
              <w:rPr>
                <w:b/>
                <w:sz w:val="24"/>
                <w:szCs w:val="24"/>
              </w:rPr>
              <w:t>Prüfungsziel</w:t>
            </w:r>
          </w:p>
        </w:tc>
      </w:tr>
      <w:tr w:rsidR="0095071A" w14:paraId="63123521" w14:textId="77777777" w:rsidTr="009341A7">
        <w:trPr>
          <w:trHeight w:val="567"/>
        </w:trPr>
        <w:tc>
          <w:tcPr>
            <w:tcW w:w="9627" w:type="dxa"/>
            <w:gridSpan w:val="8"/>
            <w:shd w:val="clear" w:color="auto" w:fill="auto"/>
            <w:vAlign w:val="center"/>
          </w:tcPr>
          <w:p w14:paraId="64426B10" w14:textId="4194E0DA" w:rsidR="002F33B0" w:rsidRDefault="00B73854" w:rsidP="007D5D5D">
            <w:pPr>
              <w:pStyle w:val="Listenabsatz"/>
              <w:ind w:left="0"/>
            </w:pPr>
            <w:r>
              <w:t>Die vorgenommenen Abschreibungen entsprechen den gesetzlichen Vorgaben.</w:t>
            </w:r>
          </w:p>
        </w:tc>
      </w:tr>
      <w:tr w:rsidR="0095071A" w:rsidRPr="0095071A" w14:paraId="5BCD0031" w14:textId="77777777" w:rsidTr="0068150C">
        <w:trPr>
          <w:trHeight w:val="567"/>
        </w:trPr>
        <w:tc>
          <w:tcPr>
            <w:tcW w:w="9627" w:type="dxa"/>
            <w:gridSpan w:val="8"/>
            <w:tcBorders>
              <w:bottom w:val="single" w:sz="4" w:space="0" w:color="auto"/>
            </w:tcBorders>
            <w:shd w:val="clear" w:color="auto" w:fill="D9D9D9" w:themeFill="background1" w:themeFillShade="D9"/>
            <w:vAlign w:val="center"/>
          </w:tcPr>
          <w:p w14:paraId="4C8D178B" w14:textId="77777777" w:rsidR="0095071A" w:rsidRPr="0068150C" w:rsidRDefault="004E7576" w:rsidP="0095071A">
            <w:pPr>
              <w:pStyle w:val="Listenabsatz"/>
              <w:ind w:left="0"/>
              <w:rPr>
                <w:b/>
                <w:sz w:val="24"/>
                <w:szCs w:val="24"/>
              </w:rPr>
            </w:pPr>
            <w:r>
              <w:rPr>
                <w:b/>
                <w:sz w:val="24"/>
                <w:szCs w:val="24"/>
              </w:rPr>
              <w:t>Gesetzliche Grundlagen, Reglemente, Verträge</w:t>
            </w:r>
          </w:p>
        </w:tc>
      </w:tr>
      <w:tr w:rsidR="0095071A" w14:paraId="39CB0074" w14:textId="77777777" w:rsidTr="0068150C">
        <w:trPr>
          <w:trHeight w:val="567"/>
        </w:trPr>
        <w:tc>
          <w:tcPr>
            <w:tcW w:w="9627" w:type="dxa"/>
            <w:gridSpan w:val="8"/>
            <w:tcBorders>
              <w:bottom w:val="single" w:sz="4" w:space="0" w:color="auto"/>
            </w:tcBorders>
            <w:vAlign w:val="center"/>
          </w:tcPr>
          <w:p w14:paraId="07FFB847" w14:textId="2D189A77" w:rsidR="002B261B" w:rsidRDefault="00B73854" w:rsidP="002B261B">
            <w:pPr>
              <w:pStyle w:val="Listenabsatz"/>
              <w:numPr>
                <w:ilvl w:val="0"/>
                <w:numId w:val="26"/>
              </w:numPr>
              <w:tabs>
                <w:tab w:val="clear" w:pos="851"/>
                <w:tab w:val="left" w:pos="169"/>
              </w:tabs>
              <w:ind w:left="169" w:hanging="169"/>
            </w:pPr>
            <w:r>
              <w:t>Gemeindegesetz (sGS 151.2)</w:t>
            </w:r>
            <w:r w:rsidR="006152DE">
              <w:t>, abgekürzt GG</w:t>
            </w:r>
          </w:p>
          <w:p w14:paraId="784D30C4" w14:textId="42F8B759" w:rsidR="002B261B" w:rsidRDefault="00B73854" w:rsidP="002B261B">
            <w:pPr>
              <w:pStyle w:val="Listenabsatz"/>
              <w:numPr>
                <w:ilvl w:val="0"/>
                <w:numId w:val="26"/>
              </w:numPr>
              <w:tabs>
                <w:tab w:val="clear" w:pos="851"/>
                <w:tab w:val="left" w:pos="169"/>
              </w:tabs>
              <w:ind w:left="169" w:hanging="169"/>
            </w:pPr>
            <w:r>
              <w:t>Verordnung über den Finanzhaushalt der Gemeinden (sGS 151.53)</w:t>
            </w:r>
            <w:r w:rsidR="006152DE">
              <w:t>, abgekürzt FHGV</w:t>
            </w:r>
          </w:p>
          <w:p w14:paraId="5A9EB6EF" w14:textId="17BAEE46" w:rsidR="006152DE" w:rsidRDefault="006152DE" w:rsidP="002B261B">
            <w:pPr>
              <w:pStyle w:val="Listenabsatz"/>
              <w:numPr>
                <w:ilvl w:val="0"/>
                <w:numId w:val="26"/>
              </w:numPr>
              <w:tabs>
                <w:tab w:val="clear" w:pos="851"/>
                <w:tab w:val="left" w:pos="169"/>
              </w:tabs>
              <w:ind w:left="169" w:hanging="169"/>
            </w:pPr>
            <w:r>
              <w:t>Handbuch RMSG Kap. 12 Anlage</w:t>
            </w:r>
            <w:r w:rsidR="005D1844">
              <w:t>buchhaltung und Abschreibungen</w:t>
            </w:r>
          </w:p>
          <w:p w14:paraId="72DBFB85" w14:textId="31CA8FBB" w:rsidR="006152DE" w:rsidRDefault="006152DE" w:rsidP="002B261B">
            <w:pPr>
              <w:pStyle w:val="Listenabsatz"/>
              <w:numPr>
                <w:ilvl w:val="0"/>
                <w:numId w:val="26"/>
              </w:numPr>
              <w:tabs>
                <w:tab w:val="clear" w:pos="851"/>
                <w:tab w:val="left" w:pos="169"/>
              </w:tabs>
              <w:ind w:left="169" w:hanging="169"/>
            </w:pPr>
            <w:r>
              <w:t>Handbuch RMSG Kap. 13.2 zusätzliche Abschreibungen</w:t>
            </w:r>
          </w:p>
          <w:p w14:paraId="583A1CCC" w14:textId="77777777" w:rsidR="002B261B" w:rsidRDefault="002B261B" w:rsidP="00AB7C40">
            <w:pPr>
              <w:tabs>
                <w:tab w:val="clear" w:pos="851"/>
                <w:tab w:val="left" w:pos="169"/>
              </w:tabs>
            </w:pPr>
          </w:p>
          <w:p w14:paraId="743C1EAB" w14:textId="1EE060F2" w:rsidR="004E7576" w:rsidRDefault="004E7576" w:rsidP="00AB7C40">
            <w:pPr>
              <w:tabs>
                <w:tab w:val="clear" w:pos="851"/>
                <w:tab w:val="left" w:pos="169"/>
              </w:tabs>
            </w:pPr>
            <w:r>
              <w:t xml:space="preserve">Weitere: </w:t>
            </w:r>
          </w:p>
          <w:p w14:paraId="41717CBC" w14:textId="77777777" w:rsidR="004E7576" w:rsidRDefault="004E7576" w:rsidP="00CA75FC">
            <w:pPr>
              <w:tabs>
                <w:tab w:val="clear" w:pos="851"/>
                <w:tab w:val="left" w:pos="169"/>
              </w:tabs>
            </w:pPr>
          </w:p>
        </w:tc>
      </w:tr>
      <w:tr w:rsidR="004E7576" w:rsidRPr="004E7576" w14:paraId="30DD0329" w14:textId="77777777" w:rsidTr="004E7576">
        <w:trPr>
          <w:trHeight w:val="567"/>
        </w:trPr>
        <w:tc>
          <w:tcPr>
            <w:tcW w:w="9627" w:type="dxa"/>
            <w:gridSpan w:val="8"/>
            <w:tcBorders>
              <w:bottom w:val="single" w:sz="4" w:space="0" w:color="auto"/>
            </w:tcBorders>
            <w:shd w:val="clear" w:color="auto" w:fill="D9D9D9" w:themeFill="background1" w:themeFillShade="D9"/>
            <w:vAlign w:val="center"/>
          </w:tcPr>
          <w:p w14:paraId="3BDD38E8" w14:textId="77777777" w:rsidR="004E7576" w:rsidRPr="004E7576" w:rsidRDefault="00AB7C40" w:rsidP="004E7576">
            <w:pPr>
              <w:pStyle w:val="Listenabsatz"/>
              <w:ind w:left="0"/>
              <w:rPr>
                <w:b/>
                <w:sz w:val="24"/>
                <w:szCs w:val="24"/>
              </w:rPr>
            </w:pPr>
            <w:r>
              <w:rPr>
                <w:b/>
                <w:sz w:val="24"/>
                <w:szCs w:val="24"/>
              </w:rPr>
              <w:t>Weitere Prüfungsunterlagen</w:t>
            </w:r>
          </w:p>
        </w:tc>
      </w:tr>
      <w:tr w:rsidR="004E7576" w14:paraId="648CB8AA" w14:textId="77777777" w:rsidTr="0068150C">
        <w:trPr>
          <w:trHeight w:val="567"/>
        </w:trPr>
        <w:tc>
          <w:tcPr>
            <w:tcW w:w="9627" w:type="dxa"/>
            <w:gridSpan w:val="8"/>
            <w:tcBorders>
              <w:bottom w:val="single" w:sz="4" w:space="0" w:color="auto"/>
            </w:tcBorders>
            <w:vAlign w:val="center"/>
          </w:tcPr>
          <w:p w14:paraId="4F860452" w14:textId="3B31819C" w:rsidR="002B261B" w:rsidRDefault="00B73854" w:rsidP="002B261B">
            <w:pPr>
              <w:pStyle w:val="Listenabsatz"/>
              <w:numPr>
                <w:ilvl w:val="0"/>
                <w:numId w:val="26"/>
              </w:numPr>
              <w:tabs>
                <w:tab w:val="clear" w:pos="851"/>
                <w:tab w:val="left" w:pos="169"/>
              </w:tabs>
              <w:ind w:left="169" w:hanging="169"/>
            </w:pPr>
            <w:r>
              <w:t>Ratsbeschluss über die Festlegung der Abschreibungsdauern je Anlagekategorie</w:t>
            </w:r>
          </w:p>
          <w:p w14:paraId="75461C74" w14:textId="4A0F3939" w:rsidR="00B73854" w:rsidRDefault="00B73854" w:rsidP="002B261B">
            <w:pPr>
              <w:pStyle w:val="Listenabsatz"/>
              <w:numPr>
                <w:ilvl w:val="0"/>
                <w:numId w:val="26"/>
              </w:numPr>
              <w:tabs>
                <w:tab w:val="clear" w:pos="851"/>
                <w:tab w:val="left" w:pos="169"/>
              </w:tabs>
              <w:ind w:left="169" w:hanging="169"/>
            </w:pPr>
            <w:r>
              <w:t>Branchenrichtlinien</w:t>
            </w:r>
          </w:p>
          <w:p w14:paraId="4513266F" w14:textId="477631DF" w:rsidR="006152DE" w:rsidRDefault="006152DE" w:rsidP="002B261B">
            <w:pPr>
              <w:pStyle w:val="Listenabsatz"/>
              <w:numPr>
                <w:ilvl w:val="0"/>
                <w:numId w:val="26"/>
              </w:numPr>
              <w:tabs>
                <w:tab w:val="clear" w:pos="851"/>
                <w:tab w:val="left" w:pos="169"/>
              </w:tabs>
              <w:ind w:left="169" w:hanging="169"/>
            </w:pPr>
            <w:r>
              <w:t>Anlagebuchhaltung</w:t>
            </w:r>
          </w:p>
          <w:p w14:paraId="1C64226A" w14:textId="7A7B982A" w:rsidR="006152DE" w:rsidRDefault="006152DE" w:rsidP="002B261B">
            <w:pPr>
              <w:pStyle w:val="Listenabsatz"/>
              <w:numPr>
                <w:ilvl w:val="0"/>
                <w:numId w:val="26"/>
              </w:numPr>
              <w:tabs>
                <w:tab w:val="clear" w:pos="851"/>
                <w:tab w:val="left" w:pos="169"/>
              </w:tabs>
              <w:ind w:left="169" w:hanging="169"/>
            </w:pPr>
            <w:r>
              <w:t>Bilanz und Erfolgsrechnung</w:t>
            </w:r>
          </w:p>
          <w:p w14:paraId="72897F43" w14:textId="587E6850" w:rsidR="006152DE" w:rsidRDefault="006152DE" w:rsidP="002B261B">
            <w:pPr>
              <w:pStyle w:val="Listenabsatz"/>
              <w:numPr>
                <w:ilvl w:val="0"/>
                <w:numId w:val="26"/>
              </w:numPr>
              <w:tabs>
                <w:tab w:val="clear" w:pos="851"/>
                <w:tab w:val="left" w:pos="169"/>
              </w:tabs>
              <w:ind w:left="169" w:hanging="169"/>
            </w:pPr>
            <w:r>
              <w:t>Detailkontenblätter</w:t>
            </w:r>
          </w:p>
          <w:p w14:paraId="0474B349" w14:textId="44EF7ACB" w:rsidR="006152DE" w:rsidRDefault="006152DE" w:rsidP="002B261B">
            <w:pPr>
              <w:pStyle w:val="Listenabsatz"/>
              <w:numPr>
                <w:ilvl w:val="0"/>
                <w:numId w:val="26"/>
              </w:numPr>
              <w:tabs>
                <w:tab w:val="clear" w:pos="851"/>
                <w:tab w:val="left" w:pos="169"/>
              </w:tabs>
              <w:ind w:left="169" w:hanging="169"/>
            </w:pPr>
            <w:r>
              <w:t>Buchungsbelege</w:t>
            </w:r>
          </w:p>
          <w:p w14:paraId="14C3414D" w14:textId="77777777" w:rsidR="002B261B" w:rsidRDefault="002B261B" w:rsidP="004E7576">
            <w:pPr>
              <w:pStyle w:val="Listenabsatz"/>
              <w:ind w:left="0"/>
            </w:pPr>
          </w:p>
          <w:p w14:paraId="5D986C9A" w14:textId="46F3D97B" w:rsidR="004E7576" w:rsidRDefault="004E7576" w:rsidP="004E7576">
            <w:pPr>
              <w:pStyle w:val="Listenabsatz"/>
              <w:ind w:left="0"/>
            </w:pPr>
            <w:r>
              <w:t>Weitere:</w:t>
            </w:r>
          </w:p>
          <w:p w14:paraId="3B8B2810" w14:textId="77777777" w:rsidR="004E7576" w:rsidRDefault="004E7576">
            <w:pPr>
              <w:pStyle w:val="Listenabsatz"/>
              <w:ind w:left="0"/>
            </w:pPr>
          </w:p>
        </w:tc>
      </w:tr>
      <w:tr w:rsidR="00AB7C40" w:rsidRPr="00AB7C40" w14:paraId="4959DFDD" w14:textId="77777777" w:rsidTr="00AB7C40">
        <w:trPr>
          <w:trHeight w:val="567"/>
        </w:trPr>
        <w:tc>
          <w:tcPr>
            <w:tcW w:w="9627" w:type="dxa"/>
            <w:gridSpan w:val="8"/>
            <w:tcBorders>
              <w:bottom w:val="single" w:sz="4" w:space="0" w:color="auto"/>
            </w:tcBorders>
            <w:shd w:val="clear" w:color="auto" w:fill="D9D9D9" w:themeFill="background1" w:themeFillShade="D9"/>
            <w:vAlign w:val="center"/>
          </w:tcPr>
          <w:p w14:paraId="05953D35" w14:textId="77777777" w:rsidR="00AB7C40" w:rsidRPr="00AB7C40" w:rsidRDefault="00AB7C40" w:rsidP="004E7576">
            <w:pPr>
              <w:pStyle w:val="Listenabsatz"/>
              <w:ind w:left="0"/>
              <w:rPr>
                <w:b/>
                <w:sz w:val="24"/>
                <w:szCs w:val="24"/>
              </w:rPr>
            </w:pPr>
            <w:r w:rsidRPr="00AB7C40">
              <w:rPr>
                <w:b/>
                <w:sz w:val="24"/>
                <w:szCs w:val="24"/>
              </w:rPr>
              <w:t>Besondere Risiken</w:t>
            </w:r>
          </w:p>
        </w:tc>
      </w:tr>
      <w:tr w:rsidR="00AB7C40" w14:paraId="5A1C3A36" w14:textId="77777777" w:rsidTr="0068150C">
        <w:trPr>
          <w:trHeight w:val="567"/>
        </w:trPr>
        <w:tc>
          <w:tcPr>
            <w:tcW w:w="9627" w:type="dxa"/>
            <w:gridSpan w:val="8"/>
            <w:tcBorders>
              <w:bottom w:val="single" w:sz="4" w:space="0" w:color="auto"/>
            </w:tcBorders>
            <w:vAlign w:val="center"/>
          </w:tcPr>
          <w:p w14:paraId="30E4B0E9" w14:textId="2D0A192C" w:rsidR="002B261B" w:rsidRDefault="00B73854" w:rsidP="002B261B">
            <w:pPr>
              <w:pStyle w:val="Listenabsatz"/>
              <w:numPr>
                <w:ilvl w:val="0"/>
                <w:numId w:val="26"/>
              </w:numPr>
              <w:tabs>
                <w:tab w:val="clear" w:pos="851"/>
                <w:tab w:val="left" w:pos="169"/>
              </w:tabs>
              <w:ind w:left="169" w:hanging="169"/>
            </w:pPr>
            <w:r>
              <w:t>Auf dem Verwaltungsvermögen sind stille Reserven vorhanden</w:t>
            </w:r>
            <w:r w:rsidR="006152DE">
              <w:t>.</w:t>
            </w:r>
          </w:p>
          <w:p w14:paraId="5063A353" w14:textId="7774773C" w:rsidR="002B261B" w:rsidRDefault="00B73854" w:rsidP="002B261B">
            <w:pPr>
              <w:pStyle w:val="Listenabsatz"/>
              <w:numPr>
                <w:ilvl w:val="0"/>
                <w:numId w:val="26"/>
              </w:numPr>
              <w:tabs>
                <w:tab w:val="clear" w:pos="851"/>
                <w:tab w:val="left" w:pos="169"/>
              </w:tabs>
              <w:ind w:left="169" w:hanging="169"/>
            </w:pPr>
            <w:r>
              <w:t>Das Verwaltungsvermögen ist überbewertet</w:t>
            </w:r>
            <w:r w:rsidR="006152DE">
              <w:t>.</w:t>
            </w:r>
          </w:p>
          <w:p w14:paraId="1D646E35" w14:textId="39FE7393" w:rsidR="002B261B" w:rsidRDefault="00CA75FC" w:rsidP="00133486">
            <w:pPr>
              <w:pStyle w:val="Listenabsatz"/>
              <w:numPr>
                <w:ilvl w:val="0"/>
                <w:numId w:val="26"/>
              </w:numPr>
              <w:tabs>
                <w:tab w:val="clear" w:pos="851"/>
                <w:tab w:val="left" w:pos="169"/>
              </w:tabs>
              <w:ind w:left="169" w:hanging="169"/>
            </w:pPr>
            <w:r>
              <w:t>Die festgelegte Nutzungsd</w:t>
            </w:r>
            <w:r w:rsidR="005D1844">
              <w:t>auer kann nicht erreicht werden.</w:t>
            </w:r>
          </w:p>
          <w:p w14:paraId="63CD0392" w14:textId="77777777" w:rsidR="00133486" w:rsidRDefault="00133486" w:rsidP="00AB7C40">
            <w:pPr>
              <w:tabs>
                <w:tab w:val="clear" w:pos="851"/>
                <w:tab w:val="left" w:pos="169"/>
              </w:tabs>
            </w:pPr>
          </w:p>
          <w:p w14:paraId="7959FE7B" w14:textId="44008A78" w:rsidR="00AB7C40" w:rsidRDefault="00AB7C40" w:rsidP="00AB7C40">
            <w:pPr>
              <w:tabs>
                <w:tab w:val="clear" w:pos="851"/>
                <w:tab w:val="left" w:pos="169"/>
              </w:tabs>
            </w:pPr>
            <w:r>
              <w:t xml:space="preserve">Weitere: </w:t>
            </w:r>
          </w:p>
          <w:p w14:paraId="0C84B4E4" w14:textId="77777777" w:rsidR="00AB7C40" w:rsidRDefault="00AB7C40" w:rsidP="00AB7C40">
            <w:pPr>
              <w:tabs>
                <w:tab w:val="clear" w:pos="851"/>
                <w:tab w:val="left" w:pos="169"/>
              </w:tabs>
            </w:pPr>
          </w:p>
        </w:tc>
      </w:tr>
      <w:tr w:rsidR="00B73854" w14:paraId="04F8F688" w14:textId="77777777" w:rsidTr="00B51D8C">
        <w:trPr>
          <w:trHeight w:val="340"/>
        </w:trPr>
        <w:tc>
          <w:tcPr>
            <w:tcW w:w="3191" w:type="dxa"/>
            <w:gridSpan w:val="3"/>
            <w:tcBorders>
              <w:top w:val="single" w:sz="4" w:space="0" w:color="auto"/>
              <w:left w:val="nil"/>
              <w:bottom w:val="single" w:sz="4" w:space="0" w:color="auto"/>
              <w:right w:val="nil"/>
            </w:tcBorders>
            <w:vAlign w:val="center"/>
          </w:tcPr>
          <w:p w14:paraId="07F209FB" w14:textId="77777777" w:rsidR="002037DD" w:rsidRPr="0095071A" w:rsidRDefault="002037DD" w:rsidP="0095071A">
            <w:pPr>
              <w:pStyle w:val="Listenabsatz"/>
              <w:ind w:left="0"/>
              <w:rPr>
                <w:b/>
              </w:rPr>
            </w:pPr>
          </w:p>
        </w:tc>
        <w:tc>
          <w:tcPr>
            <w:tcW w:w="2555" w:type="dxa"/>
            <w:gridSpan w:val="3"/>
            <w:tcBorders>
              <w:top w:val="single" w:sz="4" w:space="0" w:color="auto"/>
              <w:left w:val="nil"/>
              <w:bottom w:val="single" w:sz="4" w:space="0" w:color="auto"/>
              <w:right w:val="nil"/>
            </w:tcBorders>
            <w:vAlign w:val="center"/>
          </w:tcPr>
          <w:p w14:paraId="6B7585EC" w14:textId="77777777" w:rsidR="002037DD" w:rsidRDefault="002037DD" w:rsidP="0095071A">
            <w:pPr>
              <w:pStyle w:val="Listenabsatz"/>
              <w:ind w:left="0"/>
            </w:pPr>
          </w:p>
        </w:tc>
        <w:tc>
          <w:tcPr>
            <w:tcW w:w="3881" w:type="dxa"/>
            <w:gridSpan w:val="2"/>
            <w:tcBorders>
              <w:top w:val="single" w:sz="4" w:space="0" w:color="auto"/>
              <w:left w:val="nil"/>
              <w:bottom w:val="single" w:sz="4" w:space="0" w:color="auto"/>
              <w:right w:val="nil"/>
            </w:tcBorders>
            <w:vAlign w:val="center"/>
          </w:tcPr>
          <w:p w14:paraId="169FA13A" w14:textId="77777777" w:rsidR="002037DD" w:rsidRDefault="002037DD" w:rsidP="0095071A">
            <w:pPr>
              <w:pStyle w:val="Listenabsatz"/>
              <w:ind w:left="0"/>
            </w:pPr>
          </w:p>
        </w:tc>
      </w:tr>
      <w:tr w:rsidR="00E80E39" w14:paraId="29AF5551" w14:textId="77777777" w:rsidTr="00B51D8C">
        <w:trPr>
          <w:trHeight w:val="567"/>
        </w:trPr>
        <w:tc>
          <w:tcPr>
            <w:tcW w:w="3191"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14:paraId="5E166552" w14:textId="77777777" w:rsidR="0093065B" w:rsidRPr="0068150C" w:rsidRDefault="004E7576" w:rsidP="0095071A">
            <w:pPr>
              <w:pStyle w:val="Listenabsatz"/>
              <w:ind w:left="0"/>
              <w:rPr>
                <w:b/>
                <w:sz w:val="24"/>
                <w:szCs w:val="24"/>
              </w:rPr>
            </w:pPr>
            <w:r>
              <w:rPr>
                <w:b/>
                <w:sz w:val="24"/>
                <w:szCs w:val="24"/>
              </w:rPr>
              <w:t>Auskunftsperson/en:</w:t>
            </w:r>
          </w:p>
        </w:tc>
        <w:tc>
          <w:tcPr>
            <w:tcW w:w="2555" w:type="dxa"/>
            <w:gridSpan w:val="3"/>
            <w:tcBorders>
              <w:top w:val="single" w:sz="4" w:space="0" w:color="auto"/>
              <w:left w:val="single" w:sz="4" w:space="0" w:color="auto"/>
              <w:bottom w:val="single" w:sz="4" w:space="0" w:color="auto"/>
              <w:right w:val="nil"/>
            </w:tcBorders>
            <w:vAlign w:val="center"/>
          </w:tcPr>
          <w:p w14:paraId="1C39D12F" w14:textId="77777777" w:rsidR="0093065B" w:rsidRDefault="0093065B" w:rsidP="0095071A">
            <w:pPr>
              <w:pStyle w:val="Listenabsatz"/>
              <w:ind w:left="0"/>
            </w:pPr>
          </w:p>
        </w:tc>
        <w:tc>
          <w:tcPr>
            <w:tcW w:w="3881" w:type="dxa"/>
            <w:gridSpan w:val="2"/>
            <w:tcBorders>
              <w:top w:val="single" w:sz="4" w:space="0" w:color="auto"/>
              <w:left w:val="nil"/>
              <w:bottom w:val="single" w:sz="4" w:space="0" w:color="auto"/>
              <w:right w:val="single" w:sz="4" w:space="0" w:color="auto"/>
            </w:tcBorders>
            <w:vAlign w:val="center"/>
          </w:tcPr>
          <w:p w14:paraId="711ABC1B" w14:textId="77777777" w:rsidR="0093065B" w:rsidRDefault="0093065B" w:rsidP="0095071A">
            <w:pPr>
              <w:pStyle w:val="Listenabsatz"/>
              <w:ind w:left="0"/>
            </w:pPr>
          </w:p>
        </w:tc>
      </w:tr>
      <w:tr w:rsidR="00E80E39" w14:paraId="13726512" w14:textId="77777777" w:rsidTr="00B51D8C">
        <w:trPr>
          <w:trHeight w:val="340"/>
        </w:trPr>
        <w:tc>
          <w:tcPr>
            <w:tcW w:w="3191" w:type="dxa"/>
            <w:gridSpan w:val="3"/>
            <w:tcBorders>
              <w:top w:val="single" w:sz="4" w:space="0" w:color="auto"/>
              <w:left w:val="nil"/>
              <w:bottom w:val="single" w:sz="4" w:space="0" w:color="auto"/>
              <w:right w:val="nil"/>
            </w:tcBorders>
            <w:shd w:val="clear" w:color="auto" w:fill="auto"/>
            <w:vAlign w:val="center"/>
          </w:tcPr>
          <w:p w14:paraId="4668C17E" w14:textId="77777777" w:rsidR="0093065B" w:rsidRPr="0095071A" w:rsidRDefault="0093065B" w:rsidP="0095071A">
            <w:pPr>
              <w:pStyle w:val="Listenabsatz"/>
              <w:ind w:left="0"/>
              <w:rPr>
                <w:b/>
              </w:rPr>
            </w:pPr>
          </w:p>
        </w:tc>
        <w:tc>
          <w:tcPr>
            <w:tcW w:w="2555" w:type="dxa"/>
            <w:gridSpan w:val="3"/>
            <w:tcBorders>
              <w:top w:val="single" w:sz="4" w:space="0" w:color="auto"/>
              <w:left w:val="nil"/>
              <w:bottom w:val="single" w:sz="4" w:space="0" w:color="auto"/>
              <w:right w:val="nil"/>
            </w:tcBorders>
            <w:shd w:val="clear" w:color="auto" w:fill="auto"/>
            <w:vAlign w:val="center"/>
          </w:tcPr>
          <w:p w14:paraId="3BD3DA09" w14:textId="77777777" w:rsidR="0093065B" w:rsidRDefault="0093065B" w:rsidP="0095071A">
            <w:pPr>
              <w:pStyle w:val="Listenabsatz"/>
              <w:ind w:left="0"/>
            </w:pPr>
          </w:p>
        </w:tc>
        <w:tc>
          <w:tcPr>
            <w:tcW w:w="3881" w:type="dxa"/>
            <w:gridSpan w:val="2"/>
            <w:tcBorders>
              <w:top w:val="single" w:sz="4" w:space="0" w:color="auto"/>
              <w:left w:val="nil"/>
              <w:bottom w:val="single" w:sz="4" w:space="0" w:color="auto"/>
              <w:right w:val="nil"/>
            </w:tcBorders>
            <w:shd w:val="clear" w:color="auto" w:fill="auto"/>
            <w:vAlign w:val="center"/>
          </w:tcPr>
          <w:p w14:paraId="49606E40" w14:textId="77777777" w:rsidR="0093065B" w:rsidRDefault="0093065B" w:rsidP="0095071A">
            <w:pPr>
              <w:pStyle w:val="Listenabsatz"/>
              <w:ind w:left="0"/>
            </w:pPr>
          </w:p>
        </w:tc>
      </w:tr>
      <w:tr w:rsidR="00AB7C40" w14:paraId="27D33AD3" w14:textId="77777777" w:rsidTr="00B51D8C">
        <w:trPr>
          <w:trHeight w:val="567"/>
        </w:trPr>
        <w:tc>
          <w:tcPr>
            <w:tcW w:w="4695" w:type="dxa"/>
            <w:gridSpan w:val="4"/>
            <w:tcBorders>
              <w:top w:val="single" w:sz="4" w:space="0" w:color="auto"/>
              <w:bottom w:val="single" w:sz="4" w:space="0" w:color="auto"/>
            </w:tcBorders>
            <w:shd w:val="clear" w:color="auto" w:fill="D9D9D9" w:themeFill="background1" w:themeFillShade="D9"/>
            <w:vAlign w:val="center"/>
          </w:tcPr>
          <w:p w14:paraId="269C1285" w14:textId="77777777" w:rsidR="00F81D8A" w:rsidRPr="002829B4" w:rsidRDefault="002037DD" w:rsidP="00F81D8A">
            <w:pPr>
              <w:pStyle w:val="Listenabsatz"/>
              <w:ind w:left="0"/>
              <w:rPr>
                <w:b/>
                <w:sz w:val="24"/>
                <w:szCs w:val="24"/>
              </w:rPr>
            </w:pPr>
            <w:r w:rsidRPr="0068150C">
              <w:rPr>
                <w:b/>
                <w:sz w:val="24"/>
                <w:szCs w:val="24"/>
              </w:rPr>
              <w:t>Prüfungshandlungen</w:t>
            </w:r>
          </w:p>
        </w:tc>
        <w:tc>
          <w:tcPr>
            <w:tcW w:w="642" w:type="dxa"/>
            <w:tcBorders>
              <w:top w:val="single" w:sz="4" w:space="0" w:color="auto"/>
              <w:bottom w:val="single" w:sz="4" w:space="0" w:color="auto"/>
            </w:tcBorders>
            <w:shd w:val="clear" w:color="auto" w:fill="D9D9D9" w:themeFill="background1" w:themeFillShade="D9"/>
            <w:vAlign w:val="center"/>
          </w:tcPr>
          <w:p w14:paraId="4C7F4DE2" w14:textId="77777777" w:rsidR="002037DD" w:rsidRPr="0068150C" w:rsidRDefault="002037DD" w:rsidP="0095071A">
            <w:pPr>
              <w:pStyle w:val="Listenabsatz"/>
              <w:ind w:left="0"/>
              <w:rPr>
                <w:b/>
                <w:sz w:val="24"/>
                <w:szCs w:val="24"/>
              </w:rPr>
            </w:pPr>
            <w:r w:rsidRPr="0068150C">
              <w:rPr>
                <w:b/>
                <w:sz w:val="24"/>
                <w:szCs w:val="24"/>
              </w:rPr>
              <w:t>i.O.</w:t>
            </w:r>
          </w:p>
        </w:tc>
        <w:tc>
          <w:tcPr>
            <w:tcW w:w="3060" w:type="dxa"/>
            <w:gridSpan w:val="2"/>
            <w:tcBorders>
              <w:top w:val="single" w:sz="4" w:space="0" w:color="auto"/>
              <w:bottom w:val="single" w:sz="4" w:space="0" w:color="auto"/>
            </w:tcBorders>
            <w:shd w:val="clear" w:color="auto" w:fill="D9D9D9" w:themeFill="background1" w:themeFillShade="D9"/>
            <w:vAlign w:val="center"/>
          </w:tcPr>
          <w:p w14:paraId="4ADBC193" w14:textId="77777777" w:rsidR="002037DD" w:rsidRPr="0068150C" w:rsidRDefault="002037DD" w:rsidP="0095071A">
            <w:pPr>
              <w:pStyle w:val="Listenabsatz"/>
              <w:ind w:left="0"/>
              <w:rPr>
                <w:b/>
                <w:sz w:val="24"/>
                <w:szCs w:val="24"/>
              </w:rPr>
            </w:pPr>
            <w:r w:rsidRPr="0068150C">
              <w:rPr>
                <w:b/>
                <w:sz w:val="24"/>
                <w:szCs w:val="24"/>
              </w:rPr>
              <w:t>Feststellungen</w:t>
            </w:r>
            <w:r w:rsidR="00F81D8A">
              <w:rPr>
                <w:b/>
                <w:sz w:val="24"/>
                <w:szCs w:val="24"/>
              </w:rPr>
              <w:t>, Bemerkungen</w:t>
            </w:r>
          </w:p>
        </w:tc>
        <w:tc>
          <w:tcPr>
            <w:tcW w:w="1230" w:type="dxa"/>
            <w:tcBorders>
              <w:top w:val="single" w:sz="4" w:space="0" w:color="auto"/>
              <w:bottom w:val="single" w:sz="4" w:space="0" w:color="auto"/>
            </w:tcBorders>
            <w:shd w:val="clear" w:color="auto" w:fill="D9D9D9" w:themeFill="background1" w:themeFillShade="D9"/>
            <w:vAlign w:val="center"/>
          </w:tcPr>
          <w:p w14:paraId="6B9E0283" w14:textId="77777777" w:rsidR="002037DD" w:rsidRPr="0068150C" w:rsidRDefault="00AB7C40" w:rsidP="0095071A">
            <w:pPr>
              <w:pStyle w:val="Listenabsatz"/>
              <w:ind w:left="0"/>
              <w:rPr>
                <w:b/>
                <w:sz w:val="24"/>
                <w:szCs w:val="24"/>
              </w:rPr>
            </w:pPr>
            <w:r>
              <w:rPr>
                <w:b/>
                <w:sz w:val="24"/>
                <w:szCs w:val="24"/>
              </w:rPr>
              <w:t>Referenz</w:t>
            </w:r>
          </w:p>
        </w:tc>
      </w:tr>
      <w:tr w:rsidR="00E80E39" w14:paraId="01D78E6D" w14:textId="77777777" w:rsidTr="00B51D8C">
        <w:trPr>
          <w:trHeight w:val="340"/>
        </w:trPr>
        <w:tc>
          <w:tcPr>
            <w:tcW w:w="1604" w:type="dxa"/>
            <w:gridSpan w:val="2"/>
            <w:tcBorders>
              <w:top w:val="single" w:sz="4" w:space="0" w:color="auto"/>
              <w:left w:val="nil"/>
              <w:bottom w:val="single" w:sz="4" w:space="0" w:color="auto"/>
              <w:right w:val="nil"/>
            </w:tcBorders>
            <w:vAlign w:val="center"/>
          </w:tcPr>
          <w:p w14:paraId="6D848565" w14:textId="77777777" w:rsidR="002037DD" w:rsidRDefault="002037DD" w:rsidP="0095071A">
            <w:pPr>
              <w:pStyle w:val="Listenabsatz"/>
              <w:ind w:left="0"/>
            </w:pPr>
          </w:p>
        </w:tc>
        <w:tc>
          <w:tcPr>
            <w:tcW w:w="1587" w:type="dxa"/>
            <w:tcBorders>
              <w:top w:val="single" w:sz="4" w:space="0" w:color="auto"/>
              <w:left w:val="nil"/>
              <w:bottom w:val="single" w:sz="4" w:space="0" w:color="auto"/>
              <w:right w:val="nil"/>
            </w:tcBorders>
            <w:vAlign w:val="center"/>
          </w:tcPr>
          <w:p w14:paraId="0FFE5E3E" w14:textId="77777777" w:rsidR="002037DD" w:rsidRDefault="002037DD" w:rsidP="0095071A">
            <w:pPr>
              <w:pStyle w:val="Listenabsatz"/>
              <w:ind w:left="0"/>
            </w:pPr>
          </w:p>
        </w:tc>
        <w:tc>
          <w:tcPr>
            <w:tcW w:w="2146" w:type="dxa"/>
            <w:gridSpan w:val="2"/>
            <w:tcBorders>
              <w:top w:val="single" w:sz="4" w:space="0" w:color="auto"/>
              <w:left w:val="nil"/>
              <w:bottom w:val="single" w:sz="4" w:space="0" w:color="auto"/>
              <w:right w:val="nil"/>
            </w:tcBorders>
            <w:vAlign w:val="center"/>
          </w:tcPr>
          <w:p w14:paraId="2C722F64" w14:textId="77777777" w:rsidR="002037DD" w:rsidRDefault="002037DD" w:rsidP="0095071A">
            <w:pPr>
              <w:pStyle w:val="Listenabsatz"/>
              <w:ind w:left="0"/>
            </w:pPr>
          </w:p>
        </w:tc>
        <w:tc>
          <w:tcPr>
            <w:tcW w:w="3060" w:type="dxa"/>
            <w:gridSpan w:val="2"/>
            <w:tcBorders>
              <w:top w:val="single" w:sz="4" w:space="0" w:color="auto"/>
              <w:left w:val="nil"/>
              <w:bottom w:val="single" w:sz="4" w:space="0" w:color="auto"/>
              <w:right w:val="nil"/>
            </w:tcBorders>
            <w:vAlign w:val="center"/>
          </w:tcPr>
          <w:p w14:paraId="3390D204" w14:textId="77777777" w:rsidR="002037DD" w:rsidRDefault="002037DD" w:rsidP="0095071A">
            <w:pPr>
              <w:pStyle w:val="Listenabsatz"/>
              <w:ind w:left="0"/>
            </w:pPr>
          </w:p>
        </w:tc>
        <w:tc>
          <w:tcPr>
            <w:tcW w:w="1230" w:type="dxa"/>
            <w:tcBorders>
              <w:top w:val="single" w:sz="4" w:space="0" w:color="auto"/>
              <w:left w:val="nil"/>
              <w:bottom w:val="single" w:sz="4" w:space="0" w:color="auto"/>
              <w:right w:val="nil"/>
            </w:tcBorders>
            <w:vAlign w:val="center"/>
          </w:tcPr>
          <w:p w14:paraId="55D5B041" w14:textId="77777777" w:rsidR="002037DD" w:rsidRDefault="002037DD" w:rsidP="0095071A">
            <w:pPr>
              <w:pStyle w:val="Listenabsatz"/>
              <w:ind w:left="0"/>
            </w:pPr>
          </w:p>
        </w:tc>
      </w:tr>
      <w:tr w:rsidR="002B261B" w14:paraId="1E241069" w14:textId="77777777" w:rsidTr="002B261B">
        <w:trPr>
          <w:trHeight w:val="567"/>
        </w:trPr>
        <w:tc>
          <w:tcPr>
            <w:tcW w:w="917" w:type="dxa"/>
            <w:tcBorders>
              <w:top w:val="single" w:sz="4" w:space="0" w:color="auto"/>
              <w:bottom w:val="single" w:sz="4" w:space="0" w:color="auto"/>
            </w:tcBorders>
            <w:shd w:val="clear" w:color="auto" w:fill="D9D9D9" w:themeFill="background1" w:themeFillShade="D9"/>
            <w:vAlign w:val="center"/>
          </w:tcPr>
          <w:p w14:paraId="0B41F9C7" w14:textId="2CE37AE9" w:rsidR="002B261B" w:rsidRPr="0068150C" w:rsidRDefault="00B51D8C" w:rsidP="00B73854">
            <w:pPr>
              <w:pStyle w:val="Listenabsatz"/>
              <w:ind w:left="0"/>
              <w:rPr>
                <w:b/>
                <w:sz w:val="24"/>
                <w:szCs w:val="24"/>
              </w:rPr>
            </w:pPr>
            <w:r>
              <w:rPr>
                <w:b/>
                <w:sz w:val="24"/>
                <w:szCs w:val="24"/>
              </w:rPr>
              <w:t>50</w:t>
            </w:r>
            <w:r w:rsidR="00E80E39">
              <w:rPr>
                <w:b/>
                <w:sz w:val="24"/>
                <w:szCs w:val="24"/>
              </w:rPr>
              <w:t>.1</w:t>
            </w:r>
          </w:p>
        </w:tc>
        <w:tc>
          <w:tcPr>
            <w:tcW w:w="8710" w:type="dxa"/>
            <w:gridSpan w:val="7"/>
            <w:tcBorders>
              <w:top w:val="single" w:sz="4" w:space="0" w:color="auto"/>
              <w:bottom w:val="single" w:sz="4" w:space="0" w:color="auto"/>
            </w:tcBorders>
            <w:shd w:val="clear" w:color="auto" w:fill="D9D9D9" w:themeFill="background1" w:themeFillShade="D9"/>
            <w:vAlign w:val="center"/>
          </w:tcPr>
          <w:p w14:paraId="7D180927" w14:textId="77777777" w:rsidR="002B261B" w:rsidRPr="0068150C" w:rsidRDefault="002B261B" w:rsidP="002B261B">
            <w:pPr>
              <w:pStyle w:val="Listenabsatz"/>
              <w:ind w:left="0"/>
              <w:rPr>
                <w:b/>
                <w:sz w:val="24"/>
                <w:szCs w:val="24"/>
              </w:rPr>
            </w:pPr>
            <w:r>
              <w:rPr>
                <w:b/>
                <w:sz w:val="24"/>
                <w:szCs w:val="24"/>
              </w:rPr>
              <w:t>Finanzielle Auswirkungen</w:t>
            </w:r>
          </w:p>
        </w:tc>
      </w:tr>
      <w:tr w:rsidR="00B73854" w14:paraId="4F58C19D" w14:textId="77777777" w:rsidTr="00B51D8C">
        <w:trPr>
          <w:trHeight w:val="567"/>
        </w:trPr>
        <w:tc>
          <w:tcPr>
            <w:tcW w:w="917" w:type="dxa"/>
            <w:tcBorders>
              <w:top w:val="single" w:sz="4" w:space="0" w:color="auto"/>
              <w:bottom w:val="dashed" w:sz="4" w:space="0" w:color="auto"/>
            </w:tcBorders>
            <w:vAlign w:val="center"/>
          </w:tcPr>
          <w:p w14:paraId="68964DB4" w14:textId="1483A484" w:rsidR="002B261B" w:rsidRDefault="00B51D8C" w:rsidP="00E80E39">
            <w:pPr>
              <w:pStyle w:val="Listenabsatz"/>
              <w:ind w:left="0"/>
            </w:pPr>
            <w:r>
              <w:t>50</w:t>
            </w:r>
            <w:r w:rsidR="002B261B">
              <w:t>.</w:t>
            </w:r>
            <w:r w:rsidR="00E80E39">
              <w:t>1</w:t>
            </w:r>
            <w:r w:rsidR="002B261B">
              <w:t>.1</w:t>
            </w:r>
            <w:r w:rsidR="00581B6A">
              <w:t>*</w:t>
            </w:r>
          </w:p>
        </w:tc>
        <w:tc>
          <w:tcPr>
            <w:tcW w:w="3778" w:type="dxa"/>
            <w:gridSpan w:val="3"/>
            <w:tcBorders>
              <w:top w:val="single" w:sz="4" w:space="0" w:color="auto"/>
              <w:bottom w:val="dashed" w:sz="4" w:space="0" w:color="auto"/>
            </w:tcBorders>
          </w:tcPr>
          <w:p w14:paraId="692FF01E" w14:textId="304A5BEC" w:rsidR="002B261B" w:rsidRPr="00E265B9" w:rsidRDefault="00B73854" w:rsidP="002B261B">
            <w:pPr>
              <w:pStyle w:val="Listenabsatz"/>
              <w:ind w:left="0"/>
            </w:pPr>
            <w:r w:rsidRPr="00B73854">
              <w:t xml:space="preserve">Werden die planmässigen Abschreibungen je Anlagekategorie gemäss Ratsbeschluss, FHGV bzw. </w:t>
            </w:r>
            <w:r w:rsidRPr="00B73854">
              <w:lastRenderedPageBreak/>
              <w:t>den Branchenvorgaben vorgenommen? Hinweis: Nach RMSG is</w:t>
            </w:r>
            <w:r>
              <w:t>t nur noch die lineare Abschrei</w:t>
            </w:r>
            <w:r w:rsidRPr="00B73854">
              <w:t>bungsmethode zulässig.</w:t>
            </w:r>
          </w:p>
        </w:tc>
        <w:sdt>
          <w:sdtPr>
            <w:id w:val="1452904433"/>
            <w14:checkbox>
              <w14:checked w14:val="0"/>
              <w14:checkedState w14:val="2612" w14:font="MS Gothic"/>
              <w14:uncheckedState w14:val="2610" w14:font="MS Gothic"/>
            </w14:checkbox>
          </w:sdtPr>
          <w:sdtEndPr/>
          <w:sdtContent>
            <w:tc>
              <w:tcPr>
                <w:tcW w:w="642" w:type="dxa"/>
                <w:tcBorders>
                  <w:top w:val="single" w:sz="4" w:space="0" w:color="auto"/>
                  <w:bottom w:val="dashed" w:sz="4" w:space="0" w:color="auto"/>
                </w:tcBorders>
                <w:vAlign w:val="center"/>
              </w:tcPr>
              <w:p w14:paraId="6F1BA728" w14:textId="77777777" w:rsidR="002B261B" w:rsidRDefault="002B261B" w:rsidP="002B261B">
                <w:pPr>
                  <w:pStyle w:val="Listenabsatz"/>
                  <w:ind w:left="0"/>
                  <w:jc w:val="center"/>
                </w:pPr>
                <w:r>
                  <w:rPr>
                    <w:rFonts w:ascii="MS Gothic" w:eastAsia="MS Gothic" w:hAnsi="MS Gothic" w:hint="eastAsia"/>
                  </w:rPr>
                  <w:t>☐</w:t>
                </w:r>
              </w:p>
            </w:tc>
          </w:sdtContent>
        </w:sdt>
        <w:tc>
          <w:tcPr>
            <w:tcW w:w="3060" w:type="dxa"/>
            <w:gridSpan w:val="2"/>
            <w:tcBorders>
              <w:top w:val="single" w:sz="4" w:space="0" w:color="auto"/>
              <w:bottom w:val="dashed" w:sz="4" w:space="0" w:color="auto"/>
            </w:tcBorders>
            <w:vAlign w:val="center"/>
          </w:tcPr>
          <w:p w14:paraId="12E897D4" w14:textId="77777777" w:rsidR="002B261B" w:rsidRDefault="002B261B" w:rsidP="002B261B">
            <w:pPr>
              <w:pStyle w:val="Listenabsatz"/>
              <w:ind w:left="0"/>
            </w:pPr>
          </w:p>
        </w:tc>
        <w:tc>
          <w:tcPr>
            <w:tcW w:w="1230" w:type="dxa"/>
            <w:tcBorders>
              <w:top w:val="single" w:sz="4" w:space="0" w:color="auto"/>
              <w:bottom w:val="dashed" w:sz="4" w:space="0" w:color="auto"/>
            </w:tcBorders>
            <w:vAlign w:val="center"/>
          </w:tcPr>
          <w:p w14:paraId="001561E2" w14:textId="77777777" w:rsidR="002B261B" w:rsidRDefault="002B261B" w:rsidP="002B261B">
            <w:pPr>
              <w:pStyle w:val="Listenabsatz"/>
              <w:ind w:left="0"/>
            </w:pPr>
          </w:p>
        </w:tc>
      </w:tr>
      <w:tr w:rsidR="00B73854" w14:paraId="5F8EB722" w14:textId="77777777" w:rsidTr="00B51D8C">
        <w:trPr>
          <w:trHeight w:val="567"/>
        </w:trPr>
        <w:tc>
          <w:tcPr>
            <w:tcW w:w="917" w:type="dxa"/>
            <w:tcBorders>
              <w:top w:val="dashed" w:sz="4" w:space="0" w:color="auto"/>
              <w:bottom w:val="dashed" w:sz="4" w:space="0" w:color="auto"/>
            </w:tcBorders>
            <w:vAlign w:val="center"/>
          </w:tcPr>
          <w:p w14:paraId="1B088BD1" w14:textId="502284A1" w:rsidR="002B261B" w:rsidRDefault="00B51D8C" w:rsidP="00E80E39">
            <w:pPr>
              <w:pStyle w:val="Listenabsatz"/>
              <w:ind w:left="0"/>
            </w:pPr>
            <w:r>
              <w:t>50</w:t>
            </w:r>
            <w:r w:rsidR="00E80E39">
              <w:t>.1.</w:t>
            </w:r>
            <w:r w:rsidR="002B261B">
              <w:t>2</w:t>
            </w:r>
          </w:p>
        </w:tc>
        <w:tc>
          <w:tcPr>
            <w:tcW w:w="3778" w:type="dxa"/>
            <w:gridSpan w:val="3"/>
            <w:tcBorders>
              <w:top w:val="dashed" w:sz="4" w:space="0" w:color="auto"/>
              <w:bottom w:val="dashed" w:sz="4" w:space="0" w:color="auto"/>
            </w:tcBorders>
          </w:tcPr>
          <w:p w14:paraId="31E881A1" w14:textId="133E258C" w:rsidR="002B261B" w:rsidRPr="00E265B9" w:rsidRDefault="00B73854" w:rsidP="002B261B">
            <w:pPr>
              <w:pStyle w:val="Listenabsatz"/>
              <w:tabs>
                <w:tab w:val="clear" w:pos="851"/>
              </w:tabs>
              <w:ind w:left="0"/>
            </w:pPr>
            <w:r>
              <w:rPr>
                <w:sz w:val="20"/>
              </w:rPr>
              <w:t>Werden die planmässigen Abschreibungen in den entsprechenden Funktionen verbucht (z.B. Schulliegenschaften unter der Funktion 217 und Gemeindestrassen unter der Funktion 615)?</w:t>
            </w:r>
          </w:p>
        </w:tc>
        <w:sdt>
          <w:sdtPr>
            <w:id w:val="983122456"/>
            <w14:checkbox>
              <w14:checked w14:val="0"/>
              <w14:checkedState w14:val="2612" w14:font="MS Gothic"/>
              <w14:uncheckedState w14:val="2610" w14:font="MS Gothic"/>
            </w14:checkbox>
          </w:sdtPr>
          <w:sdtEndPr/>
          <w:sdtContent>
            <w:tc>
              <w:tcPr>
                <w:tcW w:w="642" w:type="dxa"/>
                <w:tcBorders>
                  <w:top w:val="dashed" w:sz="4" w:space="0" w:color="auto"/>
                  <w:bottom w:val="dashed" w:sz="4" w:space="0" w:color="auto"/>
                </w:tcBorders>
                <w:vAlign w:val="center"/>
              </w:tcPr>
              <w:p w14:paraId="3FC1D9E0" w14:textId="77777777" w:rsidR="002B261B" w:rsidRDefault="002B261B" w:rsidP="002B261B">
                <w:pPr>
                  <w:pStyle w:val="Listenabsatz"/>
                  <w:ind w:left="0"/>
                  <w:jc w:val="center"/>
                </w:pPr>
                <w:r>
                  <w:rPr>
                    <w:rFonts w:ascii="MS Gothic" w:eastAsia="MS Gothic" w:hAnsi="MS Gothic" w:hint="eastAsia"/>
                  </w:rPr>
                  <w:t>☐</w:t>
                </w:r>
              </w:p>
            </w:tc>
          </w:sdtContent>
        </w:sdt>
        <w:tc>
          <w:tcPr>
            <w:tcW w:w="3060" w:type="dxa"/>
            <w:gridSpan w:val="2"/>
            <w:tcBorders>
              <w:top w:val="dashed" w:sz="4" w:space="0" w:color="auto"/>
              <w:bottom w:val="dashed" w:sz="4" w:space="0" w:color="auto"/>
            </w:tcBorders>
            <w:vAlign w:val="center"/>
          </w:tcPr>
          <w:p w14:paraId="0AD03ECB" w14:textId="77777777" w:rsidR="002B261B" w:rsidRDefault="002B261B" w:rsidP="002B261B">
            <w:pPr>
              <w:pStyle w:val="Listenabsatz"/>
              <w:ind w:left="0"/>
            </w:pPr>
          </w:p>
        </w:tc>
        <w:tc>
          <w:tcPr>
            <w:tcW w:w="1230" w:type="dxa"/>
            <w:tcBorders>
              <w:top w:val="dashed" w:sz="4" w:space="0" w:color="auto"/>
              <w:bottom w:val="dashed" w:sz="4" w:space="0" w:color="auto"/>
            </w:tcBorders>
            <w:vAlign w:val="center"/>
          </w:tcPr>
          <w:p w14:paraId="7205B21B" w14:textId="77777777" w:rsidR="002B261B" w:rsidRDefault="002B261B" w:rsidP="002B261B">
            <w:pPr>
              <w:pStyle w:val="Listenabsatz"/>
              <w:ind w:left="0"/>
            </w:pPr>
          </w:p>
        </w:tc>
      </w:tr>
      <w:tr w:rsidR="00B73854" w14:paraId="4E6F14F4" w14:textId="77777777" w:rsidTr="00B51D8C">
        <w:trPr>
          <w:trHeight w:val="567"/>
        </w:trPr>
        <w:tc>
          <w:tcPr>
            <w:tcW w:w="917" w:type="dxa"/>
            <w:tcBorders>
              <w:top w:val="dashed" w:sz="4" w:space="0" w:color="auto"/>
              <w:bottom w:val="dashed" w:sz="4" w:space="0" w:color="auto"/>
            </w:tcBorders>
            <w:vAlign w:val="center"/>
          </w:tcPr>
          <w:p w14:paraId="011480FA" w14:textId="585710FF" w:rsidR="00B73854" w:rsidRDefault="00B51D8C" w:rsidP="00E80E39">
            <w:pPr>
              <w:pStyle w:val="Listenabsatz"/>
              <w:ind w:left="0"/>
            </w:pPr>
            <w:r>
              <w:t>50</w:t>
            </w:r>
            <w:r w:rsidR="00B73854">
              <w:t>.</w:t>
            </w:r>
            <w:r w:rsidR="00E80E39">
              <w:t>1</w:t>
            </w:r>
            <w:r w:rsidR="00B73854">
              <w:t>.3</w:t>
            </w:r>
          </w:p>
        </w:tc>
        <w:tc>
          <w:tcPr>
            <w:tcW w:w="3778" w:type="dxa"/>
            <w:gridSpan w:val="3"/>
            <w:tcBorders>
              <w:top w:val="dashed" w:sz="4" w:space="0" w:color="auto"/>
              <w:bottom w:val="dashed" w:sz="4" w:space="0" w:color="auto"/>
            </w:tcBorders>
          </w:tcPr>
          <w:p w14:paraId="5A9C9C84" w14:textId="77777777" w:rsidR="00B73854" w:rsidRDefault="00B73854" w:rsidP="00B73854">
            <w:pPr>
              <w:rPr>
                <w:sz w:val="20"/>
              </w:rPr>
            </w:pPr>
            <w:r>
              <w:rPr>
                <w:sz w:val="20"/>
              </w:rPr>
              <w:t>Erfolgt die Verbuchung der planmässigen Abschreibungen unter den korrekten Kontoarten?</w:t>
            </w:r>
          </w:p>
          <w:p w14:paraId="452D6971" w14:textId="77777777" w:rsidR="00B73854" w:rsidRDefault="00B73854" w:rsidP="00B73854">
            <w:pPr>
              <w:tabs>
                <w:tab w:val="clear" w:pos="425"/>
                <w:tab w:val="clear" w:pos="851"/>
                <w:tab w:val="clear" w:pos="1276"/>
                <w:tab w:val="clear" w:pos="5245"/>
                <w:tab w:val="clear" w:pos="9639"/>
                <w:tab w:val="left" w:pos="218"/>
                <w:tab w:val="left" w:pos="1134"/>
                <w:tab w:val="left" w:pos="1702"/>
                <w:tab w:val="left" w:pos="5160"/>
                <w:tab w:val="decimal" w:pos="7938"/>
                <w:tab w:val="right" w:pos="8932"/>
              </w:tabs>
              <w:rPr>
                <w:sz w:val="20"/>
              </w:rPr>
            </w:pPr>
            <w:r>
              <w:rPr>
                <w:sz w:val="20"/>
              </w:rPr>
              <w:t>3300 Planmässige Abschreibungen Sachanlagen</w:t>
            </w:r>
          </w:p>
          <w:p w14:paraId="7A32E6B2" w14:textId="77777777" w:rsidR="00B73854" w:rsidRDefault="00B73854" w:rsidP="00B73854">
            <w:pPr>
              <w:tabs>
                <w:tab w:val="clear" w:pos="425"/>
                <w:tab w:val="clear" w:pos="851"/>
                <w:tab w:val="clear" w:pos="1276"/>
                <w:tab w:val="clear" w:pos="5245"/>
                <w:tab w:val="clear" w:pos="9639"/>
                <w:tab w:val="left" w:pos="218"/>
                <w:tab w:val="left" w:pos="1134"/>
                <w:tab w:val="left" w:pos="1702"/>
                <w:tab w:val="left" w:pos="5160"/>
                <w:tab w:val="decimal" w:pos="7938"/>
                <w:tab w:val="right" w:pos="8932"/>
              </w:tabs>
              <w:rPr>
                <w:sz w:val="20"/>
              </w:rPr>
            </w:pPr>
            <w:r>
              <w:rPr>
                <w:sz w:val="20"/>
              </w:rPr>
              <w:t>3320 Planmässige Abschreibungen immaterielle Anlagen</w:t>
            </w:r>
          </w:p>
          <w:p w14:paraId="0AA4A056" w14:textId="0DC921EB" w:rsidR="00B73854" w:rsidRPr="00E265B9" w:rsidRDefault="00B73854" w:rsidP="00B73854">
            <w:pPr>
              <w:pStyle w:val="Listenabsatz"/>
              <w:ind w:left="0"/>
            </w:pPr>
            <w:r>
              <w:rPr>
                <w:sz w:val="20"/>
              </w:rPr>
              <w:t xml:space="preserve">3660 Planmässige Abschreibungen Investitionsbeiträge </w:t>
            </w:r>
          </w:p>
        </w:tc>
        <w:sdt>
          <w:sdtPr>
            <w:id w:val="-408537792"/>
            <w14:checkbox>
              <w14:checked w14:val="0"/>
              <w14:checkedState w14:val="2612" w14:font="MS Gothic"/>
              <w14:uncheckedState w14:val="2610" w14:font="MS Gothic"/>
            </w14:checkbox>
          </w:sdtPr>
          <w:sdtEndPr/>
          <w:sdtContent>
            <w:tc>
              <w:tcPr>
                <w:tcW w:w="642" w:type="dxa"/>
                <w:tcBorders>
                  <w:top w:val="dashed" w:sz="4" w:space="0" w:color="auto"/>
                  <w:bottom w:val="dashed" w:sz="4" w:space="0" w:color="auto"/>
                </w:tcBorders>
                <w:vAlign w:val="center"/>
              </w:tcPr>
              <w:p w14:paraId="68A7A87B" w14:textId="6F85EA24" w:rsidR="00B73854" w:rsidRDefault="00E80E39" w:rsidP="00B73854">
                <w:pPr>
                  <w:pStyle w:val="Listenabsatz"/>
                  <w:ind w:left="0"/>
                  <w:jc w:val="center"/>
                </w:pPr>
                <w:r>
                  <w:rPr>
                    <w:rFonts w:ascii="MS Gothic" w:eastAsia="MS Gothic" w:hAnsi="MS Gothic" w:hint="eastAsia"/>
                  </w:rPr>
                  <w:t>☐</w:t>
                </w:r>
              </w:p>
            </w:tc>
          </w:sdtContent>
        </w:sdt>
        <w:tc>
          <w:tcPr>
            <w:tcW w:w="3060" w:type="dxa"/>
            <w:gridSpan w:val="2"/>
            <w:tcBorders>
              <w:top w:val="dashed" w:sz="4" w:space="0" w:color="auto"/>
              <w:bottom w:val="dashed" w:sz="4" w:space="0" w:color="auto"/>
            </w:tcBorders>
            <w:vAlign w:val="center"/>
          </w:tcPr>
          <w:p w14:paraId="02F76698" w14:textId="77777777" w:rsidR="00B73854" w:rsidRDefault="00B73854" w:rsidP="00B73854">
            <w:pPr>
              <w:pStyle w:val="Listenabsatz"/>
              <w:ind w:left="0"/>
            </w:pPr>
          </w:p>
        </w:tc>
        <w:tc>
          <w:tcPr>
            <w:tcW w:w="1230" w:type="dxa"/>
            <w:tcBorders>
              <w:top w:val="dashed" w:sz="4" w:space="0" w:color="auto"/>
              <w:bottom w:val="dashed" w:sz="4" w:space="0" w:color="auto"/>
            </w:tcBorders>
            <w:vAlign w:val="center"/>
          </w:tcPr>
          <w:p w14:paraId="6827803A" w14:textId="77777777" w:rsidR="00B73854" w:rsidRDefault="00B73854" w:rsidP="00B73854">
            <w:pPr>
              <w:pStyle w:val="Listenabsatz"/>
              <w:ind w:left="0"/>
            </w:pPr>
          </w:p>
        </w:tc>
      </w:tr>
      <w:tr w:rsidR="00E80E39" w14:paraId="5291315C" w14:textId="77777777" w:rsidTr="00B51D8C">
        <w:trPr>
          <w:trHeight w:val="567"/>
        </w:trPr>
        <w:tc>
          <w:tcPr>
            <w:tcW w:w="917" w:type="dxa"/>
            <w:tcBorders>
              <w:top w:val="dashed" w:sz="4" w:space="0" w:color="auto"/>
              <w:bottom w:val="dashed" w:sz="4" w:space="0" w:color="auto"/>
            </w:tcBorders>
            <w:vAlign w:val="center"/>
          </w:tcPr>
          <w:p w14:paraId="3D1639B7" w14:textId="7EAA7B96" w:rsidR="00E80E39" w:rsidRDefault="00B51D8C" w:rsidP="00E80E39">
            <w:pPr>
              <w:pStyle w:val="Listenabsatz"/>
              <w:ind w:left="0"/>
            </w:pPr>
            <w:r>
              <w:t>50</w:t>
            </w:r>
            <w:r w:rsidR="00E80E39">
              <w:t>.1.4</w:t>
            </w:r>
            <w:r w:rsidR="005141CC">
              <w:t>*</w:t>
            </w:r>
          </w:p>
        </w:tc>
        <w:tc>
          <w:tcPr>
            <w:tcW w:w="3778" w:type="dxa"/>
            <w:gridSpan w:val="3"/>
            <w:tcBorders>
              <w:top w:val="dashed" w:sz="4" w:space="0" w:color="auto"/>
              <w:bottom w:val="dashed" w:sz="4" w:space="0" w:color="auto"/>
            </w:tcBorders>
          </w:tcPr>
          <w:p w14:paraId="18B0F8A0" w14:textId="080654FA" w:rsidR="00E80E39" w:rsidRDefault="00E80E39" w:rsidP="00E80E39">
            <w:pPr>
              <w:tabs>
                <w:tab w:val="clear" w:pos="425"/>
                <w:tab w:val="left" w:pos="250"/>
              </w:tabs>
              <w:rPr>
                <w:sz w:val="20"/>
              </w:rPr>
            </w:pPr>
            <w:r>
              <w:rPr>
                <w:sz w:val="20"/>
              </w:rPr>
              <w:t>Werden die gesetzlichen Vorgaben bezüglich Abschreibungsbeginn eingehalten, wonach eine Investition frühestens im Jahr des Beginns der Nutzung und spätestens im darauf folgenden Jahr erstmals abgeschrieben wird? Hinweis: Anlagen im Bau dürfen nicht abgeschrieben werden.</w:t>
            </w:r>
          </w:p>
        </w:tc>
        <w:sdt>
          <w:sdtPr>
            <w:id w:val="-1986311092"/>
            <w14:checkbox>
              <w14:checked w14:val="0"/>
              <w14:checkedState w14:val="2612" w14:font="MS Gothic"/>
              <w14:uncheckedState w14:val="2610" w14:font="MS Gothic"/>
            </w14:checkbox>
          </w:sdtPr>
          <w:sdtEndPr/>
          <w:sdtContent>
            <w:tc>
              <w:tcPr>
                <w:tcW w:w="642" w:type="dxa"/>
                <w:tcBorders>
                  <w:top w:val="dashed" w:sz="4" w:space="0" w:color="auto"/>
                  <w:bottom w:val="dashed" w:sz="4" w:space="0" w:color="auto"/>
                </w:tcBorders>
                <w:vAlign w:val="center"/>
              </w:tcPr>
              <w:p w14:paraId="583ECF1E" w14:textId="79B90ECE" w:rsidR="00E80E39" w:rsidRDefault="00E80E39" w:rsidP="00E80E39">
                <w:pPr>
                  <w:pStyle w:val="Listenabsatz"/>
                  <w:ind w:left="0"/>
                  <w:jc w:val="center"/>
                </w:pPr>
                <w:r>
                  <w:rPr>
                    <w:rFonts w:ascii="MS Gothic" w:eastAsia="MS Gothic" w:hAnsi="MS Gothic" w:hint="eastAsia"/>
                  </w:rPr>
                  <w:t>☐</w:t>
                </w:r>
              </w:p>
            </w:tc>
          </w:sdtContent>
        </w:sdt>
        <w:tc>
          <w:tcPr>
            <w:tcW w:w="3060" w:type="dxa"/>
            <w:gridSpan w:val="2"/>
            <w:tcBorders>
              <w:top w:val="dashed" w:sz="4" w:space="0" w:color="auto"/>
              <w:bottom w:val="dashed" w:sz="4" w:space="0" w:color="auto"/>
            </w:tcBorders>
            <w:vAlign w:val="center"/>
          </w:tcPr>
          <w:p w14:paraId="7C9C8630" w14:textId="77777777" w:rsidR="00E80E39" w:rsidRDefault="00E80E39" w:rsidP="00E80E39">
            <w:pPr>
              <w:pStyle w:val="Listenabsatz"/>
              <w:ind w:left="0"/>
            </w:pPr>
          </w:p>
        </w:tc>
        <w:tc>
          <w:tcPr>
            <w:tcW w:w="1230" w:type="dxa"/>
            <w:tcBorders>
              <w:top w:val="dashed" w:sz="4" w:space="0" w:color="auto"/>
              <w:bottom w:val="dashed" w:sz="4" w:space="0" w:color="auto"/>
            </w:tcBorders>
            <w:vAlign w:val="center"/>
          </w:tcPr>
          <w:p w14:paraId="1BD4ECE8" w14:textId="77777777" w:rsidR="00E80E39" w:rsidRDefault="00E80E39" w:rsidP="00E80E39">
            <w:pPr>
              <w:pStyle w:val="Listenabsatz"/>
              <w:ind w:left="0"/>
            </w:pPr>
          </w:p>
        </w:tc>
      </w:tr>
      <w:tr w:rsidR="00E80E39" w14:paraId="2EE32F8C" w14:textId="77777777" w:rsidTr="00E80E39">
        <w:trPr>
          <w:trHeight w:val="567"/>
        </w:trPr>
        <w:tc>
          <w:tcPr>
            <w:tcW w:w="917" w:type="dxa"/>
            <w:tcBorders>
              <w:top w:val="dashed" w:sz="4" w:space="0" w:color="auto"/>
              <w:bottom w:val="dashed" w:sz="4" w:space="0" w:color="auto"/>
            </w:tcBorders>
            <w:vAlign w:val="center"/>
          </w:tcPr>
          <w:p w14:paraId="54762CF5" w14:textId="6AE2F13A" w:rsidR="00E80E39" w:rsidRDefault="00B51D8C" w:rsidP="00E80E39">
            <w:pPr>
              <w:pStyle w:val="Listenabsatz"/>
              <w:ind w:left="0"/>
            </w:pPr>
            <w:r>
              <w:t>50</w:t>
            </w:r>
            <w:r w:rsidR="00E80E39">
              <w:t>.1.5</w:t>
            </w:r>
          </w:p>
        </w:tc>
        <w:tc>
          <w:tcPr>
            <w:tcW w:w="3778" w:type="dxa"/>
            <w:gridSpan w:val="3"/>
            <w:tcBorders>
              <w:top w:val="dashed" w:sz="4" w:space="0" w:color="auto"/>
              <w:bottom w:val="dashed" w:sz="4" w:space="0" w:color="auto"/>
            </w:tcBorders>
          </w:tcPr>
          <w:p w14:paraId="54A797B5" w14:textId="5C628165" w:rsidR="00E80E39" w:rsidRDefault="00E80E39" w:rsidP="00E80E39">
            <w:pPr>
              <w:tabs>
                <w:tab w:val="clear" w:pos="425"/>
                <w:tab w:val="left" w:pos="250"/>
              </w:tabs>
              <w:rPr>
                <w:sz w:val="20"/>
              </w:rPr>
            </w:pPr>
            <w:r>
              <w:rPr>
                <w:sz w:val="20"/>
              </w:rPr>
              <w:t>Werden ausserplanmässige Abschreibungen vorgenommen? Wenn ja, sind diese gerechtfertigt? Hinweis: Ausserplanmässige Abschreibungen sind vorzunehmen, wenn eine dauerhafte Wertverminderung eingetreten ist.</w:t>
            </w:r>
          </w:p>
        </w:tc>
        <w:sdt>
          <w:sdtPr>
            <w:id w:val="-560712726"/>
            <w14:checkbox>
              <w14:checked w14:val="0"/>
              <w14:checkedState w14:val="2612" w14:font="MS Gothic"/>
              <w14:uncheckedState w14:val="2610" w14:font="MS Gothic"/>
            </w14:checkbox>
          </w:sdtPr>
          <w:sdtEndPr/>
          <w:sdtContent>
            <w:tc>
              <w:tcPr>
                <w:tcW w:w="642" w:type="dxa"/>
                <w:tcBorders>
                  <w:top w:val="dashed" w:sz="4" w:space="0" w:color="auto"/>
                  <w:bottom w:val="dashed" w:sz="4" w:space="0" w:color="auto"/>
                </w:tcBorders>
                <w:vAlign w:val="center"/>
              </w:tcPr>
              <w:p w14:paraId="3C73D964" w14:textId="334F5862" w:rsidR="00E80E39" w:rsidRDefault="00E80E39" w:rsidP="00E80E39">
                <w:pPr>
                  <w:pStyle w:val="Listenabsatz"/>
                  <w:ind w:left="0"/>
                  <w:jc w:val="center"/>
                </w:pPr>
                <w:r>
                  <w:rPr>
                    <w:rFonts w:ascii="MS Gothic" w:eastAsia="MS Gothic" w:hAnsi="MS Gothic" w:hint="eastAsia"/>
                  </w:rPr>
                  <w:t>☐</w:t>
                </w:r>
              </w:p>
            </w:tc>
          </w:sdtContent>
        </w:sdt>
        <w:tc>
          <w:tcPr>
            <w:tcW w:w="3060" w:type="dxa"/>
            <w:gridSpan w:val="2"/>
            <w:tcBorders>
              <w:top w:val="dashed" w:sz="4" w:space="0" w:color="auto"/>
              <w:bottom w:val="dashed" w:sz="4" w:space="0" w:color="auto"/>
            </w:tcBorders>
            <w:vAlign w:val="center"/>
          </w:tcPr>
          <w:p w14:paraId="4367949D" w14:textId="77777777" w:rsidR="00E80E39" w:rsidRDefault="00E80E39" w:rsidP="00E80E39">
            <w:pPr>
              <w:pStyle w:val="Listenabsatz"/>
              <w:ind w:left="0"/>
            </w:pPr>
          </w:p>
        </w:tc>
        <w:tc>
          <w:tcPr>
            <w:tcW w:w="1230" w:type="dxa"/>
            <w:tcBorders>
              <w:top w:val="dashed" w:sz="4" w:space="0" w:color="auto"/>
              <w:bottom w:val="dashed" w:sz="4" w:space="0" w:color="auto"/>
            </w:tcBorders>
            <w:vAlign w:val="center"/>
          </w:tcPr>
          <w:p w14:paraId="77BD2938" w14:textId="77777777" w:rsidR="00E80E39" w:rsidRDefault="00E80E39" w:rsidP="00E80E39">
            <w:pPr>
              <w:pStyle w:val="Listenabsatz"/>
              <w:ind w:left="0"/>
            </w:pPr>
          </w:p>
        </w:tc>
      </w:tr>
      <w:tr w:rsidR="00E80E39" w14:paraId="3D8AD447" w14:textId="77777777" w:rsidTr="00E80E39">
        <w:trPr>
          <w:trHeight w:val="567"/>
        </w:trPr>
        <w:tc>
          <w:tcPr>
            <w:tcW w:w="917" w:type="dxa"/>
            <w:tcBorders>
              <w:top w:val="dashed" w:sz="4" w:space="0" w:color="auto"/>
              <w:bottom w:val="dashed" w:sz="4" w:space="0" w:color="auto"/>
            </w:tcBorders>
            <w:vAlign w:val="center"/>
          </w:tcPr>
          <w:p w14:paraId="4F40B13F" w14:textId="6C8C8C87" w:rsidR="00E80E39" w:rsidRDefault="00B51D8C" w:rsidP="00E80E39">
            <w:pPr>
              <w:pStyle w:val="Listenabsatz"/>
              <w:ind w:left="0"/>
            </w:pPr>
            <w:r>
              <w:t>50</w:t>
            </w:r>
            <w:r w:rsidR="00E80E39">
              <w:t>.1.6</w:t>
            </w:r>
          </w:p>
        </w:tc>
        <w:tc>
          <w:tcPr>
            <w:tcW w:w="3778" w:type="dxa"/>
            <w:gridSpan w:val="3"/>
            <w:tcBorders>
              <w:top w:val="dashed" w:sz="4" w:space="0" w:color="auto"/>
              <w:bottom w:val="dashed" w:sz="4" w:space="0" w:color="auto"/>
            </w:tcBorders>
          </w:tcPr>
          <w:p w14:paraId="7FDCACC7" w14:textId="6D268545" w:rsidR="00E80E39" w:rsidRDefault="00E80E39" w:rsidP="00E80E39">
            <w:pPr>
              <w:tabs>
                <w:tab w:val="clear" w:pos="425"/>
                <w:tab w:val="left" w:pos="250"/>
              </w:tabs>
              <w:rPr>
                <w:sz w:val="20"/>
              </w:rPr>
            </w:pPr>
            <w:r>
              <w:rPr>
                <w:sz w:val="20"/>
              </w:rPr>
              <w:t>Werden die ausserplanmässigen Abschreibungen in den entsprechenden Funktionen verbucht (z.B. Schulliegenschaften unter der Funktion 217 und Gemeindestrassen unter der Funktion 615)?</w:t>
            </w:r>
          </w:p>
        </w:tc>
        <w:sdt>
          <w:sdtPr>
            <w:id w:val="1356545293"/>
            <w14:checkbox>
              <w14:checked w14:val="0"/>
              <w14:checkedState w14:val="2612" w14:font="MS Gothic"/>
              <w14:uncheckedState w14:val="2610" w14:font="MS Gothic"/>
            </w14:checkbox>
          </w:sdtPr>
          <w:sdtEndPr/>
          <w:sdtContent>
            <w:tc>
              <w:tcPr>
                <w:tcW w:w="642" w:type="dxa"/>
                <w:tcBorders>
                  <w:top w:val="dashed" w:sz="4" w:space="0" w:color="auto"/>
                  <w:bottom w:val="dashed" w:sz="4" w:space="0" w:color="auto"/>
                </w:tcBorders>
                <w:vAlign w:val="center"/>
              </w:tcPr>
              <w:p w14:paraId="4FDD47E7" w14:textId="4C1A046C" w:rsidR="00E80E39" w:rsidRDefault="00E80E39" w:rsidP="00E80E39">
                <w:pPr>
                  <w:pStyle w:val="Listenabsatz"/>
                  <w:ind w:left="0"/>
                  <w:jc w:val="center"/>
                </w:pPr>
                <w:r>
                  <w:rPr>
                    <w:rFonts w:ascii="MS Gothic" w:eastAsia="MS Gothic" w:hAnsi="MS Gothic" w:hint="eastAsia"/>
                  </w:rPr>
                  <w:t>☐</w:t>
                </w:r>
              </w:p>
            </w:tc>
          </w:sdtContent>
        </w:sdt>
        <w:tc>
          <w:tcPr>
            <w:tcW w:w="3060" w:type="dxa"/>
            <w:gridSpan w:val="2"/>
            <w:tcBorders>
              <w:top w:val="dashed" w:sz="4" w:space="0" w:color="auto"/>
              <w:bottom w:val="dashed" w:sz="4" w:space="0" w:color="auto"/>
            </w:tcBorders>
            <w:vAlign w:val="center"/>
          </w:tcPr>
          <w:p w14:paraId="771C3B43" w14:textId="77777777" w:rsidR="00E80E39" w:rsidRDefault="00E80E39" w:rsidP="00E80E39">
            <w:pPr>
              <w:pStyle w:val="Listenabsatz"/>
              <w:ind w:left="0"/>
            </w:pPr>
          </w:p>
        </w:tc>
        <w:tc>
          <w:tcPr>
            <w:tcW w:w="1230" w:type="dxa"/>
            <w:tcBorders>
              <w:top w:val="dashed" w:sz="4" w:space="0" w:color="auto"/>
              <w:bottom w:val="dashed" w:sz="4" w:space="0" w:color="auto"/>
            </w:tcBorders>
            <w:vAlign w:val="center"/>
          </w:tcPr>
          <w:p w14:paraId="111A6B16" w14:textId="77777777" w:rsidR="00E80E39" w:rsidRDefault="00E80E39" w:rsidP="00E80E39">
            <w:pPr>
              <w:pStyle w:val="Listenabsatz"/>
              <w:ind w:left="0"/>
            </w:pPr>
          </w:p>
        </w:tc>
      </w:tr>
      <w:tr w:rsidR="00E80E39" w14:paraId="30C400B4" w14:textId="77777777" w:rsidTr="00B51D8C">
        <w:trPr>
          <w:trHeight w:val="567"/>
        </w:trPr>
        <w:tc>
          <w:tcPr>
            <w:tcW w:w="917" w:type="dxa"/>
            <w:tcBorders>
              <w:top w:val="dashed" w:sz="4" w:space="0" w:color="auto"/>
              <w:bottom w:val="dashed" w:sz="4" w:space="0" w:color="auto"/>
            </w:tcBorders>
            <w:vAlign w:val="center"/>
          </w:tcPr>
          <w:p w14:paraId="6A503474" w14:textId="51B87639" w:rsidR="00E80E39" w:rsidRDefault="00B51D8C" w:rsidP="00E80E39">
            <w:pPr>
              <w:pStyle w:val="Listenabsatz"/>
              <w:ind w:left="0"/>
            </w:pPr>
            <w:r>
              <w:t>50</w:t>
            </w:r>
            <w:r w:rsidR="00E80E39">
              <w:t>.1.7</w:t>
            </w:r>
          </w:p>
        </w:tc>
        <w:tc>
          <w:tcPr>
            <w:tcW w:w="3778" w:type="dxa"/>
            <w:gridSpan w:val="3"/>
            <w:tcBorders>
              <w:top w:val="dashed" w:sz="4" w:space="0" w:color="auto"/>
              <w:bottom w:val="dashed" w:sz="4" w:space="0" w:color="auto"/>
            </w:tcBorders>
          </w:tcPr>
          <w:p w14:paraId="199E97BC" w14:textId="77777777" w:rsidR="00E80E39" w:rsidRDefault="00E80E39" w:rsidP="00E80E39">
            <w:pPr>
              <w:rPr>
                <w:sz w:val="20"/>
              </w:rPr>
            </w:pPr>
            <w:r>
              <w:rPr>
                <w:sz w:val="20"/>
              </w:rPr>
              <w:t>Erfolgt die Verbuchung der ausserplanmässigen Abschreibungen unter den korrekten Kontoarten?</w:t>
            </w:r>
          </w:p>
          <w:p w14:paraId="742FD871" w14:textId="77777777" w:rsidR="00E80E39" w:rsidRDefault="00E80E39" w:rsidP="00E80E39">
            <w:pPr>
              <w:tabs>
                <w:tab w:val="clear" w:pos="425"/>
                <w:tab w:val="clear" w:pos="851"/>
                <w:tab w:val="clear" w:pos="1276"/>
                <w:tab w:val="clear" w:pos="5245"/>
                <w:tab w:val="clear" w:pos="9639"/>
                <w:tab w:val="left" w:pos="218"/>
                <w:tab w:val="left" w:pos="1134"/>
                <w:tab w:val="left" w:pos="1702"/>
                <w:tab w:val="left" w:pos="5160"/>
                <w:tab w:val="decimal" w:pos="7938"/>
                <w:tab w:val="right" w:pos="8932"/>
              </w:tabs>
              <w:rPr>
                <w:sz w:val="20"/>
              </w:rPr>
            </w:pPr>
            <w:r>
              <w:rPr>
                <w:sz w:val="20"/>
              </w:rPr>
              <w:t>3301 Ausserplanmässige Abschreibungen Sachanlagen</w:t>
            </w:r>
          </w:p>
          <w:p w14:paraId="6A8F5C63" w14:textId="77777777" w:rsidR="00E80E39" w:rsidRDefault="00E80E39" w:rsidP="00E80E39">
            <w:pPr>
              <w:tabs>
                <w:tab w:val="clear" w:pos="425"/>
                <w:tab w:val="clear" w:pos="851"/>
                <w:tab w:val="clear" w:pos="1276"/>
                <w:tab w:val="clear" w:pos="5245"/>
                <w:tab w:val="clear" w:pos="9639"/>
                <w:tab w:val="left" w:pos="218"/>
                <w:tab w:val="left" w:pos="1134"/>
                <w:tab w:val="left" w:pos="1702"/>
                <w:tab w:val="left" w:pos="5160"/>
                <w:tab w:val="decimal" w:pos="7938"/>
                <w:tab w:val="right" w:pos="8932"/>
              </w:tabs>
              <w:rPr>
                <w:sz w:val="20"/>
              </w:rPr>
            </w:pPr>
            <w:r>
              <w:rPr>
                <w:sz w:val="20"/>
              </w:rPr>
              <w:t>3321 Ausserplanmässige Abschreibungen immaterielle Anlagen</w:t>
            </w:r>
          </w:p>
          <w:p w14:paraId="21F945D2" w14:textId="18D82D31" w:rsidR="00E80E39" w:rsidRDefault="00E80E39" w:rsidP="00E80E39">
            <w:pPr>
              <w:tabs>
                <w:tab w:val="clear" w:pos="425"/>
                <w:tab w:val="left" w:pos="250"/>
              </w:tabs>
              <w:rPr>
                <w:sz w:val="20"/>
              </w:rPr>
            </w:pPr>
            <w:r>
              <w:rPr>
                <w:sz w:val="20"/>
              </w:rPr>
              <w:t>3661 Ausserplanmässige Abschreibungen Investitionsbeiträge</w:t>
            </w:r>
          </w:p>
        </w:tc>
        <w:sdt>
          <w:sdtPr>
            <w:id w:val="1558588171"/>
            <w14:checkbox>
              <w14:checked w14:val="0"/>
              <w14:checkedState w14:val="2612" w14:font="MS Gothic"/>
              <w14:uncheckedState w14:val="2610" w14:font="MS Gothic"/>
            </w14:checkbox>
          </w:sdtPr>
          <w:sdtEndPr/>
          <w:sdtContent>
            <w:tc>
              <w:tcPr>
                <w:tcW w:w="642" w:type="dxa"/>
                <w:tcBorders>
                  <w:top w:val="dashed" w:sz="4" w:space="0" w:color="auto"/>
                  <w:bottom w:val="dashed" w:sz="4" w:space="0" w:color="auto"/>
                </w:tcBorders>
                <w:vAlign w:val="center"/>
              </w:tcPr>
              <w:p w14:paraId="72F8508B" w14:textId="73BC589D" w:rsidR="00E80E39" w:rsidRDefault="00E80E39" w:rsidP="00E80E39">
                <w:pPr>
                  <w:pStyle w:val="Listenabsatz"/>
                  <w:ind w:left="0"/>
                  <w:jc w:val="center"/>
                </w:pPr>
                <w:r>
                  <w:rPr>
                    <w:rFonts w:ascii="MS Gothic" w:eastAsia="MS Gothic" w:hAnsi="MS Gothic" w:hint="eastAsia"/>
                  </w:rPr>
                  <w:t>☐</w:t>
                </w:r>
              </w:p>
            </w:tc>
          </w:sdtContent>
        </w:sdt>
        <w:tc>
          <w:tcPr>
            <w:tcW w:w="3060" w:type="dxa"/>
            <w:gridSpan w:val="2"/>
            <w:tcBorders>
              <w:top w:val="dashed" w:sz="4" w:space="0" w:color="auto"/>
              <w:bottom w:val="dashed" w:sz="4" w:space="0" w:color="auto"/>
            </w:tcBorders>
            <w:vAlign w:val="center"/>
          </w:tcPr>
          <w:p w14:paraId="3B36DABC" w14:textId="77777777" w:rsidR="00E80E39" w:rsidRDefault="00E80E39" w:rsidP="00E80E39">
            <w:pPr>
              <w:pStyle w:val="Listenabsatz"/>
              <w:ind w:left="0"/>
            </w:pPr>
          </w:p>
        </w:tc>
        <w:tc>
          <w:tcPr>
            <w:tcW w:w="1230" w:type="dxa"/>
            <w:tcBorders>
              <w:top w:val="dashed" w:sz="4" w:space="0" w:color="auto"/>
              <w:bottom w:val="dashed" w:sz="4" w:space="0" w:color="auto"/>
            </w:tcBorders>
            <w:vAlign w:val="center"/>
          </w:tcPr>
          <w:p w14:paraId="42722A0D" w14:textId="77777777" w:rsidR="00E80E39" w:rsidRDefault="00E80E39" w:rsidP="00E80E39">
            <w:pPr>
              <w:pStyle w:val="Listenabsatz"/>
              <w:ind w:left="0"/>
            </w:pPr>
          </w:p>
        </w:tc>
      </w:tr>
      <w:tr w:rsidR="00E80E39" w14:paraId="1731EA36" w14:textId="77777777" w:rsidTr="00B51D8C">
        <w:trPr>
          <w:trHeight w:val="567"/>
        </w:trPr>
        <w:tc>
          <w:tcPr>
            <w:tcW w:w="917" w:type="dxa"/>
            <w:tcBorders>
              <w:top w:val="dashed" w:sz="4" w:space="0" w:color="auto"/>
              <w:bottom w:val="dashed" w:sz="4" w:space="0" w:color="auto"/>
            </w:tcBorders>
            <w:vAlign w:val="center"/>
          </w:tcPr>
          <w:p w14:paraId="38BE78AA" w14:textId="0363D302" w:rsidR="00E80E39" w:rsidRDefault="00B51D8C" w:rsidP="00E80E39">
            <w:pPr>
              <w:pStyle w:val="Listenabsatz"/>
              <w:ind w:left="0"/>
            </w:pPr>
            <w:bookmarkStart w:id="0" w:name="_GoBack" w:colFirst="1" w:colLast="1"/>
            <w:r>
              <w:t>50</w:t>
            </w:r>
            <w:r w:rsidR="00E80E39">
              <w:t>.1.8</w:t>
            </w:r>
          </w:p>
        </w:tc>
        <w:tc>
          <w:tcPr>
            <w:tcW w:w="3778" w:type="dxa"/>
            <w:gridSpan w:val="3"/>
            <w:tcBorders>
              <w:top w:val="dashed" w:sz="4" w:space="0" w:color="auto"/>
              <w:bottom w:val="dashed" w:sz="4" w:space="0" w:color="auto"/>
            </w:tcBorders>
          </w:tcPr>
          <w:p w14:paraId="5122C0AC" w14:textId="05ACBD33" w:rsidR="00E80E39" w:rsidRPr="00B73854" w:rsidRDefault="00E80E39" w:rsidP="00E80E39">
            <w:pPr>
              <w:tabs>
                <w:tab w:val="clear" w:pos="425"/>
                <w:tab w:val="left" w:pos="250"/>
              </w:tabs>
            </w:pPr>
            <w:r>
              <w:rPr>
                <w:sz w:val="20"/>
              </w:rPr>
              <w:t xml:space="preserve">Werden Wertberichtigungen auf Darlehen und Beteiligungen des Verwaltungsvermögens vorgenommen? Wenn ja, sind diese gerechtfertigt? Hinweis: Wertberichtigungen sind vorzunehmen, wenn eine dauerhafte Wertverminderung eingetreten ist. Achtung! Positive Wertberichtigungen </w:t>
            </w:r>
            <w:r>
              <w:rPr>
                <w:sz w:val="20"/>
              </w:rPr>
              <w:lastRenderedPageBreak/>
              <w:t>im Verwaltungsvermögen sind nicht zulässig.</w:t>
            </w:r>
          </w:p>
        </w:tc>
        <w:sdt>
          <w:sdtPr>
            <w:id w:val="85351864"/>
            <w14:checkbox>
              <w14:checked w14:val="0"/>
              <w14:checkedState w14:val="2612" w14:font="MS Gothic"/>
              <w14:uncheckedState w14:val="2610" w14:font="MS Gothic"/>
            </w14:checkbox>
          </w:sdtPr>
          <w:sdtEndPr/>
          <w:sdtContent>
            <w:tc>
              <w:tcPr>
                <w:tcW w:w="642" w:type="dxa"/>
                <w:tcBorders>
                  <w:top w:val="dashed" w:sz="4" w:space="0" w:color="auto"/>
                  <w:bottom w:val="dashed" w:sz="4" w:space="0" w:color="auto"/>
                </w:tcBorders>
                <w:vAlign w:val="center"/>
              </w:tcPr>
              <w:p w14:paraId="36C0D5E9" w14:textId="3B9D9FE6" w:rsidR="00E80E39" w:rsidRDefault="00E80E39" w:rsidP="00E80E39">
                <w:pPr>
                  <w:pStyle w:val="Listenabsatz"/>
                  <w:ind w:left="0"/>
                  <w:jc w:val="center"/>
                </w:pPr>
                <w:r>
                  <w:rPr>
                    <w:rFonts w:ascii="MS Gothic" w:eastAsia="MS Gothic" w:hAnsi="MS Gothic" w:hint="eastAsia"/>
                  </w:rPr>
                  <w:t>☐</w:t>
                </w:r>
              </w:p>
            </w:tc>
          </w:sdtContent>
        </w:sdt>
        <w:tc>
          <w:tcPr>
            <w:tcW w:w="3060" w:type="dxa"/>
            <w:gridSpan w:val="2"/>
            <w:tcBorders>
              <w:top w:val="dashed" w:sz="4" w:space="0" w:color="auto"/>
              <w:bottom w:val="dashed" w:sz="4" w:space="0" w:color="auto"/>
            </w:tcBorders>
            <w:vAlign w:val="center"/>
          </w:tcPr>
          <w:p w14:paraId="1EDB11A1" w14:textId="77777777" w:rsidR="00E80E39" w:rsidRDefault="00E80E39" w:rsidP="00E80E39">
            <w:pPr>
              <w:pStyle w:val="Listenabsatz"/>
              <w:ind w:left="0"/>
            </w:pPr>
          </w:p>
        </w:tc>
        <w:tc>
          <w:tcPr>
            <w:tcW w:w="1230" w:type="dxa"/>
            <w:tcBorders>
              <w:top w:val="dashed" w:sz="4" w:space="0" w:color="auto"/>
              <w:bottom w:val="dashed" w:sz="4" w:space="0" w:color="auto"/>
            </w:tcBorders>
            <w:vAlign w:val="center"/>
          </w:tcPr>
          <w:p w14:paraId="554019FD" w14:textId="77777777" w:rsidR="00E80E39" w:rsidRDefault="00E80E39" w:rsidP="00E80E39">
            <w:pPr>
              <w:pStyle w:val="Listenabsatz"/>
              <w:ind w:left="0"/>
            </w:pPr>
          </w:p>
        </w:tc>
      </w:tr>
      <w:bookmarkEnd w:id="0"/>
      <w:tr w:rsidR="00E80E39" w14:paraId="3E7E0C16" w14:textId="77777777" w:rsidTr="00B51D8C">
        <w:trPr>
          <w:trHeight w:val="567"/>
        </w:trPr>
        <w:tc>
          <w:tcPr>
            <w:tcW w:w="917" w:type="dxa"/>
            <w:tcBorders>
              <w:top w:val="dashed" w:sz="4" w:space="0" w:color="auto"/>
              <w:bottom w:val="dashed" w:sz="4" w:space="0" w:color="auto"/>
            </w:tcBorders>
            <w:vAlign w:val="center"/>
          </w:tcPr>
          <w:p w14:paraId="5669CB63" w14:textId="249F36F4" w:rsidR="00E80E39" w:rsidRDefault="00B51D8C" w:rsidP="00E80E39">
            <w:pPr>
              <w:pStyle w:val="Listenabsatz"/>
              <w:ind w:left="0"/>
            </w:pPr>
            <w:r>
              <w:t>50</w:t>
            </w:r>
            <w:r w:rsidR="00E80E39">
              <w:t>.1.9</w:t>
            </w:r>
          </w:p>
        </w:tc>
        <w:tc>
          <w:tcPr>
            <w:tcW w:w="3778" w:type="dxa"/>
            <w:gridSpan w:val="3"/>
            <w:tcBorders>
              <w:top w:val="dashed" w:sz="4" w:space="0" w:color="auto"/>
              <w:bottom w:val="dashed" w:sz="4" w:space="0" w:color="auto"/>
            </w:tcBorders>
          </w:tcPr>
          <w:p w14:paraId="33AC6789" w14:textId="02102CB5" w:rsidR="00E80E39" w:rsidRDefault="00E80E39" w:rsidP="00E80E39">
            <w:pPr>
              <w:tabs>
                <w:tab w:val="clear" w:pos="425"/>
                <w:tab w:val="left" w:pos="250"/>
              </w:tabs>
            </w:pPr>
            <w:r>
              <w:rPr>
                <w:sz w:val="20"/>
              </w:rPr>
              <w:t>Werden die Wertberichtigungen in den entsprechenden Funktionen verbucht (z.B. zinsloses Darlehen an Ortsmuseum unter der Funktion 311)?</w:t>
            </w:r>
          </w:p>
        </w:tc>
        <w:sdt>
          <w:sdtPr>
            <w:id w:val="536479836"/>
            <w14:checkbox>
              <w14:checked w14:val="0"/>
              <w14:checkedState w14:val="2612" w14:font="MS Gothic"/>
              <w14:uncheckedState w14:val="2610" w14:font="MS Gothic"/>
            </w14:checkbox>
          </w:sdtPr>
          <w:sdtEndPr/>
          <w:sdtContent>
            <w:tc>
              <w:tcPr>
                <w:tcW w:w="642" w:type="dxa"/>
                <w:tcBorders>
                  <w:top w:val="dashed" w:sz="4" w:space="0" w:color="auto"/>
                  <w:bottom w:val="dashed" w:sz="4" w:space="0" w:color="auto"/>
                </w:tcBorders>
                <w:vAlign w:val="center"/>
              </w:tcPr>
              <w:p w14:paraId="780CD30D" w14:textId="56EE6D4B" w:rsidR="00E80E39" w:rsidRDefault="00E80E39" w:rsidP="00E80E39">
                <w:pPr>
                  <w:pStyle w:val="Listenabsatz"/>
                  <w:ind w:left="0"/>
                  <w:jc w:val="center"/>
                </w:pPr>
                <w:r>
                  <w:rPr>
                    <w:rFonts w:ascii="MS Gothic" w:eastAsia="MS Gothic" w:hAnsi="MS Gothic" w:hint="eastAsia"/>
                  </w:rPr>
                  <w:t>☐</w:t>
                </w:r>
              </w:p>
            </w:tc>
          </w:sdtContent>
        </w:sdt>
        <w:tc>
          <w:tcPr>
            <w:tcW w:w="3060" w:type="dxa"/>
            <w:gridSpan w:val="2"/>
            <w:tcBorders>
              <w:top w:val="dashed" w:sz="4" w:space="0" w:color="auto"/>
              <w:bottom w:val="dashed" w:sz="4" w:space="0" w:color="auto"/>
            </w:tcBorders>
            <w:vAlign w:val="center"/>
          </w:tcPr>
          <w:p w14:paraId="1F098339" w14:textId="77777777" w:rsidR="00E80E39" w:rsidRDefault="00E80E39" w:rsidP="00E80E39">
            <w:pPr>
              <w:pStyle w:val="Listenabsatz"/>
              <w:ind w:left="0"/>
            </w:pPr>
          </w:p>
        </w:tc>
        <w:tc>
          <w:tcPr>
            <w:tcW w:w="1230" w:type="dxa"/>
            <w:tcBorders>
              <w:top w:val="dashed" w:sz="4" w:space="0" w:color="auto"/>
              <w:bottom w:val="dashed" w:sz="4" w:space="0" w:color="auto"/>
            </w:tcBorders>
            <w:vAlign w:val="center"/>
          </w:tcPr>
          <w:p w14:paraId="4AFBF1F4" w14:textId="77777777" w:rsidR="00E80E39" w:rsidRDefault="00E80E39" w:rsidP="00E80E39">
            <w:pPr>
              <w:pStyle w:val="Listenabsatz"/>
              <w:ind w:left="0"/>
            </w:pPr>
          </w:p>
        </w:tc>
      </w:tr>
      <w:tr w:rsidR="00E80E39" w14:paraId="7AFB7772" w14:textId="77777777" w:rsidTr="00B51D8C">
        <w:trPr>
          <w:trHeight w:val="567"/>
        </w:trPr>
        <w:tc>
          <w:tcPr>
            <w:tcW w:w="917" w:type="dxa"/>
            <w:tcBorders>
              <w:top w:val="dashed" w:sz="4" w:space="0" w:color="auto"/>
              <w:bottom w:val="dashed" w:sz="4" w:space="0" w:color="auto"/>
            </w:tcBorders>
            <w:vAlign w:val="center"/>
          </w:tcPr>
          <w:p w14:paraId="29F68BF3" w14:textId="665DD77C" w:rsidR="00E80E39" w:rsidRDefault="00B51D8C" w:rsidP="00E80E39">
            <w:pPr>
              <w:pStyle w:val="Listenabsatz"/>
              <w:ind w:left="0"/>
            </w:pPr>
            <w:r>
              <w:t>50</w:t>
            </w:r>
            <w:r w:rsidR="00E80E39">
              <w:t>.1.10</w:t>
            </w:r>
          </w:p>
        </w:tc>
        <w:tc>
          <w:tcPr>
            <w:tcW w:w="3778" w:type="dxa"/>
            <w:gridSpan w:val="3"/>
            <w:tcBorders>
              <w:top w:val="dashed" w:sz="4" w:space="0" w:color="auto"/>
              <w:bottom w:val="dashed" w:sz="4" w:space="0" w:color="auto"/>
            </w:tcBorders>
          </w:tcPr>
          <w:p w14:paraId="779D5CDB" w14:textId="77777777" w:rsidR="00E80E39" w:rsidRDefault="00E80E39" w:rsidP="00E80E39">
            <w:pPr>
              <w:rPr>
                <w:sz w:val="20"/>
              </w:rPr>
            </w:pPr>
            <w:r>
              <w:rPr>
                <w:sz w:val="20"/>
              </w:rPr>
              <w:t>Erfolgt die Verbuchung der Wertberichtigungen auf Darlehen und Beteiligungen unter den korrekten Kontoarten?</w:t>
            </w:r>
          </w:p>
          <w:p w14:paraId="6B004600" w14:textId="77777777" w:rsidR="00E80E39" w:rsidRDefault="00E80E39" w:rsidP="00E80E39">
            <w:pPr>
              <w:tabs>
                <w:tab w:val="clear" w:pos="425"/>
                <w:tab w:val="clear" w:pos="851"/>
                <w:tab w:val="clear" w:pos="1276"/>
                <w:tab w:val="clear" w:pos="5245"/>
                <w:tab w:val="clear" w:pos="9639"/>
                <w:tab w:val="left" w:pos="218"/>
                <w:tab w:val="left" w:pos="1134"/>
                <w:tab w:val="left" w:pos="1702"/>
                <w:tab w:val="left" w:pos="5160"/>
                <w:tab w:val="decimal" w:pos="7938"/>
                <w:tab w:val="right" w:pos="8932"/>
              </w:tabs>
              <w:rPr>
                <w:sz w:val="20"/>
              </w:rPr>
            </w:pPr>
            <w:r>
              <w:rPr>
                <w:sz w:val="20"/>
              </w:rPr>
              <w:t>3640 Wertberichtigungen Darlehen VV</w:t>
            </w:r>
          </w:p>
          <w:p w14:paraId="7263BC12" w14:textId="048A655D" w:rsidR="00E80E39" w:rsidRDefault="00E80E39" w:rsidP="00E80E39">
            <w:pPr>
              <w:tabs>
                <w:tab w:val="clear" w:pos="425"/>
                <w:tab w:val="left" w:pos="250"/>
              </w:tabs>
            </w:pPr>
            <w:r>
              <w:rPr>
                <w:sz w:val="20"/>
              </w:rPr>
              <w:t>3650 Wertberichtigungen Beteiligungen VV</w:t>
            </w:r>
          </w:p>
        </w:tc>
        <w:sdt>
          <w:sdtPr>
            <w:id w:val="1937092218"/>
            <w14:checkbox>
              <w14:checked w14:val="0"/>
              <w14:checkedState w14:val="2612" w14:font="MS Gothic"/>
              <w14:uncheckedState w14:val="2610" w14:font="MS Gothic"/>
            </w14:checkbox>
          </w:sdtPr>
          <w:sdtEndPr/>
          <w:sdtContent>
            <w:tc>
              <w:tcPr>
                <w:tcW w:w="642" w:type="dxa"/>
                <w:tcBorders>
                  <w:top w:val="dashed" w:sz="4" w:space="0" w:color="auto"/>
                  <w:bottom w:val="dashed" w:sz="4" w:space="0" w:color="auto"/>
                </w:tcBorders>
                <w:vAlign w:val="center"/>
              </w:tcPr>
              <w:p w14:paraId="7732F3B9" w14:textId="225F1B56" w:rsidR="00E80E39" w:rsidRDefault="00E80E39" w:rsidP="00E80E39">
                <w:pPr>
                  <w:pStyle w:val="Listenabsatz"/>
                  <w:ind w:left="0"/>
                  <w:jc w:val="center"/>
                </w:pPr>
                <w:r>
                  <w:rPr>
                    <w:rFonts w:ascii="MS Gothic" w:eastAsia="MS Gothic" w:hAnsi="MS Gothic" w:hint="eastAsia"/>
                  </w:rPr>
                  <w:t>☐</w:t>
                </w:r>
              </w:p>
            </w:tc>
          </w:sdtContent>
        </w:sdt>
        <w:tc>
          <w:tcPr>
            <w:tcW w:w="3060" w:type="dxa"/>
            <w:gridSpan w:val="2"/>
            <w:tcBorders>
              <w:top w:val="dashed" w:sz="4" w:space="0" w:color="auto"/>
              <w:bottom w:val="dashed" w:sz="4" w:space="0" w:color="auto"/>
            </w:tcBorders>
            <w:vAlign w:val="center"/>
          </w:tcPr>
          <w:p w14:paraId="78BD03B4" w14:textId="77777777" w:rsidR="00E80E39" w:rsidRDefault="00E80E39" w:rsidP="00E80E39">
            <w:pPr>
              <w:pStyle w:val="Listenabsatz"/>
              <w:ind w:left="0"/>
            </w:pPr>
          </w:p>
        </w:tc>
        <w:tc>
          <w:tcPr>
            <w:tcW w:w="1230" w:type="dxa"/>
            <w:tcBorders>
              <w:top w:val="dashed" w:sz="4" w:space="0" w:color="auto"/>
              <w:bottom w:val="dashed" w:sz="4" w:space="0" w:color="auto"/>
            </w:tcBorders>
            <w:vAlign w:val="center"/>
          </w:tcPr>
          <w:p w14:paraId="06440834" w14:textId="77777777" w:rsidR="00E80E39" w:rsidRDefault="00E80E39" w:rsidP="00E80E39">
            <w:pPr>
              <w:pStyle w:val="Listenabsatz"/>
              <w:ind w:left="0"/>
            </w:pPr>
          </w:p>
        </w:tc>
      </w:tr>
      <w:tr w:rsidR="00E80E39" w14:paraId="6C8C1812" w14:textId="77777777" w:rsidTr="00B51D8C">
        <w:trPr>
          <w:trHeight w:val="567"/>
        </w:trPr>
        <w:tc>
          <w:tcPr>
            <w:tcW w:w="917" w:type="dxa"/>
            <w:tcBorders>
              <w:top w:val="dashed" w:sz="4" w:space="0" w:color="auto"/>
              <w:bottom w:val="dashed" w:sz="4" w:space="0" w:color="auto"/>
            </w:tcBorders>
            <w:vAlign w:val="center"/>
          </w:tcPr>
          <w:p w14:paraId="10AC0D2A" w14:textId="3389D648" w:rsidR="00E80E39" w:rsidRDefault="00B51D8C" w:rsidP="00E80E39">
            <w:pPr>
              <w:pStyle w:val="Listenabsatz"/>
              <w:ind w:left="0"/>
            </w:pPr>
            <w:r>
              <w:t>50</w:t>
            </w:r>
            <w:r w:rsidR="00E80E39">
              <w:t>.1.11</w:t>
            </w:r>
          </w:p>
        </w:tc>
        <w:tc>
          <w:tcPr>
            <w:tcW w:w="3778" w:type="dxa"/>
            <w:gridSpan w:val="3"/>
            <w:tcBorders>
              <w:top w:val="dashed" w:sz="4" w:space="0" w:color="auto"/>
              <w:bottom w:val="dashed" w:sz="4" w:space="0" w:color="auto"/>
            </w:tcBorders>
          </w:tcPr>
          <w:p w14:paraId="3381BDCE" w14:textId="42953471" w:rsidR="00E80E39" w:rsidRDefault="00E80E39" w:rsidP="00E80E39">
            <w:pPr>
              <w:tabs>
                <w:tab w:val="clear" w:pos="425"/>
                <w:tab w:val="left" w:pos="250"/>
              </w:tabs>
            </w:pPr>
            <w:r>
              <w:rPr>
                <w:sz w:val="20"/>
              </w:rPr>
              <w:t>Stimmen die Werte der vorgenommenen Abschreibungen und Wertberichtigungen mit dem Anlagespiegel überein?</w:t>
            </w:r>
          </w:p>
        </w:tc>
        <w:sdt>
          <w:sdtPr>
            <w:id w:val="-879397300"/>
            <w14:checkbox>
              <w14:checked w14:val="0"/>
              <w14:checkedState w14:val="2612" w14:font="MS Gothic"/>
              <w14:uncheckedState w14:val="2610" w14:font="MS Gothic"/>
            </w14:checkbox>
          </w:sdtPr>
          <w:sdtEndPr/>
          <w:sdtContent>
            <w:tc>
              <w:tcPr>
                <w:tcW w:w="642" w:type="dxa"/>
                <w:tcBorders>
                  <w:top w:val="dashed" w:sz="4" w:space="0" w:color="auto"/>
                  <w:bottom w:val="dashed" w:sz="4" w:space="0" w:color="auto"/>
                </w:tcBorders>
                <w:vAlign w:val="center"/>
              </w:tcPr>
              <w:p w14:paraId="135B4E7F" w14:textId="71133541" w:rsidR="00E80E39" w:rsidRDefault="00E80E39" w:rsidP="00E80E39">
                <w:pPr>
                  <w:pStyle w:val="Listenabsatz"/>
                  <w:ind w:left="0"/>
                  <w:jc w:val="center"/>
                </w:pPr>
                <w:r>
                  <w:rPr>
                    <w:rFonts w:ascii="MS Gothic" w:eastAsia="MS Gothic" w:hAnsi="MS Gothic" w:hint="eastAsia"/>
                  </w:rPr>
                  <w:t>☐</w:t>
                </w:r>
              </w:p>
            </w:tc>
          </w:sdtContent>
        </w:sdt>
        <w:tc>
          <w:tcPr>
            <w:tcW w:w="3060" w:type="dxa"/>
            <w:gridSpan w:val="2"/>
            <w:tcBorders>
              <w:top w:val="dashed" w:sz="4" w:space="0" w:color="auto"/>
              <w:bottom w:val="dashed" w:sz="4" w:space="0" w:color="auto"/>
            </w:tcBorders>
            <w:vAlign w:val="center"/>
          </w:tcPr>
          <w:p w14:paraId="30DF1CA1" w14:textId="77777777" w:rsidR="00E80E39" w:rsidRDefault="00E80E39" w:rsidP="00E80E39">
            <w:pPr>
              <w:pStyle w:val="Listenabsatz"/>
              <w:ind w:left="0"/>
            </w:pPr>
          </w:p>
        </w:tc>
        <w:tc>
          <w:tcPr>
            <w:tcW w:w="1230" w:type="dxa"/>
            <w:tcBorders>
              <w:top w:val="dashed" w:sz="4" w:space="0" w:color="auto"/>
              <w:bottom w:val="dashed" w:sz="4" w:space="0" w:color="auto"/>
            </w:tcBorders>
            <w:vAlign w:val="center"/>
          </w:tcPr>
          <w:p w14:paraId="7A5A12B1" w14:textId="77777777" w:rsidR="00E80E39" w:rsidRDefault="00E80E39" w:rsidP="00E80E39">
            <w:pPr>
              <w:pStyle w:val="Listenabsatz"/>
              <w:ind w:left="0"/>
            </w:pPr>
          </w:p>
        </w:tc>
      </w:tr>
      <w:tr w:rsidR="00E80E39" w14:paraId="7AE2DA83" w14:textId="77777777" w:rsidTr="00E80E39">
        <w:trPr>
          <w:trHeight w:val="567"/>
        </w:trPr>
        <w:tc>
          <w:tcPr>
            <w:tcW w:w="917" w:type="dxa"/>
            <w:tcBorders>
              <w:top w:val="dashed" w:sz="4" w:space="0" w:color="auto"/>
              <w:bottom w:val="dashed" w:sz="4" w:space="0" w:color="auto"/>
            </w:tcBorders>
            <w:vAlign w:val="center"/>
          </w:tcPr>
          <w:p w14:paraId="07BF1BD1" w14:textId="55978ED2" w:rsidR="00E80E39" w:rsidRDefault="00B51D8C" w:rsidP="00E80E39">
            <w:pPr>
              <w:pStyle w:val="Listenabsatz"/>
              <w:ind w:left="0"/>
            </w:pPr>
            <w:r>
              <w:t>50</w:t>
            </w:r>
            <w:r w:rsidR="00E80E39">
              <w:t>.1.12</w:t>
            </w:r>
          </w:p>
        </w:tc>
        <w:tc>
          <w:tcPr>
            <w:tcW w:w="3778" w:type="dxa"/>
            <w:gridSpan w:val="3"/>
            <w:tcBorders>
              <w:top w:val="dashed" w:sz="4" w:space="0" w:color="auto"/>
              <w:bottom w:val="dashed" w:sz="4" w:space="0" w:color="auto"/>
            </w:tcBorders>
          </w:tcPr>
          <w:p w14:paraId="499AD321" w14:textId="422ACBB4" w:rsidR="00E80E39" w:rsidRDefault="00E80E39" w:rsidP="00E80E39">
            <w:pPr>
              <w:tabs>
                <w:tab w:val="clear" w:pos="425"/>
                <w:tab w:val="left" w:pos="250"/>
              </w:tabs>
            </w:pPr>
            <w:r>
              <w:rPr>
                <w:sz w:val="20"/>
              </w:rPr>
              <w:t>Werden zusätzliche Abschreibungen auf dem Verwaltungsvermögen vorgenommen? Wenn ja, sind diese im Budget enthalten oder werden diese mit der Gewinnverwendung der Bürgerschaft beantragt? Ist die maximal zulässige Höhe der zusätzlichen Abschreibung eingehalten (siehe Art. 110b GG</w:t>
            </w:r>
            <w:r w:rsidR="00B71E33">
              <w:rPr>
                <w:sz w:val="20"/>
              </w:rPr>
              <w:t>/ Art. 14 FHGV</w:t>
            </w:r>
            <w:r>
              <w:rPr>
                <w:sz w:val="20"/>
              </w:rPr>
              <w:t xml:space="preserve">)? </w:t>
            </w:r>
          </w:p>
        </w:tc>
        <w:sdt>
          <w:sdtPr>
            <w:id w:val="201995678"/>
            <w14:checkbox>
              <w14:checked w14:val="0"/>
              <w14:checkedState w14:val="2612" w14:font="MS Gothic"/>
              <w14:uncheckedState w14:val="2610" w14:font="MS Gothic"/>
            </w14:checkbox>
          </w:sdtPr>
          <w:sdtEndPr/>
          <w:sdtContent>
            <w:tc>
              <w:tcPr>
                <w:tcW w:w="642" w:type="dxa"/>
                <w:tcBorders>
                  <w:top w:val="dashed" w:sz="4" w:space="0" w:color="auto"/>
                  <w:bottom w:val="dashed" w:sz="4" w:space="0" w:color="auto"/>
                </w:tcBorders>
                <w:vAlign w:val="center"/>
              </w:tcPr>
              <w:p w14:paraId="53A2674A" w14:textId="2A49A395" w:rsidR="00E80E39" w:rsidRDefault="00E80E39" w:rsidP="00E80E39">
                <w:pPr>
                  <w:pStyle w:val="Listenabsatz"/>
                  <w:ind w:left="0"/>
                  <w:jc w:val="center"/>
                </w:pPr>
                <w:r>
                  <w:rPr>
                    <w:rFonts w:ascii="MS Gothic" w:eastAsia="MS Gothic" w:hAnsi="MS Gothic" w:hint="eastAsia"/>
                  </w:rPr>
                  <w:t>☐</w:t>
                </w:r>
              </w:p>
            </w:tc>
          </w:sdtContent>
        </w:sdt>
        <w:tc>
          <w:tcPr>
            <w:tcW w:w="3060" w:type="dxa"/>
            <w:gridSpan w:val="2"/>
            <w:tcBorders>
              <w:top w:val="dashed" w:sz="4" w:space="0" w:color="auto"/>
              <w:bottom w:val="dashed" w:sz="4" w:space="0" w:color="auto"/>
            </w:tcBorders>
            <w:vAlign w:val="center"/>
          </w:tcPr>
          <w:p w14:paraId="1861549B" w14:textId="77777777" w:rsidR="00E80E39" w:rsidRDefault="00E80E39" w:rsidP="00E80E39">
            <w:pPr>
              <w:pStyle w:val="Listenabsatz"/>
              <w:ind w:left="0"/>
            </w:pPr>
          </w:p>
        </w:tc>
        <w:tc>
          <w:tcPr>
            <w:tcW w:w="1230" w:type="dxa"/>
            <w:tcBorders>
              <w:top w:val="dashed" w:sz="4" w:space="0" w:color="auto"/>
              <w:bottom w:val="dashed" w:sz="4" w:space="0" w:color="auto"/>
            </w:tcBorders>
            <w:vAlign w:val="center"/>
          </w:tcPr>
          <w:p w14:paraId="68F7862A" w14:textId="77777777" w:rsidR="00E80E39" w:rsidRDefault="00E80E39" w:rsidP="00E80E39">
            <w:pPr>
              <w:pStyle w:val="Listenabsatz"/>
              <w:ind w:left="0"/>
            </w:pPr>
          </w:p>
        </w:tc>
      </w:tr>
      <w:tr w:rsidR="00E80E39" w14:paraId="1D0D9FED" w14:textId="77777777" w:rsidTr="00E80E39">
        <w:trPr>
          <w:trHeight w:val="567"/>
        </w:trPr>
        <w:tc>
          <w:tcPr>
            <w:tcW w:w="917" w:type="dxa"/>
            <w:tcBorders>
              <w:top w:val="dashed" w:sz="4" w:space="0" w:color="auto"/>
              <w:bottom w:val="dashed" w:sz="4" w:space="0" w:color="auto"/>
            </w:tcBorders>
            <w:vAlign w:val="center"/>
          </w:tcPr>
          <w:p w14:paraId="326E6CA0" w14:textId="1AE0CC7F" w:rsidR="00E80E39" w:rsidRDefault="00B51D8C" w:rsidP="00E80E39">
            <w:pPr>
              <w:pStyle w:val="Listenabsatz"/>
              <w:ind w:left="0"/>
            </w:pPr>
            <w:r>
              <w:t>50</w:t>
            </w:r>
            <w:r w:rsidR="00E80E39">
              <w:t>.1.13</w:t>
            </w:r>
          </w:p>
        </w:tc>
        <w:tc>
          <w:tcPr>
            <w:tcW w:w="3778" w:type="dxa"/>
            <w:gridSpan w:val="3"/>
            <w:tcBorders>
              <w:top w:val="dashed" w:sz="4" w:space="0" w:color="auto"/>
              <w:bottom w:val="dashed" w:sz="4" w:space="0" w:color="auto"/>
            </w:tcBorders>
          </w:tcPr>
          <w:p w14:paraId="0B370B32" w14:textId="77777777" w:rsidR="00E80E39" w:rsidRDefault="00E80E39" w:rsidP="00E80E39">
            <w:pPr>
              <w:rPr>
                <w:sz w:val="20"/>
              </w:rPr>
            </w:pPr>
            <w:r>
              <w:rPr>
                <w:sz w:val="20"/>
              </w:rPr>
              <w:t xml:space="preserve">Wird die Bildung der zusätzlichen Abschreibung korrekt verbucht? </w:t>
            </w:r>
          </w:p>
          <w:p w14:paraId="59B54099" w14:textId="75746BB7" w:rsidR="00E80E39" w:rsidRDefault="00E80E39" w:rsidP="00E80E39">
            <w:pPr>
              <w:tabs>
                <w:tab w:val="clear" w:pos="425"/>
                <w:tab w:val="clear" w:pos="851"/>
                <w:tab w:val="clear" w:pos="1276"/>
                <w:tab w:val="clear" w:pos="5245"/>
                <w:tab w:val="clear" w:pos="9639"/>
                <w:tab w:val="left" w:pos="218"/>
                <w:tab w:val="left" w:pos="1134"/>
                <w:tab w:val="left" w:pos="1702"/>
                <w:tab w:val="left" w:pos="5160"/>
                <w:tab w:val="decimal" w:pos="7938"/>
                <w:tab w:val="right" w:pos="8932"/>
              </w:tabs>
              <w:rPr>
                <w:sz w:val="20"/>
              </w:rPr>
            </w:pPr>
            <w:r>
              <w:rPr>
                <w:sz w:val="20"/>
              </w:rPr>
              <w:t>990.3891 Einlagen in Reserve zusätzliche Abschreibungen VV (allgemeiner Haushalt)</w:t>
            </w:r>
            <w:r w:rsidR="00B05329">
              <w:rPr>
                <w:sz w:val="20"/>
              </w:rPr>
              <w:t xml:space="preserve"> / </w:t>
            </w:r>
          </w:p>
          <w:p w14:paraId="514A0F10" w14:textId="197C19B5" w:rsidR="00E80E39" w:rsidRDefault="00E80E39" w:rsidP="00E80E39">
            <w:pPr>
              <w:tabs>
                <w:tab w:val="clear" w:pos="425"/>
                <w:tab w:val="left" w:pos="250"/>
              </w:tabs>
            </w:pPr>
            <w:r>
              <w:rPr>
                <w:sz w:val="20"/>
              </w:rPr>
              <w:t>xxx.3516 Einlagen in Reserve zusätzliche Abschreibungen VV (spezialfinanzierte Bereiche)</w:t>
            </w:r>
          </w:p>
        </w:tc>
        <w:sdt>
          <w:sdtPr>
            <w:id w:val="-1697688967"/>
            <w14:checkbox>
              <w14:checked w14:val="0"/>
              <w14:checkedState w14:val="2612" w14:font="MS Gothic"/>
              <w14:uncheckedState w14:val="2610" w14:font="MS Gothic"/>
            </w14:checkbox>
          </w:sdtPr>
          <w:sdtEndPr/>
          <w:sdtContent>
            <w:tc>
              <w:tcPr>
                <w:tcW w:w="642" w:type="dxa"/>
                <w:tcBorders>
                  <w:top w:val="dashed" w:sz="4" w:space="0" w:color="auto"/>
                  <w:bottom w:val="dashed" w:sz="4" w:space="0" w:color="auto"/>
                </w:tcBorders>
                <w:vAlign w:val="center"/>
              </w:tcPr>
              <w:p w14:paraId="2130C9F5" w14:textId="03567ABB" w:rsidR="00E80E39" w:rsidRDefault="00E80E39" w:rsidP="00E80E39">
                <w:pPr>
                  <w:pStyle w:val="Listenabsatz"/>
                  <w:ind w:left="0"/>
                  <w:jc w:val="center"/>
                </w:pPr>
                <w:r>
                  <w:rPr>
                    <w:rFonts w:ascii="MS Gothic" w:eastAsia="MS Gothic" w:hAnsi="MS Gothic" w:hint="eastAsia"/>
                  </w:rPr>
                  <w:t>☐</w:t>
                </w:r>
              </w:p>
            </w:tc>
          </w:sdtContent>
        </w:sdt>
        <w:tc>
          <w:tcPr>
            <w:tcW w:w="3060" w:type="dxa"/>
            <w:gridSpan w:val="2"/>
            <w:tcBorders>
              <w:top w:val="dashed" w:sz="4" w:space="0" w:color="auto"/>
              <w:bottom w:val="dashed" w:sz="4" w:space="0" w:color="auto"/>
            </w:tcBorders>
            <w:vAlign w:val="center"/>
          </w:tcPr>
          <w:p w14:paraId="67C07A1E" w14:textId="77777777" w:rsidR="00E80E39" w:rsidRDefault="00E80E39" w:rsidP="00E80E39">
            <w:pPr>
              <w:pStyle w:val="Listenabsatz"/>
              <w:ind w:left="0"/>
            </w:pPr>
          </w:p>
        </w:tc>
        <w:tc>
          <w:tcPr>
            <w:tcW w:w="1230" w:type="dxa"/>
            <w:tcBorders>
              <w:top w:val="dashed" w:sz="4" w:space="0" w:color="auto"/>
              <w:bottom w:val="dashed" w:sz="4" w:space="0" w:color="auto"/>
            </w:tcBorders>
            <w:vAlign w:val="center"/>
          </w:tcPr>
          <w:p w14:paraId="5E19C0FD" w14:textId="77777777" w:rsidR="00E80E39" w:rsidRDefault="00E80E39" w:rsidP="00E80E39">
            <w:pPr>
              <w:pStyle w:val="Listenabsatz"/>
              <w:ind w:left="0"/>
            </w:pPr>
          </w:p>
        </w:tc>
      </w:tr>
      <w:tr w:rsidR="00E80E39" w14:paraId="2C8BC220" w14:textId="77777777" w:rsidTr="002B261B">
        <w:trPr>
          <w:trHeight w:val="567"/>
        </w:trPr>
        <w:tc>
          <w:tcPr>
            <w:tcW w:w="917" w:type="dxa"/>
            <w:tcBorders>
              <w:top w:val="single" w:sz="4" w:space="0" w:color="auto"/>
              <w:bottom w:val="single" w:sz="4" w:space="0" w:color="auto"/>
            </w:tcBorders>
            <w:shd w:val="clear" w:color="auto" w:fill="D9D9D9" w:themeFill="background1" w:themeFillShade="D9"/>
            <w:vAlign w:val="center"/>
          </w:tcPr>
          <w:p w14:paraId="79AFC07B" w14:textId="711C0D1C" w:rsidR="00E80E39" w:rsidRPr="0068150C" w:rsidRDefault="00B51D8C" w:rsidP="00E80E39">
            <w:pPr>
              <w:pStyle w:val="Listenabsatz"/>
              <w:ind w:left="0"/>
              <w:rPr>
                <w:b/>
                <w:sz w:val="24"/>
                <w:szCs w:val="24"/>
              </w:rPr>
            </w:pPr>
            <w:r>
              <w:rPr>
                <w:b/>
                <w:sz w:val="24"/>
                <w:szCs w:val="24"/>
              </w:rPr>
              <w:t>50</w:t>
            </w:r>
            <w:r w:rsidR="00E80E39">
              <w:rPr>
                <w:b/>
                <w:sz w:val="24"/>
                <w:szCs w:val="24"/>
              </w:rPr>
              <w:t>.2</w:t>
            </w:r>
          </w:p>
        </w:tc>
        <w:tc>
          <w:tcPr>
            <w:tcW w:w="8710" w:type="dxa"/>
            <w:gridSpan w:val="7"/>
            <w:tcBorders>
              <w:top w:val="single" w:sz="4" w:space="0" w:color="auto"/>
              <w:bottom w:val="single" w:sz="4" w:space="0" w:color="auto"/>
            </w:tcBorders>
            <w:shd w:val="clear" w:color="auto" w:fill="D9D9D9" w:themeFill="background1" w:themeFillShade="D9"/>
            <w:vAlign w:val="center"/>
          </w:tcPr>
          <w:p w14:paraId="667834BA" w14:textId="77777777" w:rsidR="00E80E39" w:rsidRPr="0068150C" w:rsidRDefault="00E80E39" w:rsidP="00E80E39">
            <w:pPr>
              <w:pStyle w:val="Listenabsatz"/>
              <w:ind w:left="0"/>
              <w:rPr>
                <w:b/>
                <w:sz w:val="24"/>
                <w:szCs w:val="24"/>
              </w:rPr>
            </w:pPr>
            <w:r>
              <w:rPr>
                <w:b/>
                <w:sz w:val="24"/>
                <w:szCs w:val="24"/>
              </w:rPr>
              <w:t>Weitere Fragen, Aktualitäten</w:t>
            </w:r>
          </w:p>
        </w:tc>
      </w:tr>
      <w:tr w:rsidR="00E80E39" w14:paraId="5B2C56F7" w14:textId="77777777" w:rsidTr="00E80E39">
        <w:trPr>
          <w:trHeight w:val="567"/>
        </w:trPr>
        <w:tc>
          <w:tcPr>
            <w:tcW w:w="917" w:type="dxa"/>
            <w:tcBorders>
              <w:top w:val="dashed" w:sz="4" w:space="0" w:color="auto"/>
              <w:bottom w:val="dashed" w:sz="4" w:space="0" w:color="auto"/>
            </w:tcBorders>
            <w:vAlign w:val="center"/>
          </w:tcPr>
          <w:p w14:paraId="08A31773" w14:textId="7F3BAF07" w:rsidR="00E80E39" w:rsidRDefault="00E80E39" w:rsidP="00E80E39">
            <w:pPr>
              <w:pStyle w:val="Listenabsatz"/>
              <w:ind w:left="0"/>
            </w:pPr>
          </w:p>
        </w:tc>
        <w:tc>
          <w:tcPr>
            <w:tcW w:w="3778" w:type="dxa"/>
            <w:gridSpan w:val="3"/>
            <w:tcBorders>
              <w:top w:val="dashed" w:sz="4" w:space="0" w:color="auto"/>
              <w:bottom w:val="dashed" w:sz="4" w:space="0" w:color="auto"/>
            </w:tcBorders>
            <w:vAlign w:val="center"/>
          </w:tcPr>
          <w:p w14:paraId="73C757BD" w14:textId="4349BF46" w:rsidR="00E80E39" w:rsidRDefault="00E80E39" w:rsidP="00E80E39">
            <w:pPr>
              <w:pStyle w:val="Listenabsatz"/>
              <w:ind w:left="0"/>
            </w:pPr>
          </w:p>
        </w:tc>
        <w:sdt>
          <w:sdtPr>
            <w:id w:val="-193008182"/>
            <w14:checkbox>
              <w14:checked w14:val="0"/>
              <w14:checkedState w14:val="2612" w14:font="MS Gothic"/>
              <w14:uncheckedState w14:val="2610" w14:font="MS Gothic"/>
            </w14:checkbox>
          </w:sdtPr>
          <w:sdtEndPr/>
          <w:sdtContent>
            <w:tc>
              <w:tcPr>
                <w:tcW w:w="642" w:type="dxa"/>
                <w:tcBorders>
                  <w:top w:val="dashed" w:sz="4" w:space="0" w:color="auto"/>
                  <w:bottom w:val="dashed" w:sz="4" w:space="0" w:color="auto"/>
                </w:tcBorders>
                <w:vAlign w:val="center"/>
              </w:tcPr>
              <w:p w14:paraId="417DDA02" w14:textId="77777777" w:rsidR="00E80E39" w:rsidRDefault="00E80E39" w:rsidP="00E80E39">
                <w:pPr>
                  <w:pStyle w:val="Listenabsatz"/>
                  <w:ind w:left="0"/>
                  <w:jc w:val="center"/>
                  <w:rPr>
                    <w:rFonts w:ascii="MS Gothic" w:eastAsia="MS Gothic" w:hAnsi="MS Gothic"/>
                  </w:rPr>
                </w:pPr>
                <w:r>
                  <w:rPr>
                    <w:rFonts w:ascii="MS Gothic" w:eastAsia="MS Gothic" w:hAnsi="MS Gothic" w:hint="eastAsia"/>
                  </w:rPr>
                  <w:t>☐</w:t>
                </w:r>
              </w:p>
            </w:tc>
          </w:sdtContent>
        </w:sdt>
        <w:tc>
          <w:tcPr>
            <w:tcW w:w="3060" w:type="dxa"/>
            <w:gridSpan w:val="2"/>
            <w:tcBorders>
              <w:top w:val="dashed" w:sz="4" w:space="0" w:color="auto"/>
              <w:bottom w:val="dashed" w:sz="4" w:space="0" w:color="auto"/>
            </w:tcBorders>
            <w:vAlign w:val="center"/>
          </w:tcPr>
          <w:p w14:paraId="14214B62" w14:textId="77777777" w:rsidR="00E80E39" w:rsidRDefault="00E80E39" w:rsidP="00E80E39">
            <w:pPr>
              <w:pStyle w:val="Listenabsatz"/>
              <w:ind w:left="0"/>
            </w:pPr>
          </w:p>
        </w:tc>
        <w:tc>
          <w:tcPr>
            <w:tcW w:w="1230" w:type="dxa"/>
            <w:tcBorders>
              <w:top w:val="dashed" w:sz="4" w:space="0" w:color="auto"/>
              <w:bottom w:val="dashed" w:sz="4" w:space="0" w:color="auto"/>
            </w:tcBorders>
            <w:vAlign w:val="center"/>
          </w:tcPr>
          <w:p w14:paraId="5C559B1C" w14:textId="77777777" w:rsidR="00E80E39" w:rsidRDefault="00E80E39" w:rsidP="00E80E39">
            <w:pPr>
              <w:pStyle w:val="Listenabsatz"/>
              <w:ind w:left="0"/>
            </w:pPr>
          </w:p>
        </w:tc>
      </w:tr>
      <w:tr w:rsidR="00E80E39" w14:paraId="4ED46B78" w14:textId="77777777" w:rsidTr="00F40D34">
        <w:trPr>
          <w:trHeight w:val="567"/>
        </w:trPr>
        <w:tc>
          <w:tcPr>
            <w:tcW w:w="917" w:type="dxa"/>
            <w:tcBorders>
              <w:top w:val="single" w:sz="4" w:space="0" w:color="auto"/>
              <w:bottom w:val="single" w:sz="4" w:space="0" w:color="auto"/>
            </w:tcBorders>
            <w:shd w:val="clear" w:color="auto" w:fill="D9D9D9" w:themeFill="background1" w:themeFillShade="D9"/>
            <w:vAlign w:val="center"/>
          </w:tcPr>
          <w:p w14:paraId="2BDB17CE" w14:textId="32941402" w:rsidR="00E80E39" w:rsidRPr="0068150C" w:rsidRDefault="00B51D8C" w:rsidP="00E80E39">
            <w:pPr>
              <w:pStyle w:val="Listenabsatz"/>
              <w:ind w:left="0"/>
              <w:rPr>
                <w:b/>
                <w:sz w:val="24"/>
                <w:szCs w:val="24"/>
              </w:rPr>
            </w:pPr>
            <w:r>
              <w:rPr>
                <w:b/>
                <w:sz w:val="24"/>
                <w:szCs w:val="24"/>
              </w:rPr>
              <w:t>50</w:t>
            </w:r>
            <w:r w:rsidR="00E80E39">
              <w:rPr>
                <w:b/>
                <w:sz w:val="24"/>
                <w:szCs w:val="24"/>
              </w:rPr>
              <w:t>.3</w:t>
            </w:r>
          </w:p>
        </w:tc>
        <w:tc>
          <w:tcPr>
            <w:tcW w:w="8710" w:type="dxa"/>
            <w:gridSpan w:val="7"/>
            <w:tcBorders>
              <w:top w:val="single" w:sz="4" w:space="0" w:color="auto"/>
              <w:bottom w:val="single" w:sz="4" w:space="0" w:color="auto"/>
            </w:tcBorders>
            <w:shd w:val="clear" w:color="auto" w:fill="D9D9D9" w:themeFill="background1" w:themeFillShade="D9"/>
            <w:vAlign w:val="center"/>
          </w:tcPr>
          <w:p w14:paraId="0F2D103B" w14:textId="77777777" w:rsidR="00E80E39" w:rsidRPr="0068150C" w:rsidRDefault="00E80E39" w:rsidP="00E80E39">
            <w:pPr>
              <w:pStyle w:val="Listenabsatz"/>
              <w:ind w:left="0"/>
              <w:rPr>
                <w:b/>
                <w:sz w:val="24"/>
                <w:szCs w:val="24"/>
              </w:rPr>
            </w:pPr>
            <w:r>
              <w:rPr>
                <w:b/>
                <w:sz w:val="24"/>
                <w:szCs w:val="24"/>
              </w:rPr>
              <w:t>Bemerkungen</w:t>
            </w:r>
          </w:p>
        </w:tc>
      </w:tr>
      <w:tr w:rsidR="00E80E39" w14:paraId="154E5CA8" w14:textId="77777777" w:rsidTr="00C9507C">
        <w:trPr>
          <w:trHeight w:val="1144"/>
        </w:trPr>
        <w:tc>
          <w:tcPr>
            <w:tcW w:w="9627" w:type="dxa"/>
            <w:gridSpan w:val="8"/>
            <w:tcBorders>
              <w:top w:val="single" w:sz="4" w:space="0" w:color="auto"/>
              <w:left w:val="single" w:sz="4" w:space="0" w:color="auto"/>
              <w:right w:val="single" w:sz="4" w:space="0" w:color="auto"/>
            </w:tcBorders>
            <w:vAlign w:val="center"/>
          </w:tcPr>
          <w:p w14:paraId="462BB1BC" w14:textId="26FE7373" w:rsidR="00E80E39" w:rsidRPr="00F40D34" w:rsidRDefault="00E80E39" w:rsidP="00E80E39">
            <w:pPr>
              <w:rPr>
                <w:szCs w:val="22"/>
              </w:rPr>
            </w:pPr>
          </w:p>
        </w:tc>
      </w:tr>
    </w:tbl>
    <w:p w14:paraId="7A4546F6" w14:textId="77777777" w:rsidR="00DC0AE3" w:rsidRPr="000C47F4" w:rsidRDefault="00DC0AE3" w:rsidP="00E72C4A"/>
    <w:sectPr w:rsidR="00DC0AE3" w:rsidRPr="000C47F4" w:rsidSect="00E72C4A">
      <w:headerReference w:type="first" r:id="rId12"/>
      <w:footerReference w:type="first" r:id="rId13"/>
      <w:pgSz w:w="11906" w:h="16838" w:code="9"/>
      <w:pgMar w:top="1985" w:right="851" w:bottom="1219"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39F6F" w14:textId="77777777" w:rsidR="006422F4" w:rsidRDefault="006422F4" w:rsidP="004F60AB">
      <w:pPr>
        <w:spacing w:line="240" w:lineRule="auto"/>
      </w:pPr>
      <w:r>
        <w:separator/>
      </w:r>
    </w:p>
  </w:endnote>
  <w:endnote w:type="continuationSeparator" w:id="0">
    <w:p w14:paraId="717A4A7A" w14:textId="77777777" w:rsidR="006422F4" w:rsidRDefault="006422F4"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48377" w14:textId="7C559786" w:rsidR="00657F6F" w:rsidRDefault="000502AA">
    <w:pPr>
      <w:pStyle w:val="Fuzeile"/>
    </w:pPr>
    <w:r>
      <w:fldChar w:fldCharType="begin"/>
    </w:r>
    <w:r>
      <w:instrText xml:space="preserve"> FILENAME   \* MERGEFORMAT </w:instrText>
    </w:r>
    <w:r>
      <w:fldChar w:fldCharType="separate"/>
    </w:r>
    <w:r>
      <w:t>GPK-Handbuch_50 Abschreibungen auf VV</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50126" w14:textId="77777777" w:rsidR="006422F4" w:rsidRDefault="006422F4" w:rsidP="004F60AB">
      <w:pPr>
        <w:spacing w:line="240" w:lineRule="auto"/>
      </w:pPr>
      <w:r>
        <w:separator/>
      </w:r>
    </w:p>
  </w:footnote>
  <w:footnote w:type="continuationSeparator" w:id="0">
    <w:p w14:paraId="50F77339" w14:textId="77777777" w:rsidR="006422F4" w:rsidRDefault="006422F4" w:rsidP="004F60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ED647" w14:textId="77777777" w:rsidR="00DC0AE3" w:rsidRPr="00DC0AE3" w:rsidRDefault="00DC0AE3" w:rsidP="0095071A">
    <w:pPr>
      <w:pStyle w:val="Kopfzeile"/>
      <w:tabs>
        <w:tab w:val="clear" w:pos="9639"/>
        <w:tab w:val="left" w:pos="6237"/>
        <w:tab w:val="left" w:pos="7938"/>
        <w:tab w:val="right" w:pos="9637"/>
      </w:tabs>
      <w:rPr>
        <w:b/>
        <w:u w:val="single"/>
      </w:rPr>
    </w:pPr>
    <w:r w:rsidRPr="00296256">
      <w:rPr>
        <w:b/>
      </w:rPr>
      <w:t>GPK-Handbuch</w:t>
    </w:r>
    <w:r>
      <w:rPr>
        <w:b/>
      </w:rPr>
      <w:tab/>
    </w:r>
    <w:r w:rsidRPr="00DC0AE3">
      <w:t>Rechnungsjahr:</w:t>
    </w:r>
    <w:r w:rsidRPr="00DC0AE3">
      <w:tab/>
    </w:r>
    <w:r w:rsidRPr="00DC0AE3">
      <w:rPr>
        <w:u w:val="single"/>
      </w:rPr>
      <w:tab/>
    </w:r>
  </w:p>
  <w:p w14:paraId="4AEF1199" w14:textId="77777777" w:rsidR="00DC0AE3" w:rsidRPr="00DC0AE3" w:rsidRDefault="00DC0AE3" w:rsidP="00AB7C40">
    <w:pPr>
      <w:pStyle w:val="Kopfzeile"/>
      <w:tabs>
        <w:tab w:val="clear" w:pos="9639"/>
        <w:tab w:val="left" w:pos="6237"/>
        <w:tab w:val="left" w:pos="7938"/>
        <w:tab w:val="right" w:pos="9637"/>
      </w:tabs>
      <w:spacing w:line="120" w:lineRule="exact"/>
      <w:rPr>
        <w:b/>
        <w:sz w:val="16"/>
        <w:szCs w:val="16"/>
      </w:rPr>
    </w:pPr>
  </w:p>
  <w:p w14:paraId="5082F013" w14:textId="77777777" w:rsidR="00DC0AE3" w:rsidRDefault="00DC0AE3" w:rsidP="0095071A">
    <w:pPr>
      <w:pStyle w:val="Kopfzeile"/>
      <w:tabs>
        <w:tab w:val="clear" w:pos="9639"/>
        <w:tab w:val="left" w:pos="6237"/>
        <w:tab w:val="left" w:pos="7938"/>
        <w:tab w:val="right" w:pos="9637"/>
      </w:tabs>
      <w:rPr>
        <w:u w:val="single"/>
      </w:rPr>
    </w:pPr>
    <w:r w:rsidRPr="00296256">
      <w:rPr>
        <w:b/>
        <w:sz w:val="28"/>
        <w:szCs w:val="28"/>
      </w:rPr>
      <w:t>Arbeitspapiere</w:t>
    </w:r>
    <w:r>
      <w:rPr>
        <w:b/>
      </w:rPr>
      <w:tab/>
    </w:r>
    <w:r w:rsidRPr="00DC0AE3">
      <w:t xml:space="preserve">Datum: </w:t>
    </w:r>
    <w:r w:rsidRPr="00DC0AE3">
      <w:tab/>
    </w:r>
    <w:r w:rsidRPr="00DC0AE3">
      <w:rPr>
        <w:u w:val="single"/>
      </w:rPr>
      <w:tab/>
    </w:r>
  </w:p>
  <w:p w14:paraId="4A40EC68" w14:textId="77777777" w:rsidR="00AB7C40" w:rsidRDefault="00AB7C40" w:rsidP="00AB7C40">
    <w:pPr>
      <w:pStyle w:val="Kopfzeile"/>
      <w:tabs>
        <w:tab w:val="clear" w:pos="9639"/>
        <w:tab w:val="left" w:pos="6237"/>
        <w:tab w:val="left" w:pos="7938"/>
        <w:tab w:val="right" w:pos="9637"/>
      </w:tabs>
      <w:spacing w:line="160" w:lineRule="exact"/>
      <w:rPr>
        <w:u w:val="single"/>
      </w:rPr>
    </w:pPr>
  </w:p>
  <w:p w14:paraId="37BA3403" w14:textId="77777777" w:rsidR="00AB7C40" w:rsidRPr="00AB7C40" w:rsidRDefault="00AB7C40" w:rsidP="0095071A">
    <w:pPr>
      <w:pStyle w:val="Kopfzeile"/>
      <w:tabs>
        <w:tab w:val="clear" w:pos="9639"/>
        <w:tab w:val="left" w:pos="6237"/>
        <w:tab w:val="left" w:pos="7938"/>
        <w:tab w:val="right" w:pos="9637"/>
      </w:tabs>
      <w:rPr>
        <w:b/>
        <w:u w:val="single"/>
      </w:rPr>
    </w:pPr>
    <w:r>
      <w:tab/>
      <w:t>Visum:</w:t>
    </w:r>
    <w: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EC11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92DA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BE2F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1CA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5A40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880B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029D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6C9D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128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E8F4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3542B"/>
    <w:multiLevelType w:val="singleLevel"/>
    <w:tmpl w:val="363E76DC"/>
    <w:lvl w:ilvl="0">
      <w:start w:val="1"/>
      <w:numFmt w:val="bullet"/>
      <w:lvlText w:val=""/>
      <w:lvlJc w:val="left"/>
      <w:pPr>
        <w:tabs>
          <w:tab w:val="num" w:pos="360"/>
        </w:tabs>
        <w:ind w:left="360" w:hanging="360"/>
      </w:pPr>
      <w:rPr>
        <w:rFonts w:ascii="Wingdings" w:hAnsi="Wingdings" w:hint="default"/>
        <w:sz w:val="22"/>
      </w:rPr>
    </w:lvl>
  </w:abstractNum>
  <w:abstractNum w:abstractNumId="11" w15:restartNumberingAfterBreak="0">
    <w:nsid w:val="14750D00"/>
    <w:multiLevelType w:val="hybridMultilevel"/>
    <w:tmpl w:val="E94CC55A"/>
    <w:lvl w:ilvl="0" w:tplc="80522EBC">
      <w:start w:val="2"/>
      <w:numFmt w:val="bullet"/>
      <w:lvlText w:val="-"/>
      <w:lvlJc w:val="left"/>
      <w:pPr>
        <w:ind w:left="720" w:hanging="360"/>
      </w:pPr>
      <w:rPr>
        <w:rFonts w:ascii="Arial" w:eastAsia="Arial Unicode M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6BB383D"/>
    <w:multiLevelType w:val="singleLevel"/>
    <w:tmpl w:val="CC80F618"/>
    <w:lvl w:ilvl="0">
      <w:start w:val="14"/>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A35225F"/>
    <w:multiLevelType w:val="singleLevel"/>
    <w:tmpl w:val="363E76DC"/>
    <w:lvl w:ilvl="0">
      <w:start w:val="1"/>
      <w:numFmt w:val="bullet"/>
      <w:lvlText w:val=""/>
      <w:lvlJc w:val="left"/>
      <w:pPr>
        <w:tabs>
          <w:tab w:val="num" w:pos="360"/>
        </w:tabs>
        <w:ind w:left="360" w:hanging="360"/>
      </w:pPr>
      <w:rPr>
        <w:rFonts w:ascii="Wingdings" w:hAnsi="Wingdings" w:hint="default"/>
        <w:sz w:val="22"/>
      </w:rPr>
    </w:lvl>
  </w:abstractNum>
  <w:abstractNum w:abstractNumId="14" w15:restartNumberingAfterBreak="0">
    <w:nsid w:val="1C8A081B"/>
    <w:multiLevelType w:val="hybridMultilevel"/>
    <w:tmpl w:val="63ECEF80"/>
    <w:lvl w:ilvl="0" w:tplc="D2687620">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E277265"/>
    <w:multiLevelType w:val="singleLevel"/>
    <w:tmpl w:val="CC80F618"/>
    <w:lvl w:ilvl="0">
      <w:start w:val="4"/>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C733FCC"/>
    <w:multiLevelType w:val="hybridMultilevel"/>
    <w:tmpl w:val="329CF764"/>
    <w:lvl w:ilvl="0" w:tplc="D2687620">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0264418"/>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54E0BC0"/>
    <w:multiLevelType w:val="singleLevel"/>
    <w:tmpl w:val="363E76DC"/>
    <w:lvl w:ilvl="0">
      <w:start w:val="1"/>
      <w:numFmt w:val="bullet"/>
      <w:lvlText w:val=""/>
      <w:lvlJc w:val="left"/>
      <w:pPr>
        <w:tabs>
          <w:tab w:val="num" w:pos="360"/>
        </w:tabs>
        <w:ind w:left="360" w:hanging="360"/>
      </w:pPr>
      <w:rPr>
        <w:rFonts w:ascii="Wingdings" w:hAnsi="Wingdings" w:hint="default"/>
        <w:sz w:val="22"/>
      </w:rPr>
    </w:lvl>
  </w:abstractNum>
  <w:abstractNum w:abstractNumId="19" w15:restartNumberingAfterBreak="0">
    <w:nsid w:val="4744461B"/>
    <w:multiLevelType w:val="hybridMultilevel"/>
    <w:tmpl w:val="4FA00C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ABC4732"/>
    <w:multiLevelType w:val="hybridMultilevel"/>
    <w:tmpl w:val="0EC02140"/>
    <w:lvl w:ilvl="0" w:tplc="D2687620">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D8D68F7"/>
    <w:multiLevelType w:val="hybridMultilevel"/>
    <w:tmpl w:val="17A6A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051763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884645"/>
    <w:multiLevelType w:val="multilevel"/>
    <w:tmpl w:val="8F86A436"/>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24" w15:restartNumberingAfterBreak="0">
    <w:nsid w:val="5C7E1735"/>
    <w:multiLevelType w:val="hybridMultilevel"/>
    <w:tmpl w:val="271015E8"/>
    <w:lvl w:ilvl="0" w:tplc="D2687620">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4D43E6F"/>
    <w:multiLevelType w:val="multilevel"/>
    <w:tmpl w:val="9AAAF94E"/>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abstractNum w:abstractNumId="26" w15:restartNumberingAfterBreak="0">
    <w:nsid w:val="76600882"/>
    <w:multiLevelType w:val="hybridMultilevel"/>
    <w:tmpl w:val="40623F20"/>
    <w:lvl w:ilvl="0" w:tplc="2D56AD70">
      <w:start w:val="33"/>
      <w:numFmt w:val="decimal"/>
      <w:lvlText w:val="%1."/>
      <w:lvlJc w:val="left"/>
      <w:pPr>
        <w:ind w:left="930" w:hanging="57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6EF0708"/>
    <w:multiLevelType w:val="hybridMultilevel"/>
    <w:tmpl w:val="1054E5B4"/>
    <w:lvl w:ilvl="0" w:tplc="B0A41BE8">
      <w:start w:val="33"/>
      <w:numFmt w:val="decimal"/>
      <w:lvlText w:val="%1."/>
      <w:lvlJc w:val="left"/>
      <w:pPr>
        <w:ind w:left="930" w:hanging="57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2"/>
  </w:num>
  <w:num w:numId="2">
    <w:abstractNumId w:val="2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6"/>
  </w:num>
  <w:num w:numId="19">
    <w:abstractNumId w:val="27"/>
  </w:num>
  <w:num w:numId="20">
    <w:abstractNumId w:val="26"/>
  </w:num>
  <w:num w:numId="21">
    <w:abstractNumId w:val="13"/>
  </w:num>
  <w:num w:numId="22">
    <w:abstractNumId w:val="18"/>
  </w:num>
  <w:num w:numId="23">
    <w:abstractNumId w:val="21"/>
  </w:num>
  <w:num w:numId="24">
    <w:abstractNumId w:val="15"/>
  </w:num>
  <w:num w:numId="25">
    <w:abstractNumId w:val="14"/>
  </w:num>
  <w:num w:numId="26">
    <w:abstractNumId w:val="24"/>
  </w:num>
  <w:num w:numId="27">
    <w:abstractNumId w:val="10"/>
  </w:num>
  <w:num w:numId="28">
    <w:abstractNumId w:val="12"/>
  </w:num>
  <w:num w:numId="29">
    <w:abstractNumId w:val="2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E3"/>
    <w:rsid w:val="000165E4"/>
    <w:rsid w:val="000502AA"/>
    <w:rsid w:val="000C47F4"/>
    <w:rsid w:val="0012552A"/>
    <w:rsid w:val="00126F1F"/>
    <w:rsid w:val="00133486"/>
    <w:rsid w:val="00151A47"/>
    <w:rsid w:val="001625E0"/>
    <w:rsid w:val="0017544C"/>
    <w:rsid w:val="001830FE"/>
    <w:rsid w:val="002037DD"/>
    <w:rsid w:val="0020721C"/>
    <w:rsid w:val="00207F22"/>
    <w:rsid w:val="00222FA3"/>
    <w:rsid w:val="002661B6"/>
    <w:rsid w:val="002829B4"/>
    <w:rsid w:val="00296256"/>
    <w:rsid w:val="002B1EB9"/>
    <w:rsid w:val="002B261B"/>
    <w:rsid w:val="002B7C59"/>
    <w:rsid w:val="002C4469"/>
    <w:rsid w:val="002F33B0"/>
    <w:rsid w:val="003079FB"/>
    <w:rsid w:val="003570A8"/>
    <w:rsid w:val="003D66F9"/>
    <w:rsid w:val="0044342E"/>
    <w:rsid w:val="004629EA"/>
    <w:rsid w:val="00464617"/>
    <w:rsid w:val="004E7576"/>
    <w:rsid w:val="004F60AB"/>
    <w:rsid w:val="005141CC"/>
    <w:rsid w:val="00521B72"/>
    <w:rsid w:val="00523C50"/>
    <w:rsid w:val="00535A55"/>
    <w:rsid w:val="00541CFE"/>
    <w:rsid w:val="00554C1B"/>
    <w:rsid w:val="0055783E"/>
    <w:rsid w:val="00581B6A"/>
    <w:rsid w:val="0059260B"/>
    <w:rsid w:val="005C5F1C"/>
    <w:rsid w:val="005D1844"/>
    <w:rsid w:val="005E2F77"/>
    <w:rsid w:val="005E43DA"/>
    <w:rsid w:val="00603F78"/>
    <w:rsid w:val="0061214B"/>
    <w:rsid w:val="006152DE"/>
    <w:rsid w:val="00615506"/>
    <w:rsid w:val="006422F4"/>
    <w:rsid w:val="00657F6F"/>
    <w:rsid w:val="0068150C"/>
    <w:rsid w:val="006930C7"/>
    <w:rsid w:val="006A0AA6"/>
    <w:rsid w:val="006E05B8"/>
    <w:rsid w:val="0072711F"/>
    <w:rsid w:val="00762948"/>
    <w:rsid w:val="007961D6"/>
    <w:rsid w:val="007B186C"/>
    <w:rsid w:val="007D5D5D"/>
    <w:rsid w:val="00820F22"/>
    <w:rsid w:val="00822C80"/>
    <w:rsid w:val="0086445A"/>
    <w:rsid w:val="008812BC"/>
    <w:rsid w:val="00881F26"/>
    <w:rsid w:val="008A0AA6"/>
    <w:rsid w:val="008A68FB"/>
    <w:rsid w:val="00911BD6"/>
    <w:rsid w:val="00927E5A"/>
    <w:rsid w:val="0093065B"/>
    <w:rsid w:val="009341A7"/>
    <w:rsid w:val="0095071A"/>
    <w:rsid w:val="009A28D6"/>
    <w:rsid w:val="009D2392"/>
    <w:rsid w:val="009D6A98"/>
    <w:rsid w:val="009E111B"/>
    <w:rsid w:val="009F0792"/>
    <w:rsid w:val="009F7AA7"/>
    <w:rsid w:val="00A34900"/>
    <w:rsid w:val="00A97C0E"/>
    <w:rsid w:val="00AB7C40"/>
    <w:rsid w:val="00B05329"/>
    <w:rsid w:val="00B25D92"/>
    <w:rsid w:val="00B51D8C"/>
    <w:rsid w:val="00B71E33"/>
    <w:rsid w:val="00B73854"/>
    <w:rsid w:val="00BE0340"/>
    <w:rsid w:val="00C1680D"/>
    <w:rsid w:val="00C45A5B"/>
    <w:rsid w:val="00C81800"/>
    <w:rsid w:val="00CA09D5"/>
    <w:rsid w:val="00CA20FF"/>
    <w:rsid w:val="00CA75FC"/>
    <w:rsid w:val="00D01DDB"/>
    <w:rsid w:val="00D16C5F"/>
    <w:rsid w:val="00D345D6"/>
    <w:rsid w:val="00D50BD0"/>
    <w:rsid w:val="00D86E0C"/>
    <w:rsid w:val="00DC0AE3"/>
    <w:rsid w:val="00DD0151"/>
    <w:rsid w:val="00E11881"/>
    <w:rsid w:val="00E265B9"/>
    <w:rsid w:val="00E42444"/>
    <w:rsid w:val="00E72C4A"/>
    <w:rsid w:val="00E80E39"/>
    <w:rsid w:val="00EA381E"/>
    <w:rsid w:val="00EF5582"/>
    <w:rsid w:val="00F11D00"/>
    <w:rsid w:val="00F40D34"/>
    <w:rsid w:val="00F51D52"/>
    <w:rsid w:val="00F81D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8B4462B"/>
  <w15:chartTrackingRefBased/>
  <w15:docId w15:val="{8C0D3A47-6188-43A9-A205-74FFD9CD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uiPriority="1"/>
    <w:lsdException w:name="foot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4C1B"/>
    <w:pPr>
      <w:tabs>
        <w:tab w:val="left" w:pos="425"/>
        <w:tab w:val="left" w:pos="851"/>
        <w:tab w:val="left" w:pos="1276"/>
        <w:tab w:val="left" w:pos="5245"/>
        <w:tab w:val="right" w:pos="9639"/>
      </w:tabs>
    </w:pPr>
  </w:style>
  <w:style w:type="paragraph" w:styleId="berschrift1">
    <w:name w:val="heading 1"/>
    <w:basedOn w:val="Standard"/>
    <w:next w:val="Standard"/>
    <w:link w:val="berschrift1Zchn"/>
    <w:uiPriority w:val="9"/>
    <w:qFormat/>
    <w:rsid w:val="009D6A98"/>
    <w:pPr>
      <w:keepNext/>
      <w:keepLines/>
      <w:numPr>
        <w:numId w:val="14"/>
      </w:numPr>
      <w:tabs>
        <w:tab w:val="clear" w:pos="425"/>
        <w:tab w:val="clear" w:pos="851"/>
        <w:tab w:val="clear" w:pos="1276"/>
        <w:tab w:val="clear" w:pos="5245"/>
        <w:tab w:val="clear" w:pos="9639"/>
      </w:tabs>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4"/>
      </w:numPr>
      <w:tabs>
        <w:tab w:val="clear" w:pos="425"/>
        <w:tab w:val="clear" w:pos="851"/>
        <w:tab w:val="clear" w:pos="1276"/>
        <w:tab w:val="clear" w:pos="5245"/>
        <w:tab w:val="clear" w:pos="9639"/>
      </w:tabs>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4"/>
      </w:numPr>
      <w:tabs>
        <w:tab w:val="clear" w:pos="425"/>
        <w:tab w:val="clear" w:pos="851"/>
        <w:tab w:val="clear" w:pos="1276"/>
        <w:tab w:val="clear" w:pos="5245"/>
        <w:tab w:val="clear" w:pos="9639"/>
      </w:tabs>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4"/>
      </w:numPr>
      <w:tabs>
        <w:tab w:val="clear" w:pos="425"/>
        <w:tab w:val="clear" w:pos="851"/>
        <w:tab w:val="clear" w:pos="1276"/>
        <w:tab w:val="clear" w:pos="5245"/>
        <w:tab w:val="clear" w:pos="9639"/>
      </w:tabs>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4"/>
      </w:numPr>
      <w:tabs>
        <w:tab w:val="clear" w:pos="851"/>
      </w:tabs>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4"/>
      </w:numPr>
      <w:tabs>
        <w:tab w:val="clear" w:pos="851"/>
      </w:tabs>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4"/>
      </w:numPr>
      <w:tabs>
        <w:tab w:val="clear" w:pos="851"/>
      </w:tab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4"/>
      </w:numPr>
      <w:tabs>
        <w:tab w:val="clear" w:pos="851"/>
      </w:tabs>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4"/>
      </w:numPr>
      <w:tabs>
        <w:tab w:val="clear" w:pos="851"/>
      </w:tabs>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rFonts w:eastAsiaTheme="minorEastAsia"/>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rFonts w:eastAsiaTheme="minorEastAsia"/>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15"/>
      </w:numPr>
      <w:tabs>
        <w:tab w:val="clear" w:pos="425"/>
        <w:tab w:val="clear" w:pos="851"/>
        <w:tab w:val="clear" w:pos="1276"/>
        <w:tab w:val="clear" w:pos="5245"/>
        <w:tab w:val="clear" w:pos="9639"/>
      </w:tabs>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clear" w:pos="425"/>
        <w:tab w:val="clear" w:pos="851"/>
        <w:tab w:val="clear" w:pos="1276"/>
        <w:tab w:val="clear" w:pos="5245"/>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tabs>
        <w:tab w:val="clear" w:pos="425"/>
        <w:tab w:val="clear" w:pos="851"/>
        <w:tab w:val="clear" w:pos="1276"/>
        <w:tab w:val="clear" w:pos="5245"/>
      </w:tabs>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1"/>
    <w:rsid w:val="00CA09D5"/>
    <w:pPr>
      <w:spacing w:line="240" w:lineRule="auto"/>
    </w:pPr>
    <w:rPr>
      <w:noProof/>
      <w:sz w:val="10"/>
    </w:rPr>
  </w:style>
  <w:style w:type="character" w:customStyle="1" w:styleId="FuzeileZchn">
    <w:name w:val="Fußzeile Zchn"/>
    <w:basedOn w:val="Absatz-Standardschriftart"/>
    <w:link w:val="Fuzeile"/>
    <w:uiPriority w:val="1"/>
    <w:rsid w:val="00CA09D5"/>
    <w:rPr>
      <w:noProof/>
      <w:sz w:val="10"/>
    </w:rPr>
  </w:style>
  <w:style w:type="paragraph" w:styleId="Kopfzeile">
    <w:name w:val="header"/>
    <w:basedOn w:val="Standard"/>
    <w:link w:val="KopfzeileZchn"/>
    <w:uiPriority w:val="1"/>
    <w:rsid w:val="00207F22"/>
    <w:pPr>
      <w:tabs>
        <w:tab w:val="clear" w:pos="425"/>
        <w:tab w:val="clear" w:pos="851"/>
        <w:tab w:val="clear" w:pos="1276"/>
        <w:tab w:val="clear" w:pos="5245"/>
      </w:tabs>
    </w:pPr>
  </w:style>
  <w:style w:type="character" w:customStyle="1" w:styleId="KopfzeileZchn">
    <w:name w:val="Kopfzeile Zchn"/>
    <w:basedOn w:val="Absatz-Standardschriftart"/>
    <w:link w:val="Kopfzeile"/>
    <w:uiPriority w:val="1"/>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clear" w:pos="851"/>
        <w:tab w:val="clear" w:pos="1276"/>
        <w:tab w:val="clear" w:pos="5245"/>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nhideWhenUsed/>
    <w:rsid w:val="0086445A"/>
    <w:pPr>
      <w:ind w:left="425" w:hanging="425"/>
    </w:pPr>
  </w:style>
  <w:style w:type="paragraph" w:customStyle="1" w:styleId="UnterschriftenKR">
    <w:name w:val="Unterschriften_KR"/>
    <w:basedOn w:val="Standard"/>
    <w:rsid w:val="00207F22"/>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RR">
    <w:name w:val="Unterschriften_RR"/>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SK">
    <w:name w:val="Unterschriften_SK"/>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styleId="Verzeichnis1">
    <w:name w:val="toc 1"/>
    <w:basedOn w:val="Standard"/>
    <w:next w:val="Standard"/>
    <w:uiPriority w:val="39"/>
    <w:rsid w:val="009D2392"/>
    <w:pPr>
      <w:tabs>
        <w:tab w:val="clear" w:pos="851"/>
        <w:tab w:val="clear" w:pos="1276"/>
        <w:tab w:val="clear" w:pos="5245"/>
        <w:tab w:val="right" w:leader="dot" w:pos="9639"/>
      </w:tabs>
      <w:spacing w:before="120"/>
      <w:ind w:left="425" w:hanging="425"/>
    </w:pPr>
    <w:rPr>
      <w:b/>
    </w:rPr>
  </w:style>
  <w:style w:type="paragraph" w:styleId="Verzeichnis2">
    <w:name w:val="toc 2"/>
    <w:basedOn w:val="Standard"/>
    <w:next w:val="Standard"/>
    <w:uiPriority w:val="39"/>
    <w:rsid w:val="00E42444"/>
    <w:pPr>
      <w:tabs>
        <w:tab w:val="clear" w:pos="425"/>
        <w:tab w:val="clear" w:pos="851"/>
        <w:tab w:val="clear" w:pos="1276"/>
        <w:tab w:val="clear" w:pos="5245"/>
        <w:tab w:val="left" w:pos="992"/>
        <w:tab w:val="right" w:leader="dot" w:pos="9639"/>
      </w:tabs>
      <w:ind w:left="992" w:hanging="567"/>
    </w:pPr>
  </w:style>
  <w:style w:type="paragraph" w:styleId="Verzeichnis3">
    <w:name w:val="toc 3"/>
    <w:basedOn w:val="Standard"/>
    <w:next w:val="Standard"/>
    <w:uiPriority w:val="39"/>
    <w:rsid w:val="00E42444"/>
    <w:pPr>
      <w:tabs>
        <w:tab w:val="clear" w:pos="425"/>
        <w:tab w:val="clear" w:pos="851"/>
        <w:tab w:val="clear" w:pos="1276"/>
        <w:tab w:val="clear" w:pos="5245"/>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clear" w:pos="425"/>
        <w:tab w:val="clear" w:pos="851"/>
        <w:tab w:val="clear" w:pos="1276"/>
        <w:tab w:val="clear" w:pos="5245"/>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Kommentarzeichen">
    <w:name w:val="annotation reference"/>
    <w:basedOn w:val="Absatz-Standardschriftart"/>
    <w:uiPriority w:val="99"/>
    <w:semiHidden/>
    <w:unhideWhenUsed/>
    <w:rsid w:val="002F33B0"/>
    <w:rPr>
      <w:sz w:val="16"/>
      <w:szCs w:val="16"/>
    </w:rPr>
  </w:style>
  <w:style w:type="paragraph" w:styleId="Kommentartext">
    <w:name w:val="annotation text"/>
    <w:basedOn w:val="Standard"/>
    <w:link w:val="KommentartextZchn"/>
    <w:uiPriority w:val="99"/>
    <w:semiHidden/>
    <w:unhideWhenUsed/>
    <w:rsid w:val="002F33B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33B0"/>
    <w:rPr>
      <w:sz w:val="20"/>
      <w:szCs w:val="20"/>
    </w:rPr>
  </w:style>
  <w:style w:type="paragraph" w:styleId="Kommentarthema">
    <w:name w:val="annotation subject"/>
    <w:basedOn w:val="Kommentartext"/>
    <w:next w:val="Kommentartext"/>
    <w:link w:val="KommentarthemaZchn"/>
    <w:uiPriority w:val="99"/>
    <w:semiHidden/>
    <w:unhideWhenUsed/>
    <w:rsid w:val="002F33B0"/>
    <w:rPr>
      <w:b/>
      <w:bCs/>
    </w:rPr>
  </w:style>
  <w:style w:type="character" w:customStyle="1" w:styleId="KommentarthemaZchn">
    <w:name w:val="Kommentarthema Zchn"/>
    <w:basedOn w:val="KommentartextZchn"/>
    <w:link w:val="Kommentarthema"/>
    <w:uiPriority w:val="99"/>
    <w:semiHidden/>
    <w:rsid w:val="002F33B0"/>
    <w:rPr>
      <w:b/>
      <w:bCs/>
      <w:sz w:val="20"/>
      <w:szCs w:val="20"/>
    </w:rPr>
  </w:style>
  <w:style w:type="paragraph" w:styleId="berarbeitung">
    <w:name w:val="Revision"/>
    <w:hidden/>
    <w:uiPriority w:val="99"/>
    <w:semiHidden/>
    <w:rsid w:val="002F33B0"/>
    <w:pPr>
      <w:spacing w:line="240" w:lineRule="auto"/>
    </w:pPr>
  </w:style>
  <w:style w:type="paragraph" w:customStyle="1" w:styleId="Briefkopf">
    <w:name w:val="Briefkopf"/>
    <w:basedOn w:val="Standard"/>
    <w:rsid w:val="002B261B"/>
    <w:pPr>
      <w:tabs>
        <w:tab w:val="clear" w:pos="425"/>
        <w:tab w:val="clear" w:pos="851"/>
        <w:tab w:val="clear" w:pos="1276"/>
        <w:tab w:val="clear" w:pos="5245"/>
        <w:tab w:val="clear" w:pos="9639"/>
        <w:tab w:val="left" w:pos="567"/>
        <w:tab w:val="left" w:pos="1134"/>
        <w:tab w:val="left" w:pos="1701"/>
        <w:tab w:val="left" w:pos="5160"/>
        <w:tab w:val="decimal" w:pos="7938"/>
        <w:tab w:val="right" w:pos="8931"/>
      </w:tabs>
      <w:spacing w:line="240" w:lineRule="auto"/>
    </w:pPr>
    <w:rPr>
      <w:rFonts w:ascii="Helvetica" w:eastAsia="Times New Roman" w:hAnsi="Helvetica"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9E88720D51154A8C64952F8780B3E5" ma:contentTypeVersion="0" ma:contentTypeDescription="Ein neues Dokument erstellen." ma:contentTypeScope="" ma:versionID="7287a6a9b3a81f5cb32ad83aa54824f4">
  <xsd:schema xmlns:xsd="http://www.w3.org/2001/XMLSchema" xmlns:xs="http://www.w3.org/2001/XMLSchema" xmlns:p="http://schemas.microsoft.com/office/2006/metadata/properties" xmlns:ns2="d7ab921c-b2e6-41ea-85e8-0edfcdfc0b08" targetNamespace="http://schemas.microsoft.com/office/2006/metadata/properties" ma:root="true" ma:fieldsID="fda14f90e11e795083585c51c9d04abd" ns2:_="">
    <xsd:import namespace="d7ab921c-b2e6-41ea-85e8-0edfcdfc0b0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b921c-b2e6-41ea-85e8-0edfcdfc0b08"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7ab921c-b2e6-41ea-85e8-0edfcdfc0b08">FTCMCA6FJ2NC-58-28</_dlc_DocId>
    <_dlc_DocIdUrl xmlns="d7ab921c-b2e6-41ea-85e8-0edfcdfc0b08">
      <Url>https://extern.create.abraxas.ch/projekte/APZ2015/rollout/_layouts/15/DocIdRedir.aspx?ID=FTCMCA6FJ2NC-58-28</Url>
      <Description>FTCMCA6FJ2NC-58-28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3CFBA-46BF-4877-B7D4-E04712F35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b921c-b2e6-41ea-85e8-0edfcdfc0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1AF56-0654-41E5-ADDA-41D60EBF7D4B}">
  <ds:schemaRefs>
    <ds:schemaRef ds:uri="http://schemas.microsoft.com/sharepoint/v3/contenttype/forms"/>
  </ds:schemaRefs>
</ds:datastoreItem>
</file>

<file path=customXml/itemProps3.xml><?xml version="1.0" encoding="utf-8"?>
<ds:datastoreItem xmlns:ds="http://schemas.openxmlformats.org/officeDocument/2006/customXml" ds:itemID="{7E0647DD-45D5-480C-874D-B5DF41DC9BD2}">
  <ds:schemaRefs>
    <ds:schemaRef ds:uri="http://purl.org/dc/terms/"/>
    <ds:schemaRef ds:uri="d7ab921c-b2e6-41ea-85e8-0edfcdfc0b08"/>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143FB80-AA75-4B42-B8B5-E8D87947422B}">
  <ds:schemaRefs>
    <ds:schemaRef ds:uri="http://schemas.microsoft.com/sharepoint/events"/>
  </ds:schemaRefs>
</ds:datastoreItem>
</file>

<file path=customXml/itemProps5.xml><?xml version="1.0" encoding="utf-8"?>
<ds:datastoreItem xmlns:ds="http://schemas.openxmlformats.org/officeDocument/2006/customXml" ds:itemID="{2A14363A-DABF-489C-93E3-B9E9044A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Gemperle Mario DI-AfGE-GAS</dc:creator>
  <cp:keywords/>
  <dc:description/>
  <cp:lastModifiedBy>Jeker Martin DI-AfGE-GAS</cp:lastModifiedBy>
  <cp:revision>7</cp:revision>
  <cp:lastPrinted>2019-01-15T06:30:00Z</cp:lastPrinted>
  <dcterms:created xsi:type="dcterms:W3CDTF">2019-03-15T13:54:00Z</dcterms:created>
  <dcterms:modified xsi:type="dcterms:W3CDTF">2019-11-22T14:13:00Z</dcterms:modified>
</cp:coreProperties>
</file>