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073C1" w14:textId="5256774F" w:rsidR="00DC0AE3" w:rsidRDefault="00F96904" w:rsidP="00DC0AE3">
      <w:pPr>
        <w:pStyle w:val="Listenabsatz"/>
        <w:ind w:hanging="720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E7656A">
        <w:rPr>
          <w:b/>
          <w:sz w:val="40"/>
          <w:szCs w:val="40"/>
        </w:rPr>
        <w:t>0</w:t>
      </w:r>
      <w:r w:rsidR="00C70715">
        <w:rPr>
          <w:b/>
          <w:sz w:val="40"/>
          <w:szCs w:val="40"/>
        </w:rPr>
        <w:tab/>
      </w:r>
      <w:proofErr w:type="spellStart"/>
      <w:r>
        <w:rPr>
          <w:b/>
          <w:sz w:val="40"/>
          <w:szCs w:val="40"/>
        </w:rPr>
        <w:t>Alimentenbevorschussung</w:t>
      </w:r>
      <w:proofErr w:type="spellEnd"/>
      <w:r w:rsidR="00814791">
        <w:rPr>
          <w:b/>
          <w:sz w:val="40"/>
          <w:szCs w:val="40"/>
        </w:rPr>
        <w:t xml:space="preserve"> und -inkasso</w:t>
      </w:r>
    </w:p>
    <w:p w14:paraId="75EC0D4B" w14:textId="77777777" w:rsidR="00C70715" w:rsidRDefault="00C70715" w:rsidP="00DC0AE3">
      <w:pPr>
        <w:pStyle w:val="Listenabsatz"/>
        <w:ind w:hanging="7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9"/>
        <w:gridCol w:w="685"/>
        <w:gridCol w:w="1660"/>
        <w:gridCol w:w="1477"/>
        <w:gridCol w:w="640"/>
        <w:gridCol w:w="841"/>
        <w:gridCol w:w="2175"/>
        <w:gridCol w:w="1230"/>
      </w:tblGrid>
      <w:tr w:rsidR="009341A7" w:rsidRPr="0095071A" w14:paraId="4A02B6EE" w14:textId="77777777" w:rsidTr="00E7656A">
        <w:trPr>
          <w:trHeight w:val="567"/>
        </w:trPr>
        <w:tc>
          <w:tcPr>
            <w:tcW w:w="9627" w:type="dxa"/>
            <w:gridSpan w:val="8"/>
            <w:shd w:val="clear" w:color="auto" w:fill="D9D9D9" w:themeFill="background1" w:themeFillShade="D9"/>
            <w:vAlign w:val="center"/>
          </w:tcPr>
          <w:p w14:paraId="06BE34F8" w14:textId="657F162F" w:rsidR="009341A7" w:rsidRPr="0068150C" w:rsidRDefault="009341A7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Funktion(en)</w:t>
            </w:r>
          </w:p>
        </w:tc>
      </w:tr>
      <w:tr w:rsidR="009341A7" w:rsidRPr="0095071A" w14:paraId="1D66486A" w14:textId="77777777" w:rsidTr="00E7656A">
        <w:trPr>
          <w:trHeight w:val="567"/>
        </w:trPr>
        <w:tc>
          <w:tcPr>
            <w:tcW w:w="9627" w:type="dxa"/>
            <w:gridSpan w:val="8"/>
            <w:shd w:val="clear" w:color="auto" w:fill="auto"/>
            <w:vAlign w:val="center"/>
          </w:tcPr>
          <w:p w14:paraId="427BAB45" w14:textId="0D267C04" w:rsidR="005B1BE3" w:rsidRPr="0023050E" w:rsidRDefault="005B1BE3" w:rsidP="0095071A">
            <w:pPr>
              <w:pStyle w:val="Listenabsatz"/>
              <w:ind w:left="0"/>
            </w:pPr>
            <w:r w:rsidRPr="00814791">
              <w:t>543 Alimentenbevorschussung und</w:t>
            </w:r>
            <w:r w:rsidR="009023E7">
              <w:t xml:space="preserve"> </w:t>
            </w:r>
            <w:r w:rsidRPr="00814791">
              <w:t>-inkasso</w:t>
            </w:r>
          </w:p>
        </w:tc>
      </w:tr>
      <w:tr w:rsidR="0095071A" w:rsidRPr="0095071A" w14:paraId="30BCBBC9" w14:textId="77777777" w:rsidTr="00E7656A">
        <w:trPr>
          <w:trHeight w:val="567"/>
        </w:trPr>
        <w:tc>
          <w:tcPr>
            <w:tcW w:w="9627" w:type="dxa"/>
            <w:gridSpan w:val="8"/>
            <w:shd w:val="clear" w:color="auto" w:fill="D9D9D9" w:themeFill="background1" w:themeFillShade="D9"/>
            <w:vAlign w:val="center"/>
          </w:tcPr>
          <w:p w14:paraId="58C5A0F5" w14:textId="77777777" w:rsidR="0095071A" w:rsidRPr="0068150C" w:rsidRDefault="0095071A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Prüfungsziel</w:t>
            </w:r>
          </w:p>
        </w:tc>
      </w:tr>
      <w:tr w:rsidR="0095071A" w14:paraId="63123521" w14:textId="77777777" w:rsidTr="00E7656A">
        <w:trPr>
          <w:trHeight w:val="567"/>
        </w:trPr>
        <w:tc>
          <w:tcPr>
            <w:tcW w:w="9627" w:type="dxa"/>
            <w:gridSpan w:val="8"/>
            <w:shd w:val="clear" w:color="auto" w:fill="auto"/>
            <w:vAlign w:val="center"/>
          </w:tcPr>
          <w:p w14:paraId="2FB32ADF" w14:textId="7DBFCC09" w:rsidR="001A277B" w:rsidRDefault="00F96904" w:rsidP="009023E7">
            <w:pPr>
              <w:tabs>
                <w:tab w:val="clear" w:pos="851"/>
                <w:tab w:val="left" w:pos="169"/>
              </w:tabs>
            </w:pPr>
            <w:r>
              <w:t>Die Alimentenbevorschussung</w:t>
            </w:r>
            <w:r w:rsidR="00814791">
              <w:t>en</w:t>
            </w:r>
            <w:r>
              <w:t xml:space="preserve"> werden korrekt abgerechnet.</w:t>
            </w:r>
          </w:p>
          <w:p w14:paraId="64426B10" w14:textId="1BC6BD39" w:rsidR="00F96904" w:rsidRDefault="00F96904" w:rsidP="009023E7">
            <w:pPr>
              <w:tabs>
                <w:tab w:val="clear" w:pos="851"/>
                <w:tab w:val="left" w:pos="169"/>
              </w:tabs>
            </w:pPr>
            <w:r>
              <w:t>Die Alimentenbevorschussung</w:t>
            </w:r>
            <w:r w:rsidR="00814791">
              <w:t>en</w:t>
            </w:r>
            <w:r>
              <w:t xml:space="preserve"> </w:t>
            </w:r>
            <w:r w:rsidR="00814791">
              <w:t>werden</w:t>
            </w:r>
            <w:r>
              <w:t xml:space="preserve"> bei den Schuldnern konsequent eingefordert.</w:t>
            </w:r>
          </w:p>
        </w:tc>
      </w:tr>
      <w:tr w:rsidR="0095071A" w:rsidRPr="0095071A" w14:paraId="5BCD0031" w14:textId="77777777" w:rsidTr="00E7656A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D178B" w14:textId="77777777" w:rsidR="0095071A" w:rsidRPr="0068150C" w:rsidRDefault="004E757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Gesetzliche Grundlagen, Reglemente, Verträge</w:t>
            </w:r>
          </w:p>
        </w:tc>
      </w:tr>
      <w:tr w:rsidR="0095071A" w14:paraId="39CB0074" w14:textId="77777777" w:rsidTr="00E7656A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vAlign w:val="center"/>
          </w:tcPr>
          <w:p w14:paraId="113C00DC" w14:textId="7D8766A9" w:rsidR="00F96904" w:rsidRDefault="00F96904" w:rsidP="00F96904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Zivilgesetzbuch (SR 210; abgekürzt ZGB Art. 131-132 und Art. 289 – 293</w:t>
            </w:r>
            <w:r w:rsidR="003B1401">
              <w:t>)</w:t>
            </w:r>
          </w:p>
          <w:p w14:paraId="45F9C0C1" w14:textId="77777777" w:rsidR="00F96904" w:rsidRDefault="00F96904" w:rsidP="00F96904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Gesetz und Vollzugsverordnung über die Inkassohilfe und Vorschüsse von Unterhaltsbeiträgen (sGS 911.51 und 911.511; abgekürzt GIVU)</w:t>
            </w:r>
          </w:p>
          <w:p w14:paraId="41717CBC" w14:textId="067CEF35" w:rsidR="00F96904" w:rsidRDefault="00F96904" w:rsidP="00F96904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Sozialhilfegesetz (sGS 381.1)</w:t>
            </w:r>
          </w:p>
        </w:tc>
      </w:tr>
      <w:tr w:rsidR="004E7576" w:rsidRPr="004E7576" w14:paraId="30DD0329" w14:textId="77777777" w:rsidTr="00E7656A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D38E8" w14:textId="77777777" w:rsidR="004E7576" w:rsidRPr="004E7576" w:rsidRDefault="00AB7C40" w:rsidP="004E757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Prüfungsunterlagen</w:t>
            </w:r>
          </w:p>
        </w:tc>
      </w:tr>
      <w:tr w:rsidR="004E7576" w14:paraId="648CB8AA" w14:textId="77777777" w:rsidTr="00E7656A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vAlign w:val="center"/>
          </w:tcPr>
          <w:p w14:paraId="4400278F" w14:textId="77777777" w:rsidR="00BB0126" w:rsidRDefault="00BB0126" w:rsidP="00BB0126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Kommunale Richtlinien und Weisungen</w:t>
            </w:r>
          </w:p>
          <w:p w14:paraId="54FA752F" w14:textId="77777777" w:rsidR="00BB0126" w:rsidRDefault="00BB0126" w:rsidP="00BB0126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Berechnungsgrundlagen (eidgenössische und kantonale Grundlagen oder interne Richtlinien)</w:t>
            </w:r>
          </w:p>
          <w:p w14:paraId="276E7CEB" w14:textId="27B4C3AA" w:rsidR="00BB0126" w:rsidRDefault="00BB0126" w:rsidP="00BB0126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 xml:space="preserve">Organigramm, Funktionsdiagramm (Soziale </w:t>
            </w:r>
            <w:r w:rsidR="00814791">
              <w:t>Sicherheit</w:t>
            </w:r>
            <w:r>
              <w:t>, Alimentenzahlungen)</w:t>
            </w:r>
          </w:p>
          <w:p w14:paraId="26C75009" w14:textId="77777777" w:rsidR="00BB0126" w:rsidRDefault="00BB0126" w:rsidP="00BB0126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Stellenbeschreibungen des Personals (Leitung und Sekretariat Soziale Dienste)</w:t>
            </w:r>
          </w:p>
          <w:p w14:paraId="4756376B" w14:textId="77777777" w:rsidR="00BB0126" w:rsidRDefault="00BB0126" w:rsidP="00BB0126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Visums- und Kompetenzregelungen</w:t>
            </w:r>
          </w:p>
          <w:p w14:paraId="731662E9" w14:textId="77777777" w:rsidR="00BB0126" w:rsidRDefault="00BB0126" w:rsidP="00BB0126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Register der Leistungsbezüger</w:t>
            </w:r>
          </w:p>
          <w:p w14:paraId="3CDD8B84" w14:textId="77777777" w:rsidR="00BB0126" w:rsidRDefault="00BB0126" w:rsidP="00BB0126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Dossier der Leistungsbezüger</w:t>
            </w:r>
          </w:p>
          <w:p w14:paraId="1A3E1EFF" w14:textId="77777777" w:rsidR="00BB0126" w:rsidRDefault="00BB0126" w:rsidP="00BB0126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Individuelle Kontoblätter</w:t>
            </w:r>
          </w:p>
          <w:p w14:paraId="5C37E085" w14:textId="77777777" w:rsidR="00BB0126" w:rsidRDefault="00BB0126" w:rsidP="00BB0126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Buchungsbelege</w:t>
            </w:r>
          </w:p>
          <w:p w14:paraId="66AD3DE2" w14:textId="77777777" w:rsidR="00BB0126" w:rsidRDefault="00BB0126" w:rsidP="00BB0126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Verhandlungsprotokolle (Rats- oder Kommissionsbeschlüsse)</w:t>
            </w:r>
          </w:p>
          <w:p w14:paraId="3B8B2810" w14:textId="13DAE47F" w:rsidR="004E7576" w:rsidRDefault="00BB0126" w:rsidP="00BB0126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Abrechnungen und Unterlagen über Rückerstattungen</w:t>
            </w:r>
          </w:p>
        </w:tc>
      </w:tr>
      <w:tr w:rsidR="00AB7C40" w:rsidRPr="00AB7C40" w14:paraId="4959DFDD" w14:textId="77777777" w:rsidTr="00E7656A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53D35" w14:textId="77777777" w:rsidR="00AB7C40" w:rsidRPr="00AB7C40" w:rsidRDefault="00AB7C40" w:rsidP="004E757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AB7C40">
              <w:rPr>
                <w:b/>
                <w:sz w:val="24"/>
                <w:szCs w:val="24"/>
              </w:rPr>
              <w:t>Besondere Risiken</w:t>
            </w:r>
          </w:p>
        </w:tc>
      </w:tr>
      <w:tr w:rsidR="00AB7C40" w14:paraId="5A1C3A36" w14:textId="77777777" w:rsidTr="00E7656A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vAlign w:val="center"/>
          </w:tcPr>
          <w:p w14:paraId="59886A92" w14:textId="2274D32C" w:rsidR="00BB0126" w:rsidRDefault="00BB0126" w:rsidP="00BB0126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 xml:space="preserve">Verlust von Einnahmen durch </w:t>
            </w:r>
            <w:r w:rsidR="00744EB6">
              <w:t>Verzicht auf Rückforderungen der</w:t>
            </w:r>
            <w:r>
              <w:t xml:space="preserve"> Alimentenbevorschussung</w:t>
            </w:r>
          </w:p>
          <w:p w14:paraId="7B577264" w14:textId="1C8FFE76" w:rsidR="00BB0126" w:rsidRDefault="00046A05" w:rsidP="00BB0126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u</w:t>
            </w:r>
            <w:r w:rsidR="00BB0126">
              <w:t>neinheitliche Bemessung von Leistungen</w:t>
            </w:r>
          </w:p>
          <w:p w14:paraId="7380B334" w14:textId="646F4805" w:rsidR="00BB0126" w:rsidRDefault="00046A05" w:rsidP="00BB0126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f</w:t>
            </w:r>
            <w:r w:rsidR="00BB0126">
              <w:t>ehlende Wirtschaftlichkeit und Sparsamkeit</w:t>
            </w:r>
          </w:p>
          <w:p w14:paraId="0C84B4E4" w14:textId="2670AAFC" w:rsidR="00C5276F" w:rsidRDefault="00046A05" w:rsidP="00BB0126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u</w:t>
            </w:r>
            <w:r w:rsidR="00C5276F">
              <w:t>nvollständige oder ungenügende Nachführung der Dossiers</w:t>
            </w:r>
          </w:p>
        </w:tc>
      </w:tr>
      <w:tr w:rsidR="00C36EF6" w14:paraId="04F8F688" w14:textId="77777777" w:rsidTr="00E7656A">
        <w:trPr>
          <w:trHeight w:val="340"/>
        </w:trPr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F209FB" w14:textId="77777777" w:rsidR="002037DD" w:rsidRPr="0095071A" w:rsidRDefault="002037DD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7585EC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9FA13A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051985" w14:paraId="29AF5551" w14:textId="77777777" w:rsidTr="00E7656A">
        <w:trPr>
          <w:trHeight w:val="567"/>
        </w:trPr>
        <w:tc>
          <w:tcPr>
            <w:tcW w:w="32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66552" w14:textId="77777777" w:rsidR="0093065B" w:rsidRPr="0068150C" w:rsidRDefault="004E757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Auskunftsperson/en: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39D12F" w14:textId="77777777"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ABC1B" w14:textId="77777777" w:rsidR="0093065B" w:rsidRDefault="0093065B" w:rsidP="0095071A">
            <w:pPr>
              <w:pStyle w:val="Listenabsatz"/>
              <w:ind w:left="0"/>
            </w:pPr>
          </w:p>
        </w:tc>
      </w:tr>
      <w:tr w:rsidR="00C36EF6" w14:paraId="13726512" w14:textId="77777777" w:rsidTr="00E7656A">
        <w:trPr>
          <w:trHeight w:val="340"/>
        </w:trPr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8C17E" w14:textId="426E744D" w:rsidR="0093065B" w:rsidRPr="0095071A" w:rsidRDefault="0093065B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D3DA09" w14:textId="77777777"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06E40" w14:textId="77777777" w:rsidR="0093065B" w:rsidRDefault="0093065B" w:rsidP="0095071A">
            <w:pPr>
              <w:pStyle w:val="Listenabsatz"/>
              <w:ind w:left="0"/>
            </w:pPr>
          </w:p>
        </w:tc>
      </w:tr>
      <w:tr w:rsidR="00C36EF6" w14:paraId="27D33AD3" w14:textId="77777777" w:rsidTr="00E7656A">
        <w:trPr>
          <w:trHeight w:val="567"/>
        </w:trPr>
        <w:tc>
          <w:tcPr>
            <w:tcW w:w="47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C1285" w14:textId="77777777" w:rsidR="00F81D8A" w:rsidRPr="002829B4" w:rsidRDefault="002037DD" w:rsidP="00F81D8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Prüfungshandlungen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F4DE2" w14:textId="77777777" w:rsidR="002037DD" w:rsidRPr="0068150C" w:rsidRDefault="002037DD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i.O.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BC193" w14:textId="77777777" w:rsidR="002037DD" w:rsidRPr="0068150C" w:rsidRDefault="002037DD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Feststellungen</w:t>
            </w:r>
            <w:r w:rsidR="00F81D8A">
              <w:rPr>
                <w:b/>
                <w:sz w:val="24"/>
                <w:szCs w:val="24"/>
              </w:rPr>
              <w:t>, Bemerkungen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E0283" w14:textId="77777777" w:rsidR="002037DD" w:rsidRPr="0068150C" w:rsidRDefault="00AB7C40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Referenz</w:t>
            </w:r>
          </w:p>
        </w:tc>
      </w:tr>
      <w:tr w:rsidR="005D10A1" w14:paraId="01D78E6D" w14:textId="77777777" w:rsidTr="00E7656A">
        <w:trPr>
          <w:trHeight w:val="340"/>
        </w:trPr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848565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FE5E3E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22F64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0D204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D5B041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2037DD" w14:paraId="088ABABB" w14:textId="77777777" w:rsidTr="00E7656A">
        <w:trPr>
          <w:trHeight w:val="567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F92C9" w14:textId="520BBEA6" w:rsidR="002037DD" w:rsidRPr="0068150C" w:rsidRDefault="00E7656A" w:rsidP="00C7071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</w:t>
            </w:r>
            <w:r w:rsidR="002829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F02C9" w14:textId="77777777" w:rsidR="002037DD" w:rsidRPr="0068150C" w:rsidRDefault="002829B4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tion</w:t>
            </w:r>
          </w:p>
        </w:tc>
      </w:tr>
      <w:tr w:rsidR="00C36EF6" w14:paraId="6A800FF2" w14:textId="77777777" w:rsidTr="00E7656A">
        <w:trPr>
          <w:trHeight w:val="56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2A4604" w14:textId="6C4B214E" w:rsidR="00F05655" w:rsidRDefault="00E7656A" w:rsidP="00F05655">
            <w:pPr>
              <w:pStyle w:val="Listenabsatz"/>
              <w:ind w:left="0"/>
            </w:pPr>
            <w:r>
              <w:t>40.</w:t>
            </w:r>
            <w:r w:rsidR="00F05655">
              <w:t>1.1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CCD620" w14:textId="3FB76324" w:rsidR="00F05655" w:rsidRDefault="00F05655" w:rsidP="00BB0126">
            <w:pPr>
              <w:pStyle w:val="Listenabsatz"/>
              <w:ind w:left="0"/>
            </w:pPr>
            <w:r>
              <w:t xml:space="preserve">Besteht ein Organigramm </w:t>
            </w:r>
            <w:r w:rsidR="00BB0126">
              <w:t>im Sozialbereich der Gemeinde</w:t>
            </w:r>
            <w:r>
              <w:t>?</w:t>
            </w:r>
          </w:p>
        </w:tc>
        <w:sdt>
          <w:sdtPr>
            <w:id w:val="-190698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723F7F2F" w14:textId="77777777" w:rsidR="00F05655" w:rsidRDefault="00F05655" w:rsidP="00F0565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FF2E0E" w14:textId="77777777" w:rsidR="00F05655" w:rsidRDefault="00F05655" w:rsidP="00F056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968BDA" w14:textId="77777777" w:rsidR="00F05655" w:rsidRDefault="00F05655" w:rsidP="00F05655">
            <w:pPr>
              <w:pStyle w:val="Listenabsatz"/>
              <w:ind w:left="0"/>
            </w:pPr>
          </w:p>
        </w:tc>
      </w:tr>
      <w:tr w:rsidR="00C36EF6" w14:paraId="4C2B15AF" w14:textId="77777777" w:rsidTr="00E7656A">
        <w:trPr>
          <w:trHeight w:val="567"/>
        </w:trPr>
        <w:tc>
          <w:tcPr>
            <w:tcW w:w="9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F0AA61" w14:textId="245CE760" w:rsidR="00F05655" w:rsidRDefault="00E7656A" w:rsidP="00F05655">
            <w:pPr>
              <w:pStyle w:val="Listenabsatz"/>
              <w:ind w:left="0"/>
            </w:pPr>
            <w:r>
              <w:t>40.</w:t>
            </w:r>
            <w:r w:rsidR="00F05655">
              <w:t>1.2</w:t>
            </w:r>
          </w:p>
        </w:tc>
        <w:tc>
          <w:tcPr>
            <w:tcW w:w="382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4C5218F" w14:textId="1ACE067E" w:rsidR="00F05655" w:rsidRPr="00F11D00" w:rsidRDefault="00F05655" w:rsidP="00F05655">
            <w:pPr>
              <w:pStyle w:val="Listenabsatz"/>
              <w:ind w:left="0"/>
            </w:pPr>
            <w:r w:rsidRPr="00E265B9">
              <w:t xml:space="preserve">Sind Stellenbeschreibungen </w:t>
            </w:r>
            <w:r>
              <w:t xml:space="preserve">oder Pflichtenhefte </w:t>
            </w:r>
            <w:r w:rsidRPr="00E265B9">
              <w:t xml:space="preserve">für die wichtigsten </w:t>
            </w:r>
            <w:r w:rsidRPr="00E265B9">
              <w:lastRenderedPageBreak/>
              <w:t>Funktionsträger vorhanden? Sind sie aktuell?</w:t>
            </w:r>
          </w:p>
        </w:tc>
        <w:sdt>
          <w:sdtPr>
            <w:id w:val="36872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39A52804" w14:textId="77777777" w:rsidR="00F05655" w:rsidRDefault="00F05655" w:rsidP="00F05655">
                <w:pPr>
                  <w:pStyle w:val="Listenabsatz"/>
                  <w:ind w:left="0"/>
                  <w:jc w:val="center"/>
                </w:pPr>
                <w:r w:rsidRPr="00F11D0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1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FCFCB8" w14:textId="77777777" w:rsidR="00F05655" w:rsidRDefault="00F05655" w:rsidP="00F056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77DB75" w14:textId="77777777" w:rsidR="00F05655" w:rsidRDefault="00F05655" w:rsidP="00F05655">
            <w:pPr>
              <w:pStyle w:val="Listenabsatz"/>
              <w:ind w:left="0"/>
            </w:pPr>
          </w:p>
        </w:tc>
      </w:tr>
      <w:tr w:rsidR="00C36EF6" w14:paraId="312424C1" w14:textId="77777777" w:rsidTr="00E7656A">
        <w:trPr>
          <w:trHeight w:val="567"/>
        </w:trPr>
        <w:tc>
          <w:tcPr>
            <w:tcW w:w="9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EBAFEB" w14:textId="0AAE5830" w:rsidR="00F05655" w:rsidRDefault="00E7656A" w:rsidP="00F05655">
            <w:pPr>
              <w:pStyle w:val="Listenabsatz"/>
              <w:ind w:left="0"/>
            </w:pPr>
            <w:r>
              <w:t>40.</w:t>
            </w:r>
            <w:r w:rsidR="00F05655">
              <w:t>1.3</w:t>
            </w:r>
          </w:p>
        </w:tc>
        <w:tc>
          <w:tcPr>
            <w:tcW w:w="382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BC89FF1" w14:textId="4B5C5AAA" w:rsidR="00F05655" w:rsidRDefault="00F05655" w:rsidP="00F05655">
            <w:pPr>
              <w:pStyle w:val="Listenabsatz"/>
              <w:ind w:left="0"/>
              <w:rPr>
                <w:sz w:val="20"/>
              </w:rPr>
            </w:pPr>
            <w:r w:rsidRPr="00E265B9">
              <w:t>Sind die wichtigsten Tätigkeiten dokumentiert (Ablaufbeschreibungen, Handbücher, Ablagesysteme</w:t>
            </w:r>
            <w:r w:rsidR="00046A05">
              <w:t>,</w:t>
            </w:r>
            <w:r w:rsidRPr="00E265B9">
              <w:t xml:space="preserve"> usw.)?</w:t>
            </w:r>
          </w:p>
        </w:tc>
        <w:sdt>
          <w:sdtPr>
            <w:id w:val="-1715721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AACA4AA" w14:textId="77777777" w:rsidR="00F05655" w:rsidRDefault="00F05655" w:rsidP="00F0565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1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35C581" w14:textId="77777777" w:rsidR="00F05655" w:rsidRDefault="00F05655" w:rsidP="00F056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E6C518" w14:textId="77777777" w:rsidR="00F05655" w:rsidRDefault="00F05655" w:rsidP="00F05655">
            <w:pPr>
              <w:pStyle w:val="Listenabsatz"/>
              <w:ind w:left="0"/>
            </w:pPr>
          </w:p>
        </w:tc>
      </w:tr>
      <w:tr w:rsidR="00C36EF6" w14:paraId="163B9B73" w14:textId="77777777" w:rsidTr="00E7656A">
        <w:trPr>
          <w:trHeight w:val="567"/>
        </w:trPr>
        <w:tc>
          <w:tcPr>
            <w:tcW w:w="9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A2BD7B" w14:textId="7A1544B4" w:rsidR="00F05655" w:rsidRDefault="00E7656A" w:rsidP="00F05655">
            <w:pPr>
              <w:pStyle w:val="Listenabsatz"/>
              <w:ind w:left="0"/>
            </w:pPr>
            <w:r>
              <w:t>40.</w:t>
            </w:r>
            <w:r w:rsidR="00F05655">
              <w:t>1.4</w:t>
            </w:r>
          </w:p>
        </w:tc>
        <w:tc>
          <w:tcPr>
            <w:tcW w:w="382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84BE875" w14:textId="4C5E3EA4" w:rsidR="00F05655" w:rsidRPr="002829B4" w:rsidRDefault="00BB0126" w:rsidP="00F05655">
            <w:pPr>
              <w:pStyle w:val="Listenabsatz"/>
              <w:ind w:left="0"/>
            </w:pPr>
            <w:r>
              <w:t>Ist die Stellvertretung geregelt und funktioniert sie?</w:t>
            </w:r>
          </w:p>
        </w:tc>
        <w:sdt>
          <w:sdtPr>
            <w:id w:val="-84293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321A301" w14:textId="77777777" w:rsidR="00F05655" w:rsidRDefault="00F05655" w:rsidP="00F0565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1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771050" w14:textId="77777777" w:rsidR="00F05655" w:rsidRDefault="00F05655" w:rsidP="00F056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EB9BAAE" w14:textId="77777777" w:rsidR="00F05655" w:rsidRDefault="00F05655" w:rsidP="00F05655">
            <w:pPr>
              <w:pStyle w:val="Listenabsatz"/>
              <w:ind w:left="0"/>
            </w:pPr>
          </w:p>
        </w:tc>
      </w:tr>
      <w:tr w:rsidR="00F05655" w14:paraId="764A9BB3" w14:textId="77777777" w:rsidTr="00E7656A">
        <w:trPr>
          <w:trHeight w:val="567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75662" w14:textId="09843E4D" w:rsidR="00F05655" w:rsidRPr="0068150C" w:rsidRDefault="00E7656A" w:rsidP="00F0565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</w:t>
            </w:r>
            <w:r w:rsidR="00F0565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9ABA5" w14:textId="77777777" w:rsidR="00F05655" w:rsidRPr="0068150C" w:rsidRDefault="00F05655" w:rsidP="00F0565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Internes Kontrollsystem (IKS)</w:t>
            </w:r>
          </w:p>
        </w:tc>
      </w:tr>
      <w:tr w:rsidR="00C36EF6" w14:paraId="012050BA" w14:textId="77777777" w:rsidTr="00E7656A">
        <w:trPr>
          <w:trHeight w:val="567"/>
        </w:trPr>
        <w:tc>
          <w:tcPr>
            <w:tcW w:w="9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7441C2A" w14:textId="683BC875" w:rsidR="00F05655" w:rsidRDefault="00E7656A" w:rsidP="00F05655">
            <w:pPr>
              <w:pStyle w:val="Listenabsatz"/>
              <w:ind w:left="0"/>
            </w:pPr>
            <w:r>
              <w:t>40.</w:t>
            </w:r>
            <w:r w:rsidR="00F05655">
              <w:t>2.1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7AF92DBA" w14:textId="0B527B13" w:rsidR="00F05655" w:rsidRPr="00E265B9" w:rsidRDefault="00B0341D" w:rsidP="005D10A1">
            <w:pPr>
              <w:pStyle w:val="Listenabsatz"/>
              <w:ind w:left="0"/>
            </w:pPr>
            <w:r>
              <w:t>In welcher Art und Weise ist das Sozialwesen ins IKS eingebunden?</w:t>
            </w:r>
          </w:p>
        </w:tc>
        <w:sdt>
          <w:sdtPr>
            <w:id w:val="51804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445C3ACC" w14:textId="2A951144" w:rsidR="00F05655" w:rsidRDefault="003B1401" w:rsidP="00F0565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1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1487243" w14:textId="77777777" w:rsidR="00F05655" w:rsidRDefault="00F05655" w:rsidP="00F056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354391F" w14:textId="77777777" w:rsidR="00F05655" w:rsidRDefault="00F05655" w:rsidP="00F05655">
            <w:pPr>
              <w:pStyle w:val="Listenabsatz"/>
              <w:ind w:left="0"/>
            </w:pPr>
          </w:p>
        </w:tc>
      </w:tr>
      <w:tr w:rsidR="00C36EF6" w14:paraId="00607E7F" w14:textId="77777777" w:rsidTr="00E7656A">
        <w:trPr>
          <w:trHeight w:val="567"/>
        </w:trPr>
        <w:tc>
          <w:tcPr>
            <w:tcW w:w="9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150278" w14:textId="08FF4060" w:rsidR="00F05655" w:rsidRDefault="00E7656A" w:rsidP="00051985">
            <w:pPr>
              <w:pStyle w:val="Listenabsatz"/>
              <w:ind w:left="0"/>
            </w:pPr>
            <w:r>
              <w:t>40.</w:t>
            </w:r>
            <w:r w:rsidR="00F05655">
              <w:t>2.</w:t>
            </w:r>
            <w:r w:rsidR="00051985">
              <w:t>2</w:t>
            </w:r>
          </w:p>
        </w:tc>
        <w:tc>
          <w:tcPr>
            <w:tcW w:w="382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E5845C8" w14:textId="77777777" w:rsidR="00F05655" w:rsidRDefault="00F05655" w:rsidP="00BB0126">
            <w:pPr>
              <w:pStyle w:val="Listenabsatz"/>
              <w:ind w:left="0"/>
            </w:pPr>
            <w:r>
              <w:t>Sind für die finanziell relevanten Risiken die entsprechenden Kontrollen installiert worden?</w:t>
            </w:r>
          </w:p>
          <w:p w14:paraId="580C6D1D" w14:textId="1D97FF60" w:rsidR="00BB0126" w:rsidRPr="00E265B9" w:rsidRDefault="00BB0126" w:rsidP="00046A05">
            <w:pPr>
              <w:pStyle w:val="Listenabsatz"/>
              <w:ind w:left="0"/>
            </w:pPr>
            <w:r>
              <w:t>Gibt es eine Zweitperson</w:t>
            </w:r>
            <w:r w:rsidR="00051985">
              <w:t xml:space="preserve"> in der Verwaltung (Vieraugenprinzip)</w:t>
            </w:r>
            <w:r>
              <w:t xml:space="preserve">, </w:t>
            </w:r>
            <w:r w:rsidR="00046A05">
              <w:t>welche</w:t>
            </w:r>
            <w:r>
              <w:t xml:space="preserve"> die Fälle überprüft?  </w:t>
            </w:r>
          </w:p>
        </w:tc>
        <w:sdt>
          <w:sdtPr>
            <w:id w:val="-1921556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FC2E23A" w14:textId="0A03BC21" w:rsidR="00F05655" w:rsidRDefault="003B1401" w:rsidP="00F0565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1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6DC31C" w14:textId="77777777" w:rsidR="00F05655" w:rsidRDefault="00F05655" w:rsidP="00F056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E2BC59" w14:textId="77777777" w:rsidR="00F05655" w:rsidRDefault="00F05655" w:rsidP="00F05655">
            <w:pPr>
              <w:pStyle w:val="Listenabsatz"/>
              <w:ind w:left="0"/>
            </w:pPr>
          </w:p>
        </w:tc>
      </w:tr>
      <w:tr w:rsidR="005D10A1" w14:paraId="65631114" w14:textId="77777777" w:rsidTr="00E7656A">
        <w:trPr>
          <w:trHeight w:val="567"/>
        </w:trPr>
        <w:tc>
          <w:tcPr>
            <w:tcW w:w="9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706A0A" w14:textId="0C67994C" w:rsidR="00BB0126" w:rsidRDefault="00E7656A" w:rsidP="00051985">
            <w:pPr>
              <w:pStyle w:val="Listenabsatz"/>
              <w:ind w:left="0"/>
            </w:pPr>
            <w:r>
              <w:t>40.</w:t>
            </w:r>
            <w:r w:rsidR="00051985">
              <w:t>2.3</w:t>
            </w:r>
          </w:p>
        </w:tc>
        <w:tc>
          <w:tcPr>
            <w:tcW w:w="382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2A0B4CF" w14:textId="05612FEC" w:rsidR="00BB0126" w:rsidRDefault="00051985" w:rsidP="00BB0126">
            <w:pPr>
              <w:pStyle w:val="Listenabsatz"/>
              <w:ind w:left="0"/>
            </w:pPr>
            <w:r>
              <w:t>Sind die Geschäftsfälle nachvollziehbar dokumentiert?</w:t>
            </w:r>
          </w:p>
        </w:tc>
        <w:sdt>
          <w:sdtPr>
            <w:id w:val="-91254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2A45455D" w14:textId="70982138" w:rsidR="00BB0126" w:rsidRDefault="003B1401" w:rsidP="00F0565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1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82C44C" w14:textId="77777777" w:rsidR="00BB0126" w:rsidRDefault="00BB0126" w:rsidP="00F056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B16456" w14:textId="77777777" w:rsidR="00BB0126" w:rsidRDefault="00BB0126" w:rsidP="00F05655">
            <w:pPr>
              <w:pStyle w:val="Listenabsatz"/>
              <w:ind w:left="0"/>
            </w:pPr>
          </w:p>
        </w:tc>
      </w:tr>
      <w:tr w:rsidR="005D10A1" w14:paraId="3248C2AE" w14:textId="77777777" w:rsidTr="00E7656A">
        <w:trPr>
          <w:trHeight w:val="567"/>
        </w:trPr>
        <w:tc>
          <w:tcPr>
            <w:tcW w:w="9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DDF1E8" w14:textId="0A524D74" w:rsidR="00051985" w:rsidRDefault="00E7656A" w:rsidP="00F05655">
            <w:pPr>
              <w:pStyle w:val="Listenabsatz"/>
              <w:ind w:left="0"/>
            </w:pPr>
            <w:r>
              <w:t>40.</w:t>
            </w:r>
            <w:r w:rsidR="00051985">
              <w:t>2.4</w:t>
            </w:r>
          </w:p>
        </w:tc>
        <w:tc>
          <w:tcPr>
            <w:tcW w:w="382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79622BB" w14:textId="1E1BE808" w:rsidR="00051985" w:rsidRDefault="00051985" w:rsidP="00051985">
            <w:pPr>
              <w:pStyle w:val="Listenabsatz"/>
              <w:ind w:left="0"/>
            </w:pPr>
            <w:r>
              <w:t>Sind Visa- und Kompetenzregelungen vorhanden?</w:t>
            </w:r>
          </w:p>
        </w:tc>
        <w:sdt>
          <w:sdtPr>
            <w:id w:val="302117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25BF246C" w14:textId="75DBA630" w:rsidR="00051985" w:rsidRDefault="003B1401" w:rsidP="00F0565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1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E4F776" w14:textId="77777777" w:rsidR="00051985" w:rsidRDefault="00051985" w:rsidP="00F056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F6347F" w14:textId="77777777" w:rsidR="00051985" w:rsidRDefault="00051985" w:rsidP="00F05655">
            <w:pPr>
              <w:pStyle w:val="Listenabsatz"/>
              <w:ind w:left="0"/>
            </w:pPr>
          </w:p>
        </w:tc>
      </w:tr>
      <w:tr w:rsidR="005D10A1" w14:paraId="55CFF5FC" w14:textId="77777777" w:rsidTr="00E7656A">
        <w:trPr>
          <w:trHeight w:val="567"/>
        </w:trPr>
        <w:tc>
          <w:tcPr>
            <w:tcW w:w="9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4D5131" w14:textId="40CC84DF" w:rsidR="00051985" w:rsidRDefault="00E7656A" w:rsidP="00F05655">
            <w:pPr>
              <w:pStyle w:val="Listenabsatz"/>
              <w:ind w:left="0"/>
            </w:pPr>
            <w:r>
              <w:t>40.</w:t>
            </w:r>
            <w:r w:rsidR="00051985">
              <w:t>2.5</w:t>
            </w:r>
          </w:p>
        </w:tc>
        <w:tc>
          <w:tcPr>
            <w:tcW w:w="382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63086F6" w14:textId="6050E1A9" w:rsidR="00051985" w:rsidRDefault="00051985" w:rsidP="00814791">
            <w:pPr>
              <w:pStyle w:val="Listenabsatz"/>
              <w:ind w:left="0"/>
            </w:pPr>
            <w:r>
              <w:t>Besteht eine periodische Kontrolle des Alimenteninkassos und der Alimentenbevorschussung durch den Gemeinderat oder die Sozialkommission? Wenn ja, werden die Abweichungen analysiert?</w:t>
            </w:r>
          </w:p>
        </w:tc>
        <w:sdt>
          <w:sdtPr>
            <w:id w:val="165841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EB6741E" w14:textId="7A9CCCBD" w:rsidR="00051985" w:rsidRDefault="003B1401" w:rsidP="00F0565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1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917A31" w14:textId="77777777" w:rsidR="00051985" w:rsidRDefault="00051985" w:rsidP="00F056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0974BB" w14:textId="77777777" w:rsidR="00051985" w:rsidRDefault="00051985" w:rsidP="00F05655">
            <w:pPr>
              <w:pStyle w:val="Listenabsatz"/>
              <w:ind w:left="0"/>
            </w:pPr>
          </w:p>
        </w:tc>
      </w:tr>
      <w:tr w:rsidR="00051985" w14:paraId="1851EE5D" w14:textId="77777777" w:rsidTr="00E7656A">
        <w:trPr>
          <w:trHeight w:val="567"/>
        </w:trPr>
        <w:tc>
          <w:tcPr>
            <w:tcW w:w="9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93744C" w14:textId="4E077DDE" w:rsidR="00051985" w:rsidRDefault="00E7656A" w:rsidP="00F05655">
            <w:pPr>
              <w:pStyle w:val="Listenabsatz"/>
              <w:ind w:left="0"/>
            </w:pPr>
            <w:r>
              <w:t>40.</w:t>
            </w:r>
            <w:r w:rsidR="00051985">
              <w:t>2.6</w:t>
            </w:r>
          </w:p>
        </w:tc>
        <w:tc>
          <w:tcPr>
            <w:tcW w:w="382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59912DA" w14:textId="77469D4B" w:rsidR="00051985" w:rsidRDefault="00051985" w:rsidP="00051985">
            <w:pPr>
              <w:pStyle w:val="Listenabsatz"/>
              <w:ind w:left="0"/>
            </w:pPr>
            <w:r>
              <w:t>Wer verfügt über die Zugriffsberechtigung auf Klientendaten (sensible Personendaten</w:t>
            </w:r>
            <w:r w:rsidR="00C86B2A">
              <w:t>)</w:t>
            </w:r>
            <w:r>
              <w:t>?</w:t>
            </w:r>
          </w:p>
          <w:p w14:paraId="33E13DA2" w14:textId="2E455E11" w:rsidR="00051985" w:rsidRDefault="00051985" w:rsidP="009B6C6E">
            <w:pPr>
              <w:pStyle w:val="Listenabsatz"/>
              <w:ind w:left="0"/>
            </w:pPr>
            <w:r>
              <w:t>Wie wurde dies</w:t>
            </w:r>
            <w:r w:rsidR="00046A05">
              <w:t xml:space="preserve"> im Sinn</w:t>
            </w:r>
            <w:r w:rsidR="00561DD7">
              <w:t xml:space="preserve"> </w:t>
            </w:r>
            <w:r w:rsidR="009B6C6E">
              <w:t>des</w:t>
            </w:r>
            <w:r w:rsidR="00561DD7">
              <w:t xml:space="preserve"> Datenschutz</w:t>
            </w:r>
            <w:r w:rsidR="009B6C6E">
              <w:t>es</w:t>
            </w:r>
            <w:r>
              <w:t xml:space="preserve"> geregelt?</w:t>
            </w:r>
          </w:p>
        </w:tc>
        <w:sdt>
          <w:sdtPr>
            <w:id w:val="163637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3064844" w14:textId="546BA4C2" w:rsidR="00051985" w:rsidRDefault="003B1401" w:rsidP="00F0565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1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0F4AEF" w14:textId="77777777" w:rsidR="00051985" w:rsidRDefault="00051985" w:rsidP="00F056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BA761B" w14:textId="77777777" w:rsidR="00051985" w:rsidRDefault="00051985" w:rsidP="00F05655">
            <w:pPr>
              <w:pStyle w:val="Listenabsatz"/>
              <w:ind w:left="0"/>
            </w:pPr>
          </w:p>
        </w:tc>
      </w:tr>
      <w:tr w:rsidR="00F05655" w14:paraId="1E241069" w14:textId="77777777" w:rsidTr="00E7656A">
        <w:trPr>
          <w:trHeight w:val="567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1F9C7" w14:textId="0310DB88" w:rsidR="00F05655" w:rsidRPr="0068150C" w:rsidRDefault="00E7656A" w:rsidP="00F0565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</w:t>
            </w:r>
            <w:r w:rsidR="00F0565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80927" w14:textId="77777777" w:rsidR="00F05655" w:rsidRPr="0068150C" w:rsidRDefault="00F05655" w:rsidP="00F0565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Finanzielle Auswirkungen</w:t>
            </w:r>
          </w:p>
        </w:tc>
      </w:tr>
      <w:tr w:rsidR="00C36EF6" w14:paraId="4F58C19D" w14:textId="77777777" w:rsidTr="00E7656A">
        <w:trPr>
          <w:trHeight w:val="567"/>
        </w:trPr>
        <w:tc>
          <w:tcPr>
            <w:tcW w:w="9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8964DB4" w14:textId="1BE28020" w:rsidR="00F05655" w:rsidRDefault="00E7656A" w:rsidP="00F05655">
            <w:pPr>
              <w:pStyle w:val="Listenabsatz"/>
              <w:ind w:left="0"/>
            </w:pPr>
            <w:r>
              <w:t>40.</w:t>
            </w:r>
            <w:r w:rsidR="00F05655">
              <w:t>3.1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303254FE" w14:textId="176C6FCE" w:rsidR="00C36EF6" w:rsidRPr="00C36EF6" w:rsidRDefault="00C36EF6" w:rsidP="00051985">
            <w:pPr>
              <w:pStyle w:val="Listenabsatz"/>
              <w:ind w:left="0"/>
              <w:rPr>
                <w:u w:val="single"/>
              </w:rPr>
            </w:pPr>
            <w:r w:rsidRPr="00C36EF6">
              <w:rPr>
                <w:u w:val="single"/>
              </w:rPr>
              <w:t>Verfügungen</w:t>
            </w:r>
          </w:p>
          <w:p w14:paraId="52262754" w14:textId="1AD31DFE" w:rsidR="00F05655" w:rsidRDefault="00051985" w:rsidP="00051985">
            <w:pPr>
              <w:pStyle w:val="Listenabsatz"/>
              <w:ind w:left="0"/>
            </w:pPr>
            <w:r>
              <w:t>Wer erlässt die Verfügungen?</w:t>
            </w:r>
          </w:p>
          <w:p w14:paraId="692FF01E" w14:textId="7A2A13C8" w:rsidR="00051985" w:rsidRPr="00E265B9" w:rsidRDefault="00051985" w:rsidP="00051985">
            <w:pPr>
              <w:pStyle w:val="Listenabsatz"/>
              <w:ind w:left="0"/>
            </w:pPr>
            <w:r>
              <w:t>Wenn nicht der Gemeinderat, besteht ein Delegationsbeschluss?</w:t>
            </w:r>
          </w:p>
        </w:tc>
        <w:sdt>
          <w:sdtPr>
            <w:id w:val="145290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6F1BA728" w14:textId="77777777" w:rsidR="00F05655" w:rsidRDefault="00F05655" w:rsidP="00F0565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1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2E897D4" w14:textId="77777777" w:rsidR="00F05655" w:rsidRDefault="00F05655" w:rsidP="00F056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01561E2" w14:textId="77777777" w:rsidR="00F05655" w:rsidRDefault="00F05655" w:rsidP="00F05655">
            <w:pPr>
              <w:pStyle w:val="Listenabsatz"/>
              <w:ind w:left="0"/>
            </w:pPr>
          </w:p>
        </w:tc>
      </w:tr>
      <w:tr w:rsidR="00C36EF6" w14:paraId="5F8EB722" w14:textId="77777777" w:rsidTr="00C86B2A">
        <w:trPr>
          <w:trHeight w:val="567"/>
        </w:trPr>
        <w:tc>
          <w:tcPr>
            <w:tcW w:w="9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088BD1" w14:textId="25BC99D2" w:rsidR="00F05655" w:rsidRDefault="00E7656A" w:rsidP="00F05655">
            <w:pPr>
              <w:pStyle w:val="Listenabsatz"/>
              <w:ind w:left="0"/>
            </w:pPr>
            <w:r>
              <w:t>40.</w:t>
            </w:r>
            <w:r w:rsidR="00F05655">
              <w:t>3.2</w:t>
            </w:r>
          </w:p>
        </w:tc>
        <w:tc>
          <w:tcPr>
            <w:tcW w:w="382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015A714" w14:textId="77777777" w:rsidR="00F05655" w:rsidRPr="00C36EF6" w:rsidRDefault="00C36EF6" w:rsidP="00F05655">
            <w:pPr>
              <w:pStyle w:val="Listenabsatz"/>
              <w:ind w:left="0"/>
              <w:rPr>
                <w:u w:val="single"/>
              </w:rPr>
            </w:pPr>
            <w:r w:rsidRPr="00C36EF6">
              <w:rPr>
                <w:u w:val="single"/>
              </w:rPr>
              <w:t>Berechnung der Beiträge</w:t>
            </w:r>
          </w:p>
          <w:p w14:paraId="1DD715CD" w14:textId="77777777" w:rsidR="00C36EF6" w:rsidRDefault="00C36EF6" w:rsidP="00C36EF6">
            <w:pPr>
              <w:pStyle w:val="Listenabsatz"/>
              <w:ind w:left="0"/>
            </w:pPr>
            <w:r>
              <w:t>Wie werden die Beiträge berechnet?</w:t>
            </w:r>
          </w:p>
          <w:p w14:paraId="14A6080B" w14:textId="77777777" w:rsidR="00C36EF6" w:rsidRDefault="00C36EF6" w:rsidP="00C36EF6">
            <w:pPr>
              <w:pStyle w:val="Listenabsatz"/>
              <w:ind w:left="0"/>
            </w:pPr>
            <w:r>
              <w:t>Werden die gesetzlichen Vorgaben eingehalten?</w:t>
            </w:r>
          </w:p>
          <w:p w14:paraId="31E881A1" w14:textId="394EE7F7" w:rsidR="00C36EF6" w:rsidRPr="00E265B9" w:rsidRDefault="00C36EF6" w:rsidP="00C36EF6">
            <w:pPr>
              <w:pStyle w:val="Listenabsatz"/>
              <w:ind w:left="0"/>
            </w:pPr>
            <w:r>
              <w:t>Gibt es gemeindeinterne Weisungen?</w:t>
            </w:r>
          </w:p>
        </w:tc>
        <w:sdt>
          <w:sdtPr>
            <w:id w:val="98312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FC1D9E0" w14:textId="77777777" w:rsidR="00F05655" w:rsidRDefault="00F05655" w:rsidP="00F0565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1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D03ECB" w14:textId="77777777" w:rsidR="00F05655" w:rsidRDefault="00F05655" w:rsidP="00F056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05B21B" w14:textId="77777777" w:rsidR="00F05655" w:rsidRDefault="00F05655" w:rsidP="00F05655">
            <w:pPr>
              <w:pStyle w:val="Listenabsatz"/>
              <w:ind w:left="0"/>
            </w:pPr>
          </w:p>
        </w:tc>
      </w:tr>
      <w:tr w:rsidR="00C36EF6" w14:paraId="4E6F14F4" w14:textId="77777777" w:rsidTr="00C86B2A">
        <w:trPr>
          <w:trHeight w:val="567"/>
        </w:trPr>
        <w:tc>
          <w:tcPr>
            <w:tcW w:w="9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1480FA" w14:textId="4C305C3D" w:rsidR="00F05655" w:rsidRDefault="00E7656A" w:rsidP="00F05655">
            <w:pPr>
              <w:pStyle w:val="Listenabsatz"/>
              <w:ind w:left="0"/>
            </w:pPr>
            <w:r>
              <w:t>40.</w:t>
            </w:r>
            <w:r w:rsidR="00F05655">
              <w:t>3.3</w:t>
            </w:r>
          </w:p>
        </w:tc>
        <w:tc>
          <w:tcPr>
            <w:tcW w:w="382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D5673A1" w14:textId="77777777" w:rsidR="00F05655" w:rsidRPr="00C36EF6" w:rsidRDefault="00C36EF6" w:rsidP="00F05655">
            <w:pPr>
              <w:pStyle w:val="Listenabsatz"/>
              <w:ind w:left="0"/>
              <w:rPr>
                <w:u w:val="single"/>
              </w:rPr>
            </w:pPr>
            <w:r w:rsidRPr="00C36EF6">
              <w:rPr>
                <w:u w:val="single"/>
              </w:rPr>
              <w:t>Gleichbehandlung</w:t>
            </w:r>
          </w:p>
          <w:p w14:paraId="0AA4A056" w14:textId="6344E28A" w:rsidR="00C36EF6" w:rsidRPr="00E265B9" w:rsidRDefault="00C36EF6" w:rsidP="00C36EF6">
            <w:pPr>
              <w:pStyle w:val="Listenabsatz"/>
              <w:ind w:left="0"/>
            </w:pPr>
            <w:r>
              <w:t>Wie wird die Gleich</w:t>
            </w:r>
            <w:r w:rsidR="00046A05">
              <w:t>be</w:t>
            </w:r>
            <w:r>
              <w:t xml:space="preserve">handlung betreffend </w:t>
            </w:r>
            <w:proofErr w:type="gramStart"/>
            <w:r>
              <w:t>der Höhe</w:t>
            </w:r>
            <w:proofErr w:type="gramEnd"/>
            <w:r>
              <w:t xml:space="preserve"> der Beiträge sichergestellt? </w:t>
            </w:r>
          </w:p>
        </w:tc>
        <w:sdt>
          <w:sdtPr>
            <w:id w:val="-40853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8A7A87B" w14:textId="77777777" w:rsidR="00F05655" w:rsidRDefault="00F05655" w:rsidP="00F0565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1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F76698" w14:textId="77777777" w:rsidR="00F05655" w:rsidRDefault="00F05655" w:rsidP="00F056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27803A" w14:textId="77777777" w:rsidR="00F05655" w:rsidRDefault="00F05655" w:rsidP="00F05655">
            <w:pPr>
              <w:pStyle w:val="Listenabsatz"/>
              <w:ind w:left="0"/>
            </w:pPr>
          </w:p>
        </w:tc>
      </w:tr>
      <w:tr w:rsidR="00C36EF6" w14:paraId="24144597" w14:textId="77777777" w:rsidTr="00C86B2A">
        <w:trPr>
          <w:trHeight w:val="567"/>
        </w:trPr>
        <w:tc>
          <w:tcPr>
            <w:tcW w:w="9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83A3FE" w14:textId="5650A15C" w:rsidR="00F05655" w:rsidRDefault="00E7656A" w:rsidP="00F05655">
            <w:pPr>
              <w:pStyle w:val="Listenabsatz"/>
              <w:ind w:left="0"/>
            </w:pPr>
            <w:r>
              <w:t>40.</w:t>
            </w:r>
            <w:r w:rsidR="00F05655">
              <w:t>3.4</w:t>
            </w:r>
          </w:p>
        </w:tc>
        <w:tc>
          <w:tcPr>
            <w:tcW w:w="382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99DBF66" w14:textId="77777777" w:rsidR="00F05655" w:rsidRPr="00C36EF6" w:rsidRDefault="00C36EF6" w:rsidP="00F05655">
            <w:pPr>
              <w:pStyle w:val="Listenabsatz"/>
              <w:ind w:left="0"/>
              <w:rPr>
                <w:u w:val="single"/>
              </w:rPr>
            </w:pPr>
            <w:r w:rsidRPr="00C36EF6">
              <w:rPr>
                <w:u w:val="single"/>
              </w:rPr>
              <w:t>Buchhaltung</w:t>
            </w:r>
          </w:p>
          <w:p w14:paraId="4B5D958F" w14:textId="5A5AAC0E" w:rsidR="00C36EF6" w:rsidRDefault="00C36EF6" w:rsidP="00C36EF6">
            <w:pPr>
              <w:pStyle w:val="Listenabsatz"/>
              <w:ind w:left="0"/>
            </w:pPr>
            <w:r>
              <w:t xml:space="preserve">Sind spezielle </w:t>
            </w:r>
            <w:r w:rsidR="00744EB6">
              <w:t>IT</w:t>
            </w:r>
            <w:r>
              <w:t>-Applikationen im Einsatz (z.B. Tutoris)?</w:t>
            </w:r>
          </w:p>
          <w:p w14:paraId="40786D36" w14:textId="77777777" w:rsidR="00C36EF6" w:rsidRDefault="00C36EF6" w:rsidP="00C36EF6">
            <w:pPr>
              <w:pStyle w:val="Listenabsatz"/>
              <w:ind w:left="0"/>
            </w:pPr>
            <w:r>
              <w:t xml:space="preserve">Wird pro Klient ein eigenes Konto geführt? </w:t>
            </w:r>
          </w:p>
          <w:p w14:paraId="53370876" w14:textId="01F90034" w:rsidR="00C36EF6" w:rsidRPr="00E265B9" w:rsidRDefault="00C36EF6" w:rsidP="00C36EF6">
            <w:pPr>
              <w:pStyle w:val="Listenabsatz"/>
              <w:ind w:left="0"/>
            </w:pPr>
            <w:r>
              <w:lastRenderedPageBreak/>
              <w:t>Wird die Nebenbuchhaltung regelmässig mit der Finanzbuchhaltung abgestimmt?</w:t>
            </w:r>
          </w:p>
        </w:tc>
        <w:sdt>
          <w:sdtPr>
            <w:id w:val="61934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14C71C2" w14:textId="6C219719" w:rsidR="00F05655" w:rsidRDefault="007F07E2" w:rsidP="00F0565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1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B4DF9D" w14:textId="77777777" w:rsidR="00F05655" w:rsidRDefault="00F05655" w:rsidP="00F056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F37674" w14:textId="77777777" w:rsidR="00F05655" w:rsidRDefault="00F05655" w:rsidP="00F05655">
            <w:pPr>
              <w:pStyle w:val="Listenabsatz"/>
              <w:ind w:left="0"/>
            </w:pPr>
          </w:p>
        </w:tc>
      </w:tr>
      <w:tr w:rsidR="005B1BE3" w14:paraId="65E1BFC9" w14:textId="77777777" w:rsidTr="00C86B2A">
        <w:trPr>
          <w:trHeight w:val="567"/>
        </w:trPr>
        <w:tc>
          <w:tcPr>
            <w:tcW w:w="9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329558" w14:textId="3E66B1B4" w:rsidR="005B1BE3" w:rsidRDefault="00E7656A" w:rsidP="00F05655">
            <w:pPr>
              <w:pStyle w:val="Listenabsatz"/>
              <w:ind w:left="0"/>
            </w:pPr>
            <w:r>
              <w:t>40.</w:t>
            </w:r>
            <w:r w:rsidR="005B1BE3">
              <w:t>3.5</w:t>
            </w:r>
          </w:p>
        </w:tc>
        <w:tc>
          <w:tcPr>
            <w:tcW w:w="382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981E922" w14:textId="77777777" w:rsidR="005B1BE3" w:rsidRDefault="005B1BE3" w:rsidP="005B1BE3">
            <w:pPr>
              <w:pStyle w:val="Listenabsatz"/>
              <w:ind w:left="0"/>
              <w:rPr>
                <w:u w:val="single"/>
              </w:rPr>
            </w:pPr>
            <w:r>
              <w:rPr>
                <w:u w:val="single"/>
              </w:rPr>
              <w:t>Verbuchung</w:t>
            </w:r>
          </w:p>
          <w:p w14:paraId="64982FE7" w14:textId="2C7708FF" w:rsidR="005B1BE3" w:rsidRPr="005B1BE3" w:rsidRDefault="005B1BE3" w:rsidP="005B1BE3">
            <w:pPr>
              <w:pStyle w:val="Listenabsatz"/>
              <w:ind w:left="0"/>
            </w:pPr>
            <w:r w:rsidRPr="005B1BE3">
              <w:t xml:space="preserve">Werden die </w:t>
            </w:r>
            <w:r>
              <w:t>Beiträge in den richtigen Konten der Finanzbuchhaltung verbucht?</w:t>
            </w:r>
          </w:p>
        </w:tc>
        <w:sdt>
          <w:sdtPr>
            <w:id w:val="-19474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D729014" w14:textId="45EF1076" w:rsidR="005B1BE3" w:rsidRDefault="007F07E2" w:rsidP="00F0565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1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0E1CF7" w14:textId="77777777" w:rsidR="005B1BE3" w:rsidRDefault="005B1BE3" w:rsidP="00F056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7A176F" w14:textId="77777777" w:rsidR="005B1BE3" w:rsidRDefault="005B1BE3" w:rsidP="00F05655">
            <w:pPr>
              <w:pStyle w:val="Listenabsatz"/>
              <w:ind w:left="0"/>
            </w:pPr>
          </w:p>
        </w:tc>
      </w:tr>
      <w:tr w:rsidR="00C36EF6" w14:paraId="1731EA36" w14:textId="77777777" w:rsidTr="00C86B2A">
        <w:trPr>
          <w:trHeight w:val="567"/>
        </w:trPr>
        <w:tc>
          <w:tcPr>
            <w:tcW w:w="9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BE78AA" w14:textId="1AD90B64" w:rsidR="00F05655" w:rsidRDefault="00E7656A" w:rsidP="005B1BE3">
            <w:pPr>
              <w:pStyle w:val="Listenabsatz"/>
              <w:ind w:left="0"/>
            </w:pPr>
            <w:r>
              <w:t>40.</w:t>
            </w:r>
            <w:r w:rsidR="00F05655">
              <w:t>3.</w:t>
            </w:r>
            <w:r w:rsidR="005B1BE3">
              <w:t>6</w:t>
            </w:r>
          </w:p>
        </w:tc>
        <w:tc>
          <w:tcPr>
            <w:tcW w:w="382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B2D8834" w14:textId="77777777" w:rsidR="00F05655" w:rsidRPr="00C36EF6" w:rsidRDefault="00C36EF6" w:rsidP="008E43B2">
            <w:pPr>
              <w:pStyle w:val="Listenabsatz"/>
              <w:ind w:left="0"/>
              <w:rPr>
                <w:u w:val="single"/>
              </w:rPr>
            </w:pPr>
            <w:r w:rsidRPr="00C36EF6">
              <w:rPr>
                <w:u w:val="single"/>
              </w:rPr>
              <w:t>Auszahlungen</w:t>
            </w:r>
          </w:p>
          <w:p w14:paraId="581EF599" w14:textId="5D583234" w:rsidR="00C36EF6" w:rsidRPr="00E265B9" w:rsidRDefault="00C36EF6" w:rsidP="00C36EF6">
            <w:pPr>
              <w:pStyle w:val="Listenabsatz"/>
              <w:ind w:left="0"/>
            </w:pPr>
            <w:r>
              <w:t>Wie werden die Auszahlungen vorgenommen?</w:t>
            </w:r>
          </w:p>
        </w:tc>
        <w:sdt>
          <w:sdtPr>
            <w:id w:val="8535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6C0D5E9" w14:textId="77777777" w:rsidR="00F05655" w:rsidRDefault="00F05655" w:rsidP="00F0565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1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DB11A1" w14:textId="77777777" w:rsidR="00F05655" w:rsidRDefault="00F05655" w:rsidP="00F056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4019FD" w14:textId="77777777" w:rsidR="00F05655" w:rsidRDefault="00F05655" w:rsidP="00F05655">
            <w:pPr>
              <w:pStyle w:val="Listenabsatz"/>
              <w:ind w:left="0"/>
            </w:pPr>
          </w:p>
        </w:tc>
      </w:tr>
      <w:tr w:rsidR="00C36EF6" w14:paraId="1808B764" w14:textId="77777777" w:rsidTr="00C86B2A">
        <w:trPr>
          <w:trHeight w:val="567"/>
        </w:trPr>
        <w:tc>
          <w:tcPr>
            <w:tcW w:w="9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F2D149" w14:textId="0B533AF0" w:rsidR="00F05655" w:rsidRDefault="00E7656A" w:rsidP="005B1BE3">
            <w:pPr>
              <w:pStyle w:val="Listenabsatz"/>
              <w:ind w:left="0"/>
            </w:pPr>
            <w:r>
              <w:t>40.</w:t>
            </w:r>
            <w:r w:rsidR="00F05655">
              <w:t>3.</w:t>
            </w:r>
            <w:r w:rsidR="005B1BE3">
              <w:t>7</w:t>
            </w:r>
          </w:p>
        </w:tc>
        <w:tc>
          <w:tcPr>
            <w:tcW w:w="382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7B2655F" w14:textId="77777777" w:rsidR="00F05655" w:rsidRPr="00C36EF6" w:rsidRDefault="00C36EF6" w:rsidP="00F05655">
            <w:pPr>
              <w:pStyle w:val="Listenabsatz"/>
              <w:ind w:left="0"/>
              <w:rPr>
                <w:u w:val="single"/>
              </w:rPr>
            </w:pPr>
            <w:r w:rsidRPr="00C36EF6">
              <w:rPr>
                <w:u w:val="single"/>
              </w:rPr>
              <w:t>Rückforderungen</w:t>
            </w:r>
          </w:p>
          <w:p w14:paraId="67D7438F" w14:textId="77777777" w:rsidR="00C36EF6" w:rsidRDefault="00C36EF6" w:rsidP="00F05655">
            <w:pPr>
              <w:pStyle w:val="Listenabsatz"/>
              <w:ind w:left="0"/>
            </w:pPr>
            <w:r>
              <w:t>Werden die Rückforderungen der Alimentenbevorschussungen konsequent durchgeführt?</w:t>
            </w:r>
          </w:p>
          <w:p w14:paraId="2E53DC26" w14:textId="6BA1BDA8" w:rsidR="00C36EF6" w:rsidRPr="00E265B9" w:rsidRDefault="00C36EF6" w:rsidP="00F05655">
            <w:pPr>
              <w:pStyle w:val="Listenabsatz"/>
              <w:ind w:left="0"/>
            </w:pPr>
            <w:r>
              <w:t>Gibt es interne Weisungen?</w:t>
            </w:r>
          </w:p>
        </w:tc>
        <w:sdt>
          <w:sdtPr>
            <w:id w:val="-123562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23176BE" w14:textId="77777777" w:rsidR="00F05655" w:rsidRDefault="00F05655" w:rsidP="00F0565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1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A5482B" w14:textId="77777777" w:rsidR="00F05655" w:rsidRDefault="00F05655" w:rsidP="00F056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CE57BD" w14:textId="77777777" w:rsidR="00F05655" w:rsidRDefault="00F05655" w:rsidP="00F05655">
            <w:pPr>
              <w:pStyle w:val="Listenabsatz"/>
              <w:ind w:left="0"/>
            </w:pPr>
          </w:p>
        </w:tc>
      </w:tr>
      <w:tr w:rsidR="00C36EF6" w14:paraId="5C1F8C6D" w14:textId="77777777" w:rsidTr="00C86B2A">
        <w:trPr>
          <w:trHeight w:val="567"/>
        </w:trPr>
        <w:tc>
          <w:tcPr>
            <w:tcW w:w="9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7046FB" w14:textId="4D826028" w:rsidR="00F05655" w:rsidRDefault="00E7656A" w:rsidP="005B1BE3">
            <w:pPr>
              <w:pStyle w:val="Listenabsatz"/>
              <w:ind w:left="0"/>
            </w:pPr>
            <w:r>
              <w:t>40.</w:t>
            </w:r>
            <w:r w:rsidR="00F05655">
              <w:t>3.</w:t>
            </w:r>
            <w:r w:rsidR="005B1BE3">
              <w:t>8</w:t>
            </w:r>
          </w:p>
        </w:tc>
        <w:tc>
          <w:tcPr>
            <w:tcW w:w="382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8699BE3" w14:textId="77777777" w:rsidR="00F05655" w:rsidRPr="005D10A1" w:rsidRDefault="00C36EF6" w:rsidP="00F05655">
            <w:pPr>
              <w:pStyle w:val="Listenabsatz"/>
              <w:ind w:left="0"/>
              <w:rPr>
                <w:u w:val="single"/>
              </w:rPr>
            </w:pPr>
            <w:r w:rsidRPr="005D10A1">
              <w:rPr>
                <w:u w:val="single"/>
              </w:rPr>
              <w:t>Verzicht auf Rückforderungen</w:t>
            </w:r>
          </w:p>
          <w:p w14:paraId="66DAB8E5" w14:textId="451C3DA4" w:rsidR="00C36EF6" w:rsidRDefault="00C36EF6" w:rsidP="00C36EF6">
            <w:pPr>
              <w:pStyle w:val="Listenabsatz"/>
              <w:ind w:left="0"/>
            </w:pPr>
            <w:r>
              <w:t>Wer ordnet den Verzicht auf Rückforderung vo</w:t>
            </w:r>
            <w:r w:rsidR="003B1401">
              <w:t>n</w:t>
            </w:r>
            <w:r>
              <w:t xml:space="preserve"> Alimentenbevorschussungen an</w:t>
            </w:r>
            <w:r w:rsidR="005D10A1">
              <w:t>?</w:t>
            </w:r>
          </w:p>
          <w:p w14:paraId="6B5FC1E1" w14:textId="6EF15F93" w:rsidR="005D10A1" w:rsidRPr="00E265B9" w:rsidRDefault="005D10A1" w:rsidP="005D10A1">
            <w:pPr>
              <w:pStyle w:val="Listenabsatz"/>
              <w:ind w:left="0"/>
            </w:pPr>
            <w:r>
              <w:t>Gibt es dazu Weisung?</w:t>
            </w:r>
          </w:p>
        </w:tc>
        <w:sdt>
          <w:sdtPr>
            <w:id w:val="-205638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539DC581" w14:textId="77777777" w:rsidR="00F05655" w:rsidRDefault="00F05655" w:rsidP="00F0565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1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AECDF0" w14:textId="77777777" w:rsidR="00F05655" w:rsidRDefault="00F05655" w:rsidP="00F056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1F557D" w14:textId="77777777" w:rsidR="00F05655" w:rsidRDefault="00F05655" w:rsidP="00F05655">
            <w:pPr>
              <w:pStyle w:val="Listenabsatz"/>
              <w:ind w:left="0"/>
            </w:pPr>
          </w:p>
        </w:tc>
      </w:tr>
      <w:tr w:rsidR="00F05655" w14:paraId="2C8BC220" w14:textId="77777777" w:rsidTr="00C86B2A">
        <w:trPr>
          <w:trHeight w:val="567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FC07B" w14:textId="76CAF393" w:rsidR="00F05655" w:rsidRPr="0068150C" w:rsidRDefault="00E7656A" w:rsidP="00F0565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</w:t>
            </w:r>
            <w:r w:rsidR="00F0565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834BA" w14:textId="77777777" w:rsidR="00F05655" w:rsidRPr="0068150C" w:rsidRDefault="00F05655" w:rsidP="00F0565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Fragen, Aktualitäten</w:t>
            </w:r>
          </w:p>
        </w:tc>
      </w:tr>
      <w:tr w:rsidR="00C36EF6" w14:paraId="5B2C56F7" w14:textId="77777777" w:rsidTr="00C86B2A">
        <w:trPr>
          <w:trHeight w:val="567"/>
        </w:trPr>
        <w:tc>
          <w:tcPr>
            <w:tcW w:w="9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A31773" w14:textId="0F265ED3" w:rsidR="00F05655" w:rsidRDefault="00E7656A" w:rsidP="00F05655">
            <w:pPr>
              <w:pStyle w:val="Listenabsatz"/>
              <w:ind w:left="0"/>
            </w:pPr>
            <w:r>
              <w:t>40.</w:t>
            </w:r>
            <w:r w:rsidR="00F05655">
              <w:t>4.1</w:t>
            </w:r>
          </w:p>
        </w:tc>
        <w:tc>
          <w:tcPr>
            <w:tcW w:w="382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C757BD" w14:textId="2CA3279A" w:rsidR="00F05655" w:rsidRDefault="00100C0D" w:rsidP="00F05655">
            <w:pPr>
              <w:pStyle w:val="Listenabsatz"/>
              <w:ind w:left="0"/>
            </w:pPr>
            <w:r>
              <w:t>Werden die Dossiers der Leistungsbezüger regelmässig und systematisch nachgeführt?</w:t>
            </w:r>
          </w:p>
        </w:tc>
        <w:sdt>
          <w:sdtPr>
            <w:id w:val="-19300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17DDA02" w14:textId="77777777" w:rsidR="00F05655" w:rsidRDefault="00F05655" w:rsidP="00F05655">
                <w:pPr>
                  <w:pStyle w:val="Listenabsatz"/>
                  <w:ind w:left="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1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214B62" w14:textId="77777777" w:rsidR="00F05655" w:rsidRDefault="00F05655" w:rsidP="00F056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559B1C" w14:textId="77777777" w:rsidR="00F05655" w:rsidRDefault="00F05655" w:rsidP="00F05655">
            <w:pPr>
              <w:pStyle w:val="Listenabsatz"/>
              <w:ind w:left="0"/>
            </w:pPr>
          </w:p>
        </w:tc>
      </w:tr>
      <w:tr w:rsidR="00C36EF6" w14:paraId="5348D332" w14:textId="77777777" w:rsidTr="00C86B2A">
        <w:trPr>
          <w:trHeight w:val="567"/>
        </w:trPr>
        <w:tc>
          <w:tcPr>
            <w:tcW w:w="9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111ABF" w14:textId="69E7465D" w:rsidR="00F05655" w:rsidRDefault="00E7656A" w:rsidP="00F05655">
            <w:pPr>
              <w:pStyle w:val="Listenabsatz"/>
              <w:ind w:left="0"/>
            </w:pPr>
            <w:r>
              <w:t>40.</w:t>
            </w:r>
            <w:r w:rsidR="00F05655">
              <w:t>4.2</w:t>
            </w:r>
          </w:p>
        </w:tc>
        <w:tc>
          <w:tcPr>
            <w:tcW w:w="382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3BE322" w14:textId="6307CE41" w:rsidR="00F05655" w:rsidRDefault="00F47BB4" w:rsidP="00F05655">
            <w:pPr>
              <w:pStyle w:val="Listenabsatz"/>
              <w:ind w:left="0"/>
            </w:pPr>
            <w:r>
              <w:t>Wie hoch waren in der Berichtsperiode die Verluste, die durch Verzicht auf Rückforderungen entstanden sind?</w:t>
            </w:r>
          </w:p>
        </w:tc>
        <w:sdt>
          <w:sdtPr>
            <w:id w:val="-70972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A856FB6" w14:textId="77777777" w:rsidR="00F05655" w:rsidRDefault="00F05655" w:rsidP="00F05655">
                <w:pPr>
                  <w:pStyle w:val="Listenabsatz"/>
                  <w:ind w:left="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1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1B6339" w14:textId="77777777" w:rsidR="00F05655" w:rsidRDefault="00F05655" w:rsidP="00F056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BA4DD6" w14:textId="77777777" w:rsidR="00F05655" w:rsidRDefault="00F05655" w:rsidP="00F05655">
            <w:pPr>
              <w:pStyle w:val="Listenabsatz"/>
              <w:ind w:left="0"/>
            </w:pPr>
          </w:p>
        </w:tc>
      </w:tr>
      <w:tr w:rsidR="00F05655" w14:paraId="4ED46B78" w14:textId="77777777" w:rsidTr="00C86B2A">
        <w:trPr>
          <w:trHeight w:val="567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B17CE" w14:textId="2F15A058" w:rsidR="00F05655" w:rsidRPr="0068150C" w:rsidRDefault="00E7656A" w:rsidP="00F0565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</w:t>
            </w:r>
            <w:r w:rsidR="00F0565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D103B" w14:textId="77777777" w:rsidR="00F05655" w:rsidRPr="0068150C" w:rsidRDefault="00F05655" w:rsidP="00F0565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Bemerkungen</w:t>
            </w:r>
          </w:p>
        </w:tc>
      </w:tr>
      <w:tr w:rsidR="00F05655" w14:paraId="154E5CA8" w14:textId="77777777" w:rsidTr="00C86B2A">
        <w:trPr>
          <w:trHeight w:val="1144"/>
        </w:trPr>
        <w:tc>
          <w:tcPr>
            <w:tcW w:w="96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BB1BC" w14:textId="77777777" w:rsidR="00F05655" w:rsidRDefault="00F05655" w:rsidP="00F05655">
            <w:pPr>
              <w:pStyle w:val="Listenabsatz"/>
              <w:ind w:left="0"/>
            </w:pPr>
          </w:p>
        </w:tc>
      </w:tr>
    </w:tbl>
    <w:p w14:paraId="7A4546F6" w14:textId="77777777" w:rsidR="00DC0AE3" w:rsidRPr="000C47F4" w:rsidRDefault="00DC0AE3" w:rsidP="00E72C4A"/>
    <w:sectPr w:rsidR="00DC0AE3" w:rsidRPr="000C47F4" w:rsidSect="00E72C4A">
      <w:footerReference w:type="default" r:id="rId12"/>
      <w:headerReference w:type="first" r:id="rId13"/>
      <w:footerReference w:type="first" r:id="rId14"/>
      <w:pgSz w:w="11906" w:h="16838" w:code="9"/>
      <w:pgMar w:top="1985" w:right="851" w:bottom="121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FBF80" w14:textId="77777777" w:rsidR="006D1BEB" w:rsidRDefault="006D1BEB" w:rsidP="004F60AB">
      <w:pPr>
        <w:spacing w:line="240" w:lineRule="auto"/>
      </w:pPr>
      <w:r>
        <w:separator/>
      </w:r>
    </w:p>
  </w:endnote>
  <w:endnote w:type="continuationSeparator" w:id="0">
    <w:p w14:paraId="2E1DEF1A" w14:textId="77777777" w:rsidR="006D1BEB" w:rsidRDefault="006D1BEB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A5974" w14:textId="656479D8" w:rsidR="00C86B2A" w:rsidRDefault="00373AFC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7F56B6">
      <w:t>GPK-Handbuch_40 Alimentenbevorschussung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48377" w14:textId="111F0B09" w:rsidR="00657F6F" w:rsidRDefault="00373AFC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>
      <w:t>GPK-Handbuch_40 Alimentenbevorschussung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71E48" w14:textId="77777777" w:rsidR="006D1BEB" w:rsidRDefault="006D1BEB" w:rsidP="004F60AB">
      <w:pPr>
        <w:spacing w:line="240" w:lineRule="auto"/>
      </w:pPr>
      <w:r>
        <w:separator/>
      </w:r>
    </w:p>
  </w:footnote>
  <w:footnote w:type="continuationSeparator" w:id="0">
    <w:p w14:paraId="00B19131" w14:textId="77777777" w:rsidR="006D1BEB" w:rsidRDefault="006D1BEB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ED647" w14:textId="77777777" w:rsidR="00DC0AE3" w:rsidRP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 w:rsidRPr="00296256">
      <w:rPr>
        <w:b/>
      </w:rPr>
      <w:t>GPK-Handbuch</w:t>
    </w:r>
    <w:r>
      <w:rPr>
        <w:b/>
      </w:rPr>
      <w:tab/>
    </w:r>
    <w:r w:rsidRPr="00DC0AE3">
      <w:t>Rechnungsjahr:</w:t>
    </w:r>
    <w:r w:rsidRPr="00DC0AE3">
      <w:tab/>
    </w:r>
    <w:r w:rsidRPr="00DC0AE3">
      <w:rPr>
        <w:u w:val="single"/>
      </w:rPr>
      <w:tab/>
    </w:r>
  </w:p>
  <w:p w14:paraId="4AEF1199" w14:textId="77777777" w:rsidR="00DC0AE3" w:rsidRPr="00DC0AE3" w:rsidRDefault="00DC0AE3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20" w:lineRule="exact"/>
      <w:rPr>
        <w:b/>
        <w:sz w:val="16"/>
        <w:szCs w:val="16"/>
      </w:rPr>
    </w:pPr>
  </w:p>
  <w:p w14:paraId="5082F013" w14:textId="77777777" w:rsid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 w:rsidRPr="00296256">
      <w:rPr>
        <w:b/>
        <w:sz w:val="28"/>
        <w:szCs w:val="28"/>
      </w:rPr>
      <w:t>Arbeitspapiere</w:t>
    </w:r>
    <w:r>
      <w:rPr>
        <w:b/>
      </w:rPr>
      <w:tab/>
    </w:r>
    <w:r w:rsidRPr="00DC0AE3">
      <w:t xml:space="preserve">Datum: </w:t>
    </w:r>
    <w:r w:rsidRPr="00DC0AE3">
      <w:tab/>
    </w:r>
    <w:r w:rsidRPr="00DC0AE3">
      <w:rPr>
        <w:u w:val="single"/>
      </w:rPr>
      <w:tab/>
    </w:r>
  </w:p>
  <w:p w14:paraId="4A40EC68" w14:textId="77777777" w:rsidR="00AB7C40" w:rsidRDefault="00AB7C40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60" w:lineRule="exact"/>
      <w:rPr>
        <w:u w:val="single"/>
      </w:rPr>
    </w:pPr>
  </w:p>
  <w:p w14:paraId="37BA3403" w14:textId="77777777" w:rsidR="00AB7C40" w:rsidRPr="00AB7C40" w:rsidRDefault="00AB7C40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>
      <w:tab/>
      <w:t>Visum:</w:t>
    </w:r>
    <w: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35225F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1" w15:restartNumberingAfterBreak="0">
    <w:nsid w:val="1C8A081B"/>
    <w:multiLevelType w:val="hybridMultilevel"/>
    <w:tmpl w:val="63ECEF80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77265"/>
    <w:multiLevelType w:val="singleLevel"/>
    <w:tmpl w:val="CC80F6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C733FCC"/>
    <w:multiLevelType w:val="hybridMultilevel"/>
    <w:tmpl w:val="329CF764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54E0BC0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6" w15:restartNumberingAfterBreak="0">
    <w:nsid w:val="4744461B"/>
    <w:multiLevelType w:val="hybridMultilevel"/>
    <w:tmpl w:val="4FA00C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C59D8"/>
    <w:multiLevelType w:val="hybridMultilevel"/>
    <w:tmpl w:val="FE76B35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D68F7"/>
    <w:multiLevelType w:val="hybridMultilevel"/>
    <w:tmpl w:val="17A6A9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1" w15:restartNumberingAfterBreak="0">
    <w:nsid w:val="5C7E1735"/>
    <w:multiLevelType w:val="hybridMultilevel"/>
    <w:tmpl w:val="271015E8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23" w15:restartNumberingAfterBreak="0">
    <w:nsid w:val="76600882"/>
    <w:multiLevelType w:val="hybridMultilevel"/>
    <w:tmpl w:val="40623F20"/>
    <w:lvl w:ilvl="0" w:tplc="2D56AD70">
      <w:start w:val="33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EF0708"/>
    <w:multiLevelType w:val="hybridMultilevel"/>
    <w:tmpl w:val="1054E5B4"/>
    <w:lvl w:ilvl="0" w:tplc="B0A41BE8">
      <w:start w:val="33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3"/>
  </w:num>
  <w:num w:numId="19">
    <w:abstractNumId w:val="24"/>
  </w:num>
  <w:num w:numId="20">
    <w:abstractNumId w:val="23"/>
  </w:num>
  <w:num w:numId="21">
    <w:abstractNumId w:val="10"/>
  </w:num>
  <w:num w:numId="22">
    <w:abstractNumId w:val="15"/>
  </w:num>
  <w:num w:numId="23">
    <w:abstractNumId w:val="18"/>
  </w:num>
  <w:num w:numId="24">
    <w:abstractNumId w:val="12"/>
  </w:num>
  <w:num w:numId="25">
    <w:abstractNumId w:val="11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E3"/>
    <w:rsid w:val="000165E4"/>
    <w:rsid w:val="00046A05"/>
    <w:rsid w:val="00051985"/>
    <w:rsid w:val="000C47F4"/>
    <w:rsid w:val="00100C0D"/>
    <w:rsid w:val="0012552A"/>
    <w:rsid w:val="00126F1F"/>
    <w:rsid w:val="00151A47"/>
    <w:rsid w:val="001570F1"/>
    <w:rsid w:val="001625E0"/>
    <w:rsid w:val="0017544C"/>
    <w:rsid w:val="001830FE"/>
    <w:rsid w:val="001A277B"/>
    <w:rsid w:val="002037DD"/>
    <w:rsid w:val="0020721C"/>
    <w:rsid w:val="00207F22"/>
    <w:rsid w:val="00222FA3"/>
    <w:rsid w:val="0023050E"/>
    <w:rsid w:val="002661B6"/>
    <w:rsid w:val="002829B4"/>
    <w:rsid w:val="00296256"/>
    <w:rsid w:val="002B1EB9"/>
    <w:rsid w:val="002F33B0"/>
    <w:rsid w:val="003570A8"/>
    <w:rsid w:val="00373AFC"/>
    <w:rsid w:val="003B1401"/>
    <w:rsid w:val="003D66F9"/>
    <w:rsid w:val="0044342E"/>
    <w:rsid w:val="004629EA"/>
    <w:rsid w:val="00464617"/>
    <w:rsid w:val="00497038"/>
    <w:rsid w:val="004E7576"/>
    <w:rsid w:val="004F60AB"/>
    <w:rsid w:val="00521B72"/>
    <w:rsid w:val="00523C50"/>
    <w:rsid w:val="00535A55"/>
    <w:rsid w:val="00541CFE"/>
    <w:rsid w:val="00554C1B"/>
    <w:rsid w:val="00561DD7"/>
    <w:rsid w:val="0059260B"/>
    <w:rsid w:val="005B1BE3"/>
    <w:rsid w:val="005C5F1C"/>
    <w:rsid w:val="005D10A1"/>
    <w:rsid w:val="00603F78"/>
    <w:rsid w:val="0061214B"/>
    <w:rsid w:val="00615506"/>
    <w:rsid w:val="00657F6F"/>
    <w:rsid w:val="0068150C"/>
    <w:rsid w:val="006930C7"/>
    <w:rsid w:val="006D1BEB"/>
    <w:rsid w:val="00744EB6"/>
    <w:rsid w:val="00762948"/>
    <w:rsid w:val="007961D6"/>
    <w:rsid w:val="007B186C"/>
    <w:rsid w:val="007F07E2"/>
    <w:rsid w:val="007F56B6"/>
    <w:rsid w:val="00814791"/>
    <w:rsid w:val="00820F22"/>
    <w:rsid w:val="00822C80"/>
    <w:rsid w:val="0086445A"/>
    <w:rsid w:val="008812BC"/>
    <w:rsid w:val="00881F26"/>
    <w:rsid w:val="008A0AA6"/>
    <w:rsid w:val="008A68FB"/>
    <w:rsid w:val="008E43B2"/>
    <w:rsid w:val="009023E7"/>
    <w:rsid w:val="00911BD6"/>
    <w:rsid w:val="00927E5A"/>
    <w:rsid w:val="0093065B"/>
    <w:rsid w:val="009341A7"/>
    <w:rsid w:val="0095071A"/>
    <w:rsid w:val="009A28D6"/>
    <w:rsid w:val="009B6C6E"/>
    <w:rsid w:val="009D2392"/>
    <w:rsid w:val="009D6A98"/>
    <w:rsid w:val="009E111B"/>
    <w:rsid w:val="009F0792"/>
    <w:rsid w:val="009F7AA7"/>
    <w:rsid w:val="00A34900"/>
    <w:rsid w:val="00A97C0E"/>
    <w:rsid w:val="00AB7C40"/>
    <w:rsid w:val="00B0341D"/>
    <w:rsid w:val="00B25D92"/>
    <w:rsid w:val="00BB0126"/>
    <w:rsid w:val="00BB15DD"/>
    <w:rsid w:val="00BE0340"/>
    <w:rsid w:val="00C36EF6"/>
    <w:rsid w:val="00C45A5B"/>
    <w:rsid w:val="00C5276F"/>
    <w:rsid w:val="00C70715"/>
    <w:rsid w:val="00C81800"/>
    <w:rsid w:val="00C86B2A"/>
    <w:rsid w:val="00CA09D5"/>
    <w:rsid w:val="00CA20FF"/>
    <w:rsid w:val="00D01DDB"/>
    <w:rsid w:val="00D16C5F"/>
    <w:rsid w:val="00D345D6"/>
    <w:rsid w:val="00D50BD0"/>
    <w:rsid w:val="00D86E0C"/>
    <w:rsid w:val="00DB7624"/>
    <w:rsid w:val="00DC0AE3"/>
    <w:rsid w:val="00DD0151"/>
    <w:rsid w:val="00E11881"/>
    <w:rsid w:val="00E265B9"/>
    <w:rsid w:val="00E42444"/>
    <w:rsid w:val="00E72C4A"/>
    <w:rsid w:val="00E7656A"/>
    <w:rsid w:val="00EA381E"/>
    <w:rsid w:val="00EC123D"/>
    <w:rsid w:val="00EF5582"/>
    <w:rsid w:val="00F05655"/>
    <w:rsid w:val="00F11D00"/>
    <w:rsid w:val="00F47BB4"/>
    <w:rsid w:val="00F51D52"/>
    <w:rsid w:val="00F81D8A"/>
    <w:rsid w:val="00F96904"/>
    <w:rsid w:val="00FE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08B4462B"/>
  <w15:chartTrackingRefBased/>
  <w15:docId w15:val="{8C0D3A47-6188-43A9-A205-74FFD9CD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Kommentarzeichen">
    <w:name w:val="annotation reference"/>
    <w:basedOn w:val="Absatz-Standardschriftart"/>
    <w:uiPriority w:val="99"/>
    <w:semiHidden/>
    <w:unhideWhenUsed/>
    <w:rsid w:val="002F33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33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33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33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33B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F33B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647DD-45D5-480C-874D-B5DF41DC9BD2}">
  <ds:schemaRefs>
    <ds:schemaRef ds:uri="http://schemas.microsoft.com/office/2006/metadata/properties"/>
    <ds:schemaRef ds:uri="http://schemas.microsoft.com/office/infopath/2007/PartnerControls"/>
    <ds:schemaRef ds:uri="d7ab921c-b2e6-41ea-85e8-0edfcdfc0b08"/>
  </ds:schemaRefs>
</ds:datastoreItem>
</file>

<file path=customXml/itemProps4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EDEE416-D05E-4FED-AA9D-227AED87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Gemperle Mario DI-AfGE-GAS</dc:creator>
  <cp:keywords/>
  <dc:description/>
  <cp:lastModifiedBy>Jeker Martin DI-AfGE-GAS</cp:lastModifiedBy>
  <cp:revision>24</cp:revision>
  <cp:lastPrinted>2019-02-15T09:57:00Z</cp:lastPrinted>
  <dcterms:created xsi:type="dcterms:W3CDTF">2019-01-23T09:26:00Z</dcterms:created>
  <dcterms:modified xsi:type="dcterms:W3CDTF">2019-11-22T14:05:00Z</dcterms:modified>
</cp:coreProperties>
</file>