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C7F7" w14:textId="77777777" w:rsidR="00AA3505" w:rsidRDefault="00AA3505" w:rsidP="00AA3505">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Absender:</w:t>
      </w:r>
    </w:p>
    <w:p w14:paraId="565BDD40" w14:textId="0F657637" w:rsidR="0062158C" w:rsidRDefault="0062158C" w:rsidP="00AA35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Patrick Strickler</w:t>
      </w:r>
      <w:r>
        <w:rPr>
          <w:rStyle w:val="eop"/>
          <w:rFonts w:ascii="Arial" w:hAnsi="Arial" w:cs="Arial"/>
          <w:sz w:val="20"/>
          <w:szCs w:val="20"/>
        </w:rPr>
        <w:t> </w:t>
      </w:r>
    </w:p>
    <w:p w14:paraId="1D43BC1D" w14:textId="77777777" w:rsidR="0062158C" w:rsidRDefault="0062158C" w:rsidP="00AA35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Fachgruppenpräsident Englisch</w:t>
      </w:r>
    </w:p>
    <w:p w14:paraId="4A947289" w14:textId="77777777" w:rsidR="0062158C" w:rsidRDefault="0062158C" w:rsidP="00AA35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Kantonsschule Heerbrugg</w:t>
      </w:r>
      <w:r>
        <w:rPr>
          <w:rStyle w:val="eop"/>
          <w:rFonts w:ascii="Arial" w:hAnsi="Arial" w:cs="Arial"/>
          <w:sz w:val="20"/>
          <w:szCs w:val="20"/>
        </w:rPr>
        <w:t> </w:t>
      </w:r>
    </w:p>
    <w:p w14:paraId="3BFACEFB" w14:textId="77777777" w:rsidR="0062158C" w:rsidRDefault="0062158C" w:rsidP="00AA35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Karl-Völker-Str. 11</w:t>
      </w:r>
      <w:r>
        <w:rPr>
          <w:rStyle w:val="eop"/>
          <w:rFonts w:ascii="Arial" w:hAnsi="Arial" w:cs="Arial"/>
          <w:sz w:val="20"/>
          <w:szCs w:val="20"/>
        </w:rPr>
        <w:t> </w:t>
      </w:r>
    </w:p>
    <w:p w14:paraId="1FE34B87" w14:textId="77777777" w:rsidR="0062158C" w:rsidRDefault="0062158C" w:rsidP="00AA35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9435 Heerbrugg</w:t>
      </w:r>
      <w:r>
        <w:rPr>
          <w:rStyle w:val="eop"/>
          <w:rFonts w:ascii="Arial" w:hAnsi="Arial" w:cs="Arial"/>
          <w:sz w:val="20"/>
          <w:szCs w:val="20"/>
        </w:rPr>
        <w:t> </w:t>
      </w:r>
    </w:p>
    <w:p w14:paraId="6DD53370" w14:textId="77777777" w:rsidR="0062158C" w:rsidRDefault="0062158C" w:rsidP="0062158C">
      <w:pPr>
        <w:pStyle w:val="paragraph"/>
        <w:spacing w:before="0" w:beforeAutospacing="0" w:after="0" w:afterAutospacing="0"/>
        <w:ind w:left="4950"/>
        <w:textAlignment w:val="baseline"/>
        <w:rPr>
          <w:rFonts w:ascii="Segoe UI" w:hAnsi="Segoe UI" w:cs="Segoe UI"/>
          <w:sz w:val="18"/>
          <w:szCs w:val="18"/>
        </w:rPr>
      </w:pPr>
      <w:r>
        <w:rPr>
          <w:rStyle w:val="eop"/>
          <w:rFonts w:ascii="Arial" w:hAnsi="Arial" w:cs="Arial"/>
          <w:sz w:val="20"/>
          <w:szCs w:val="20"/>
        </w:rPr>
        <w:t> </w:t>
      </w:r>
    </w:p>
    <w:p w14:paraId="27232EC6" w14:textId="15281A1C" w:rsidR="0062158C" w:rsidRDefault="0062158C" w:rsidP="00AA3505">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patrick.strickler@ksh.edu</w:t>
      </w:r>
      <w:r>
        <w:rPr>
          <w:rStyle w:val="eop"/>
          <w:rFonts w:ascii="Arial" w:hAnsi="Arial" w:cs="Arial"/>
          <w:sz w:val="20"/>
          <w:szCs w:val="20"/>
        </w:rPr>
        <w:t> </w:t>
      </w:r>
    </w:p>
    <w:p w14:paraId="3E7E73AC" w14:textId="14285C9D" w:rsidR="00AA3505" w:rsidRDefault="00AA3505" w:rsidP="00AA3505">
      <w:pPr>
        <w:pStyle w:val="paragraph"/>
        <w:spacing w:before="0" w:beforeAutospacing="0" w:after="0" w:afterAutospacing="0"/>
        <w:textAlignment w:val="baseline"/>
        <w:rPr>
          <w:rStyle w:val="eop"/>
          <w:rFonts w:ascii="Arial" w:hAnsi="Arial" w:cs="Arial"/>
          <w:sz w:val="20"/>
          <w:szCs w:val="20"/>
        </w:rPr>
      </w:pPr>
    </w:p>
    <w:p w14:paraId="6B759F51" w14:textId="6CD2A99C" w:rsidR="00AA3505" w:rsidRDefault="00AA3505" w:rsidP="00AA3505">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t xml:space="preserve">Kantons </w:t>
      </w:r>
      <w:proofErr w:type="spellStart"/>
      <w:r>
        <w:rPr>
          <w:rStyle w:val="eop"/>
          <w:rFonts w:ascii="Arial" w:hAnsi="Arial" w:cs="Arial"/>
          <w:sz w:val="20"/>
          <w:szCs w:val="20"/>
        </w:rPr>
        <w:t>St.Gallen</w:t>
      </w:r>
      <w:proofErr w:type="spellEnd"/>
    </w:p>
    <w:p w14:paraId="68C1A44E" w14:textId="5FD9EB96" w:rsidR="00AA3505" w:rsidRDefault="00AA3505" w:rsidP="00AA3505">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sidR="00A85931">
        <w:rPr>
          <w:rStyle w:val="eop"/>
          <w:rFonts w:ascii="Arial" w:hAnsi="Arial" w:cs="Arial"/>
          <w:sz w:val="20"/>
          <w:szCs w:val="20"/>
        </w:rPr>
        <w:t>Bildungsdepartement</w:t>
      </w:r>
    </w:p>
    <w:p w14:paraId="462FB235" w14:textId="565B2506" w:rsidR="00A85931" w:rsidRDefault="00A85931" w:rsidP="00AA3505">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t>Amt für Mittelschulen</w:t>
      </w:r>
    </w:p>
    <w:p w14:paraId="01A83EE2" w14:textId="3EC2F366" w:rsidR="00A85931" w:rsidRDefault="00A85931" w:rsidP="00AA3505">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t>Davidstrasse 31</w:t>
      </w:r>
    </w:p>
    <w:p w14:paraId="5800720B" w14:textId="3B6FA231" w:rsidR="00A85931" w:rsidRDefault="00A85931" w:rsidP="00AA350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r>
      <w:r>
        <w:rPr>
          <w:rStyle w:val="eop"/>
          <w:rFonts w:ascii="Arial" w:hAnsi="Arial" w:cs="Arial"/>
          <w:sz w:val="20"/>
          <w:szCs w:val="20"/>
        </w:rPr>
        <w:tab/>
        <w:t xml:space="preserve">9001 </w:t>
      </w:r>
      <w:proofErr w:type="spellStart"/>
      <w:r>
        <w:rPr>
          <w:rStyle w:val="eop"/>
          <w:rFonts w:ascii="Arial" w:hAnsi="Arial" w:cs="Arial"/>
          <w:sz w:val="20"/>
          <w:szCs w:val="20"/>
        </w:rPr>
        <w:t>St.Gallen</w:t>
      </w:r>
      <w:proofErr w:type="spellEnd"/>
    </w:p>
    <w:p w14:paraId="0BC628BE" w14:textId="77777777" w:rsidR="0062158C" w:rsidRDefault="0062158C" w:rsidP="006215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B7DB51" w14:textId="62305B73" w:rsidR="0062158C" w:rsidRDefault="0062158C" w:rsidP="0062158C">
      <w:pPr>
        <w:pStyle w:val="paragraph"/>
        <w:spacing w:before="0" w:beforeAutospacing="0" w:after="0" w:afterAutospacing="0"/>
        <w:textAlignment w:val="baseline"/>
        <w:rPr>
          <w:rFonts w:ascii="Segoe UI" w:hAnsi="Segoe UI" w:cs="Segoe UI"/>
          <w:sz w:val="18"/>
          <w:szCs w:val="18"/>
        </w:rPr>
      </w:pPr>
    </w:p>
    <w:p w14:paraId="2965BAF2" w14:textId="77777777" w:rsidR="0062158C" w:rsidRDefault="0062158C" w:rsidP="0062158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3EC1ADF5" w14:textId="1B5DEA4F" w:rsidR="0062158C" w:rsidRDefault="0062158C" w:rsidP="006215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Heerbrugg, 1</w:t>
      </w:r>
      <w:r w:rsidR="00E40A14">
        <w:rPr>
          <w:rStyle w:val="normaltextrun"/>
          <w:rFonts w:ascii="Arial" w:hAnsi="Arial" w:cs="Arial"/>
          <w:sz w:val="21"/>
          <w:szCs w:val="21"/>
        </w:rPr>
        <w:t>4. Deze</w:t>
      </w:r>
      <w:r>
        <w:rPr>
          <w:rStyle w:val="normaltextrun"/>
          <w:rFonts w:ascii="Arial" w:hAnsi="Arial" w:cs="Arial"/>
          <w:sz w:val="21"/>
          <w:szCs w:val="21"/>
        </w:rPr>
        <w:t>mber 2022</w:t>
      </w:r>
      <w:r>
        <w:rPr>
          <w:rStyle w:val="eop"/>
          <w:rFonts w:ascii="Arial" w:hAnsi="Arial" w:cs="Arial"/>
          <w:sz w:val="21"/>
          <w:szCs w:val="21"/>
        </w:rPr>
        <w:t> </w:t>
      </w:r>
    </w:p>
    <w:p w14:paraId="59ACA0BD" w14:textId="208B298C" w:rsidR="00E20061" w:rsidRDefault="00E20061"/>
    <w:p w14:paraId="5C440747" w14:textId="77777777" w:rsidR="0062158C" w:rsidRPr="009F1FD9" w:rsidRDefault="0062158C" w:rsidP="0062158C">
      <w:pPr>
        <w:spacing w:line="360" w:lineRule="auto"/>
        <w:rPr>
          <w:rFonts w:ascii="Arial" w:hAnsi="Arial" w:cs="Arial"/>
          <w:b/>
          <w:bCs/>
          <w:sz w:val="32"/>
          <w:szCs w:val="32"/>
        </w:rPr>
      </w:pPr>
      <w:r>
        <w:rPr>
          <w:rFonts w:ascii="Arial" w:hAnsi="Arial" w:cs="Arial"/>
          <w:b/>
          <w:bCs/>
          <w:sz w:val="32"/>
          <w:szCs w:val="32"/>
        </w:rPr>
        <w:t>Interne Anhörung Projekt Gymnasium der Zukunft</w:t>
      </w:r>
    </w:p>
    <w:p w14:paraId="15C5B1D5" w14:textId="42B6736F" w:rsidR="0062158C" w:rsidRDefault="0062158C" w:rsidP="0062158C">
      <w:pPr>
        <w:rPr>
          <w:rFonts w:ascii="Arial" w:hAnsi="Arial" w:cs="Arial"/>
          <w:b/>
          <w:bCs/>
          <w:sz w:val="24"/>
          <w:szCs w:val="24"/>
        </w:rPr>
      </w:pPr>
      <w:r w:rsidRPr="009F1FD9">
        <w:rPr>
          <w:rFonts w:ascii="Arial" w:hAnsi="Arial" w:cs="Arial"/>
          <w:b/>
          <w:bCs/>
          <w:sz w:val="24"/>
          <w:szCs w:val="24"/>
        </w:rPr>
        <w:t>Stellungnahme der Fach</w:t>
      </w:r>
      <w:r w:rsidR="00E40A14">
        <w:rPr>
          <w:rFonts w:ascii="Arial" w:hAnsi="Arial" w:cs="Arial"/>
          <w:b/>
          <w:bCs/>
          <w:sz w:val="24"/>
          <w:szCs w:val="24"/>
        </w:rPr>
        <w:t>gruppe</w:t>
      </w:r>
      <w:r w:rsidRPr="009F1FD9">
        <w:rPr>
          <w:rFonts w:ascii="Arial" w:hAnsi="Arial" w:cs="Arial"/>
          <w:b/>
          <w:bCs/>
          <w:sz w:val="24"/>
          <w:szCs w:val="24"/>
        </w:rPr>
        <w:t xml:space="preserve"> </w:t>
      </w:r>
      <w:r>
        <w:rPr>
          <w:rFonts w:ascii="Arial" w:hAnsi="Arial" w:cs="Arial"/>
          <w:b/>
          <w:bCs/>
          <w:sz w:val="24"/>
          <w:szCs w:val="24"/>
        </w:rPr>
        <w:t>Englisch KSH</w:t>
      </w:r>
    </w:p>
    <w:p w14:paraId="58E8AB15" w14:textId="77777777" w:rsidR="0062158C" w:rsidRDefault="0062158C" w:rsidP="0062158C">
      <w:pPr>
        <w:tabs>
          <w:tab w:val="left" w:pos="426"/>
        </w:tabs>
        <w:rPr>
          <w:rFonts w:ascii="Arial" w:hAnsi="Arial" w:cs="Arial"/>
          <w:b/>
          <w:bCs/>
        </w:rPr>
      </w:pPr>
      <w:r w:rsidRPr="00027BEF">
        <w:rPr>
          <w:rFonts w:ascii="Arial" w:hAnsi="Arial" w:cs="Arial"/>
          <w:b/>
          <w:bCs/>
        </w:rPr>
        <w:t>1.</w:t>
      </w:r>
      <w:r>
        <w:rPr>
          <w:rFonts w:ascii="Arial" w:hAnsi="Arial" w:cs="Arial"/>
          <w:b/>
          <w:bCs/>
        </w:rPr>
        <w:tab/>
        <w:t xml:space="preserve">Entwurf der Stundentafel gemäss </w:t>
      </w:r>
      <w:proofErr w:type="spellStart"/>
      <w:r>
        <w:rPr>
          <w:rFonts w:ascii="Arial" w:hAnsi="Arial" w:cs="Arial"/>
          <w:b/>
          <w:bCs/>
        </w:rPr>
        <w:t>GdZ</w:t>
      </w:r>
      <w:proofErr w:type="spellEnd"/>
      <w:r>
        <w:rPr>
          <w:rFonts w:ascii="Arial" w:hAnsi="Arial" w:cs="Arial"/>
          <w:b/>
          <w:bCs/>
        </w:rPr>
        <w:t xml:space="preserve"> (Beilagen 1 und 2)</w:t>
      </w:r>
    </w:p>
    <w:p w14:paraId="70F826DB" w14:textId="162F72A7" w:rsidR="0062158C" w:rsidRDefault="0062158C" w:rsidP="0062158C">
      <w:pPr>
        <w:tabs>
          <w:tab w:val="left" w:pos="426"/>
        </w:tabs>
        <w:ind w:left="426"/>
        <w:jc w:val="both"/>
        <w:rPr>
          <w:rFonts w:ascii="Arial" w:hAnsi="Arial" w:cs="Arial"/>
        </w:rPr>
      </w:pPr>
      <w:r>
        <w:rPr>
          <w:rFonts w:ascii="Arial" w:hAnsi="Arial" w:cs="Arial"/>
        </w:rPr>
        <w:t xml:space="preserve">Wir nehmen mit Unverständnis zur Kenntnis, dass die </w:t>
      </w:r>
      <w:r w:rsidRPr="002A4EC5">
        <w:rPr>
          <w:rFonts w:ascii="Arial" w:hAnsi="Arial" w:cs="Arial"/>
          <w:b/>
          <w:bCs/>
        </w:rPr>
        <w:t>Stundendotation</w:t>
      </w:r>
      <w:r>
        <w:rPr>
          <w:rFonts w:ascii="Arial" w:hAnsi="Arial" w:cs="Arial"/>
        </w:rPr>
        <w:t xml:space="preserve"> für das Fach Englisch zum wiederholten Mal gekürzt werden soll. Neben der generellen Reduktion von ursprünglich 13.5 und jetzt noch 12 (oder lokal 12.5) auf 11 JWL würde auch die jetzt zusätzlich im vierten Jahr aus dem Schulpool bereitgestellte zusätzliche Lektion hinfällig, die eigentlich vorangegangene Kürzungen zumindest teilweise kompensieren sollte. </w:t>
      </w:r>
    </w:p>
    <w:p w14:paraId="7AF7A4C7" w14:textId="77777777" w:rsidR="0062158C" w:rsidRDefault="0062158C" w:rsidP="0062158C">
      <w:pPr>
        <w:tabs>
          <w:tab w:val="left" w:pos="426"/>
        </w:tabs>
        <w:ind w:left="426"/>
        <w:jc w:val="both"/>
        <w:rPr>
          <w:rFonts w:ascii="Arial" w:hAnsi="Arial" w:cs="Arial"/>
        </w:rPr>
      </w:pPr>
      <w:r>
        <w:rPr>
          <w:rFonts w:ascii="Arial" w:hAnsi="Arial" w:cs="Arial"/>
        </w:rPr>
        <w:t>Dies kann nur als eindeutiger Bedeutungsverlust des Faches Englisch interpretiert werden. Dies ganz im Gegensatz dazu, dass Englisch in den Grundlagenpapieren zur aktuellen Reform explizit als eine der wichtigen basalen Kompetenzen aufgeführt wird.</w:t>
      </w:r>
    </w:p>
    <w:p w14:paraId="6572435A" w14:textId="5AB6974F" w:rsidR="004F3D17" w:rsidRDefault="0062158C" w:rsidP="0062158C">
      <w:pPr>
        <w:tabs>
          <w:tab w:val="left" w:pos="426"/>
        </w:tabs>
        <w:ind w:left="426"/>
        <w:jc w:val="both"/>
        <w:rPr>
          <w:rFonts w:ascii="Arial" w:hAnsi="Arial" w:cs="Arial"/>
          <w:b/>
          <w:bCs/>
        </w:rPr>
      </w:pPr>
      <w:r w:rsidRPr="00A45A59">
        <w:rPr>
          <w:rFonts w:ascii="Arial" w:hAnsi="Arial" w:cs="Arial"/>
          <w:b/>
          <w:bCs/>
        </w:rPr>
        <w:t>Antrag</w:t>
      </w:r>
      <w:r w:rsidR="004F3D17">
        <w:rPr>
          <w:rFonts w:ascii="Arial" w:hAnsi="Arial" w:cs="Arial"/>
          <w:b/>
          <w:bCs/>
        </w:rPr>
        <w:t xml:space="preserve"> </w:t>
      </w:r>
      <w:r w:rsidRPr="00A45A59">
        <w:rPr>
          <w:rFonts w:ascii="Arial" w:hAnsi="Arial" w:cs="Arial"/>
          <w:b/>
          <w:bCs/>
        </w:rPr>
        <w:t>1</w:t>
      </w:r>
      <w:r w:rsidR="004F3D17">
        <w:rPr>
          <w:rFonts w:ascii="Arial" w:hAnsi="Arial" w:cs="Arial"/>
          <w:b/>
          <w:bCs/>
        </w:rPr>
        <w:t>:</w:t>
      </w:r>
    </w:p>
    <w:p w14:paraId="09796500" w14:textId="1A6C6AEB" w:rsidR="0062158C" w:rsidRDefault="0062158C" w:rsidP="0062158C">
      <w:pPr>
        <w:tabs>
          <w:tab w:val="left" w:pos="426"/>
        </w:tabs>
        <w:ind w:left="426"/>
        <w:jc w:val="both"/>
        <w:rPr>
          <w:rFonts w:ascii="Arial" w:hAnsi="Arial" w:cs="Arial"/>
          <w:b/>
          <w:bCs/>
        </w:rPr>
      </w:pPr>
      <w:r w:rsidRPr="00A45A59">
        <w:rPr>
          <w:rFonts w:ascii="Arial" w:hAnsi="Arial" w:cs="Arial"/>
          <w:b/>
          <w:bCs/>
        </w:rPr>
        <w:t xml:space="preserve">Angesichts der grossen Bedeutung des Faches </w:t>
      </w:r>
      <w:r>
        <w:rPr>
          <w:rFonts w:ascii="Arial" w:hAnsi="Arial" w:cs="Arial"/>
          <w:b/>
          <w:bCs/>
        </w:rPr>
        <w:t>Englisch,</w:t>
      </w:r>
      <w:r w:rsidRPr="00A45A59">
        <w:rPr>
          <w:rFonts w:ascii="Arial" w:hAnsi="Arial" w:cs="Arial"/>
          <w:b/>
          <w:bCs/>
        </w:rPr>
        <w:t xml:space="preserve"> gerade auch im Hinblick auf die Erreichung und Sicherung der basalen Kompetenzen</w:t>
      </w:r>
      <w:r>
        <w:rPr>
          <w:rFonts w:ascii="Arial" w:hAnsi="Arial" w:cs="Arial"/>
          <w:b/>
          <w:bCs/>
        </w:rPr>
        <w:t>,</w:t>
      </w:r>
      <w:r w:rsidRPr="00A45A59">
        <w:rPr>
          <w:rFonts w:ascii="Arial" w:hAnsi="Arial" w:cs="Arial"/>
          <w:b/>
          <w:bCs/>
        </w:rPr>
        <w:t xml:space="preserve"> stellt die Fach</w:t>
      </w:r>
      <w:r w:rsidR="00E40A14">
        <w:rPr>
          <w:rFonts w:ascii="Arial" w:hAnsi="Arial" w:cs="Arial"/>
          <w:b/>
          <w:bCs/>
        </w:rPr>
        <w:t>gruppe</w:t>
      </w:r>
      <w:r w:rsidRPr="00A45A59">
        <w:rPr>
          <w:rFonts w:ascii="Arial" w:hAnsi="Arial" w:cs="Arial"/>
          <w:b/>
          <w:bCs/>
        </w:rPr>
        <w:t xml:space="preserve"> </w:t>
      </w:r>
      <w:r>
        <w:rPr>
          <w:rFonts w:ascii="Arial" w:hAnsi="Arial" w:cs="Arial"/>
          <w:b/>
          <w:bCs/>
        </w:rPr>
        <w:t>Englisch</w:t>
      </w:r>
      <w:r w:rsidRPr="00A45A59">
        <w:rPr>
          <w:rFonts w:ascii="Arial" w:hAnsi="Arial" w:cs="Arial"/>
          <w:b/>
          <w:bCs/>
        </w:rPr>
        <w:t xml:space="preserve"> den Antrag, dass </w:t>
      </w:r>
      <w:r>
        <w:rPr>
          <w:rFonts w:ascii="Arial" w:hAnsi="Arial" w:cs="Arial"/>
          <w:b/>
          <w:bCs/>
        </w:rPr>
        <w:t xml:space="preserve">von der erneuten Kürzung der </w:t>
      </w:r>
      <w:r w:rsidRPr="00A45A59">
        <w:rPr>
          <w:rFonts w:ascii="Arial" w:hAnsi="Arial" w:cs="Arial"/>
          <w:b/>
          <w:bCs/>
        </w:rPr>
        <w:t xml:space="preserve">Stundendotation im Fach </w:t>
      </w:r>
      <w:r>
        <w:rPr>
          <w:rFonts w:ascii="Arial" w:hAnsi="Arial" w:cs="Arial"/>
          <w:b/>
          <w:bCs/>
        </w:rPr>
        <w:t>Englisch</w:t>
      </w:r>
      <w:r w:rsidR="00430CB1">
        <w:rPr>
          <w:rFonts w:ascii="Arial" w:hAnsi="Arial" w:cs="Arial"/>
          <w:b/>
          <w:bCs/>
        </w:rPr>
        <w:t xml:space="preserve"> </w:t>
      </w:r>
      <w:r>
        <w:rPr>
          <w:rFonts w:ascii="Arial" w:hAnsi="Arial" w:cs="Arial"/>
          <w:b/>
          <w:bCs/>
        </w:rPr>
        <w:t>abgesehen wird.</w:t>
      </w:r>
    </w:p>
    <w:p w14:paraId="3D1563A6" w14:textId="69445894" w:rsidR="0062158C" w:rsidRPr="00C93590" w:rsidRDefault="0062158C" w:rsidP="00C93590">
      <w:pPr>
        <w:tabs>
          <w:tab w:val="left" w:pos="426"/>
        </w:tabs>
        <w:ind w:left="426"/>
        <w:jc w:val="both"/>
        <w:rPr>
          <w:rFonts w:ascii="Arial" w:hAnsi="Arial" w:cs="Arial"/>
          <w:b/>
          <w:bCs/>
        </w:rPr>
      </w:pPr>
      <w:r>
        <w:rPr>
          <w:rFonts w:ascii="Arial" w:hAnsi="Arial" w:cs="Arial"/>
          <w:b/>
          <w:bCs/>
        </w:rPr>
        <w:t xml:space="preserve">Zusätzlich soll das Fach Englisch </w:t>
      </w:r>
      <w:r w:rsidRPr="000F0C3F">
        <w:rPr>
          <w:rFonts w:ascii="Arial" w:hAnsi="Arial" w:cs="Arial"/>
          <w:b/>
          <w:bCs/>
        </w:rPr>
        <w:t xml:space="preserve">in den Katalog der Ergänzungsfächer aufgenommen werden. </w:t>
      </w:r>
    </w:p>
    <w:p w14:paraId="789C99EA" w14:textId="125B8297" w:rsidR="0062158C" w:rsidRDefault="0062158C" w:rsidP="0062158C">
      <w:pPr>
        <w:tabs>
          <w:tab w:val="left" w:pos="426"/>
        </w:tabs>
        <w:ind w:left="426"/>
        <w:jc w:val="both"/>
        <w:rPr>
          <w:rFonts w:ascii="Arial" w:hAnsi="Arial" w:cs="Arial"/>
        </w:rPr>
      </w:pPr>
      <w:r>
        <w:rPr>
          <w:rFonts w:ascii="Arial" w:hAnsi="Arial" w:cs="Arial"/>
        </w:rPr>
        <w:t xml:space="preserve">Die </w:t>
      </w:r>
      <w:r w:rsidRPr="002A4EC5">
        <w:rPr>
          <w:rFonts w:ascii="Arial" w:hAnsi="Arial" w:cs="Arial"/>
          <w:b/>
          <w:bCs/>
        </w:rPr>
        <w:t>Stundenverteilung</w:t>
      </w:r>
      <w:r>
        <w:rPr>
          <w:rFonts w:ascii="Arial" w:hAnsi="Arial" w:cs="Arial"/>
        </w:rPr>
        <w:t xml:space="preserve"> während der vierjährigen Ausbildungszeit (2 / 3 / 3 / 3) scheint nicht ideal. Die lediglich 2 Lektionen im ersten Jahr sind äusserst knapp bemessen, um eine gute Basis für das Fach zu legen. Umso mehr gilt dies für Immersionsklassen, die möglichst schnell auf ein ansprechendes Niveau gebracht werden müssen, um den Ansprüchen in den auf Englisch unterrichteten Fächern zu genügen.</w:t>
      </w:r>
    </w:p>
    <w:p w14:paraId="767A40AC" w14:textId="6AC01ECA" w:rsidR="004F3D17" w:rsidRDefault="0062158C" w:rsidP="0062158C">
      <w:pPr>
        <w:tabs>
          <w:tab w:val="left" w:pos="426"/>
        </w:tabs>
        <w:ind w:left="426"/>
        <w:rPr>
          <w:rFonts w:ascii="Arial" w:hAnsi="Arial" w:cs="Arial"/>
          <w:b/>
          <w:bCs/>
        </w:rPr>
      </w:pPr>
      <w:r w:rsidRPr="000E0BB8">
        <w:rPr>
          <w:rFonts w:ascii="Arial" w:hAnsi="Arial" w:cs="Arial"/>
          <w:b/>
          <w:bCs/>
        </w:rPr>
        <w:t>Antrag 2</w:t>
      </w:r>
      <w:r w:rsidR="004F3D17">
        <w:rPr>
          <w:rFonts w:ascii="Arial" w:hAnsi="Arial" w:cs="Arial"/>
          <w:b/>
          <w:bCs/>
        </w:rPr>
        <w:t>:</w:t>
      </w:r>
    </w:p>
    <w:p w14:paraId="11FAB9D2" w14:textId="7C15CB78" w:rsidR="0062158C" w:rsidRDefault="0062158C" w:rsidP="0062158C">
      <w:pPr>
        <w:tabs>
          <w:tab w:val="left" w:pos="426"/>
        </w:tabs>
        <w:ind w:left="426"/>
        <w:rPr>
          <w:rFonts w:ascii="Arial" w:hAnsi="Arial" w:cs="Arial"/>
          <w:b/>
          <w:bCs/>
        </w:rPr>
      </w:pPr>
      <w:r w:rsidRPr="000E0BB8">
        <w:rPr>
          <w:rFonts w:ascii="Arial" w:hAnsi="Arial" w:cs="Arial"/>
          <w:b/>
          <w:bCs/>
        </w:rPr>
        <w:t>Aus den oben erwähnten Gründen stellt die Fach</w:t>
      </w:r>
      <w:r w:rsidR="00430CB1">
        <w:rPr>
          <w:rFonts w:ascii="Arial" w:hAnsi="Arial" w:cs="Arial"/>
          <w:b/>
          <w:bCs/>
        </w:rPr>
        <w:t>gruppe</w:t>
      </w:r>
      <w:r w:rsidRPr="000E0BB8">
        <w:rPr>
          <w:rFonts w:ascii="Arial" w:hAnsi="Arial" w:cs="Arial"/>
          <w:b/>
          <w:bCs/>
        </w:rPr>
        <w:t xml:space="preserve"> </w:t>
      </w:r>
      <w:r>
        <w:rPr>
          <w:rFonts w:ascii="Arial" w:hAnsi="Arial" w:cs="Arial"/>
          <w:b/>
          <w:bCs/>
        </w:rPr>
        <w:t>Englisch</w:t>
      </w:r>
      <w:r w:rsidRPr="000E0BB8">
        <w:rPr>
          <w:rFonts w:ascii="Arial" w:hAnsi="Arial" w:cs="Arial"/>
          <w:b/>
          <w:bCs/>
        </w:rPr>
        <w:t xml:space="preserve"> den Antrag, die </w:t>
      </w:r>
      <w:r>
        <w:rPr>
          <w:rFonts w:ascii="Arial" w:hAnsi="Arial" w:cs="Arial"/>
          <w:b/>
          <w:bCs/>
        </w:rPr>
        <w:t xml:space="preserve">2 JWL ins 2. </w:t>
      </w:r>
      <w:r w:rsidR="00D55B48">
        <w:rPr>
          <w:rFonts w:ascii="Arial" w:hAnsi="Arial" w:cs="Arial"/>
          <w:b/>
          <w:bCs/>
        </w:rPr>
        <w:t>o</w:t>
      </w:r>
      <w:r>
        <w:rPr>
          <w:rFonts w:ascii="Arial" w:hAnsi="Arial" w:cs="Arial"/>
          <w:b/>
          <w:bCs/>
        </w:rPr>
        <w:t>der 3. Jahr zu verschieben (3-2-3-3 oder 3-3-2-3)</w:t>
      </w:r>
    </w:p>
    <w:p w14:paraId="39E148D2" w14:textId="77777777" w:rsidR="0062158C" w:rsidRPr="00AE2EAD" w:rsidRDefault="0062158C" w:rsidP="0062158C">
      <w:pPr>
        <w:tabs>
          <w:tab w:val="left" w:pos="426"/>
        </w:tabs>
        <w:ind w:left="426"/>
        <w:rPr>
          <w:rFonts w:ascii="Arial" w:hAnsi="Arial" w:cs="Arial"/>
          <w:b/>
          <w:bCs/>
        </w:rPr>
      </w:pPr>
    </w:p>
    <w:p w14:paraId="5AB77A77" w14:textId="77777777" w:rsidR="0062158C" w:rsidRDefault="0062158C" w:rsidP="0062158C">
      <w:pPr>
        <w:tabs>
          <w:tab w:val="left" w:pos="426"/>
        </w:tabs>
        <w:rPr>
          <w:rFonts w:ascii="Arial" w:hAnsi="Arial" w:cs="Arial"/>
          <w:b/>
          <w:bCs/>
        </w:rPr>
      </w:pPr>
      <w:r w:rsidRPr="00A97785">
        <w:rPr>
          <w:rFonts w:ascii="Arial" w:hAnsi="Arial" w:cs="Arial"/>
          <w:b/>
          <w:bCs/>
        </w:rPr>
        <w:lastRenderedPageBreak/>
        <w:t>2.</w:t>
      </w:r>
      <w:r w:rsidRPr="00A97785">
        <w:rPr>
          <w:rFonts w:ascii="Arial" w:hAnsi="Arial" w:cs="Arial"/>
          <w:b/>
          <w:bCs/>
        </w:rPr>
        <w:tab/>
        <w:t>Neues Unterrichtsgefäss "</w:t>
      </w:r>
      <w:proofErr w:type="spellStart"/>
      <w:r w:rsidRPr="00A97785">
        <w:rPr>
          <w:rFonts w:ascii="Arial" w:hAnsi="Arial" w:cs="Arial"/>
          <w:b/>
          <w:bCs/>
        </w:rPr>
        <w:t>critical</w:t>
      </w:r>
      <w:proofErr w:type="spellEnd"/>
      <w:r w:rsidRPr="00A97785">
        <w:rPr>
          <w:rFonts w:ascii="Arial" w:hAnsi="Arial" w:cs="Arial"/>
          <w:b/>
          <w:bCs/>
        </w:rPr>
        <w:t xml:space="preserve"> </w:t>
      </w:r>
      <w:proofErr w:type="spellStart"/>
      <w:r w:rsidRPr="00A97785">
        <w:rPr>
          <w:rFonts w:ascii="Arial" w:hAnsi="Arial" w:cs="Arial"/>
          <w:b/>
          <w:bCs/>
        </w:rPr>
        <w:t>thinking</w:t>
      </w:r>
      <w:proofErr w:type="spellEnd"/>
      <w:r w:rsidRPr="00A97785">
        <w:rPr>
          <w:rFonts w:ascii="Arial" w:hAnsi="Arial" w:cs="Arial"/>
          <w:b/>
          <w:bCs/>
        </w:rPr>
        <w:t>" (Beilagen 1 und 2)</w:t>
      </w:r>
    </w:p>
    <w:p w14:paraId="4BE20484" w14:textId="77777777" w:rsidR="0062158C" w:rsidRPr="00A97785" w:rsidRDefault="0062158C" w:rsidP="0062158C">
      <w:pPr>
        <w:tabs>
          <w:tab w:val="left" w:pos="426"/>
        </w:tabs>
        <w:rPr>
          <w:rFonts w:ascii="Arial" w:hAnsi="Arial" w:cs="Arial"/>
          <w:b/>
          <w:bCs/>
        </w:rPr>
      </w:pPr>
    </w:p>
    <w:p w14:paraId="38D41B43" w14:textId="3EFC2DEC" w:rsidR="0062158C" w:rsidRDefault="0062158C" w:rsidP="0062158C">
      <w:pPr>
        <w:tabs>
          <w:tab w:val="left" w:pos="426"/>
        </w:tabs>
        <w:ind w:left="426"/>
        <w:jc w:val="both"/>
        <w:rPr>
          <w:rFonts w:ascii="Arial" w:hAnsi="Arial" w:cs="Arial"/>
        </w:rPr>
      </w:pPr>
      <w:r>
        <w:rPr>
          <w:rFonts w:ascii="Arial" w:hAnsi="Arial" w:cs="Arial"/>
        </w:rPr>
        <w:t>Die Fach</w:t>
      </w:r>
      <w:r w:rsidR="0057454C">
        <w:rPr>
          <w:rFonts w:ascii="Arial" w:hAnsi="Arial" w:cs="Arial"/>
        </w:rPr>
        <w:t>gruppe</w:t>
      </w:r>
      <w:r>
        <w:rPr>
          <w:rFonts w:ascii="Arial" w:hAnsi="Arial" w:cs="Arial"/>
        </w:rPr>
        <w:t xml:space="preserve"> Englisch sieht "</w:t>
      </w:r>
      <w:proofErr w:type="spellStart"/>
      <w:r>
        <w:rPr>
          <w:rFonts w:ascii="Arial" w:hAnsi="Arial" w:cs="Arial"/>
        </w:rPr>
        <w:t>critical</w:t>
      </w:r>
      <w:proofErr w:type="spellEnd"/>
      <w:r>
        <w:rPr>
          <w:rFonts w:ascii="Arial" w:hAnsi="Arial" w:cs="Arial"/>
        </w:rPr>
        <w:t xml:space="preserve"> </w:t>
      </w:r>
      <w:proofErr w:type="spellStart"/>
      <w:r>
        <w:rPr>
          <w:rFonts w:ascii="Arial" w:hAnsi="Arial" w:cs="Arial"/>
        </w:rPr>
        <w:t>thinking</w:t>
      </w:r>
      <w:proofErr w:type="spellEnd"/>
      <w:r>
        <w:rPr>
          <w:rFonts w:ascii="Arial" w:hAnsi="Arial" w:cs="Arial"/>
        </w:rPr>
        <w:t xml:space="preserve">" auch als zentrale Kompetenz jedes gymnasialen Unterrichts; wir stellen allerdings den Nutzen eines gesonderten Unterrichtsgefässes dafür generell in Frage. Kritische Reflexion und rationale Meinungsbildung sind schon immer in vielen Fächern, gerade auch in den geisteswissenschaftlichen Fächern, die stark zurückgebundenen werden sollen, zentraler Bestandteil des Unterrichts. </w:t>
      </w:r>
    </w:p>
    <w:p w14:paraId="3C26B4FA" w14:textId="77777777" w:rsidR="0062158C" w:rsidRDefault="0062158C" w:rsidP="0062158C">
      <w:pPr>
        <w:tabs>
          <w:tab w:val="left" w:pos="426"/>
        </w:tabs>
        <w:ind w:left="426"/>
        <w:jc w:val="both"/>
        <w:rPr>
          <w:rFonts w:ascii="Arial" w:hAnsi="Arial" w:cs="Arial"/>
        </w:rPr>
      </w:pPr>
    </w:p>
    <w:p w14:paraId="5841C070" w14:textId="676A1315" w:rsidR="004F3D17" w:rsidRDefault="0062158C" w:rsidP="0062158C">
      <w:pPr>
        <w:tabs>
          <w:tab w:val="left" w:pos="426"/>
        </w:tabs>
        <w:ind w:left="426"/>
        <w:jc w:val="both"/>
        <w:rPr>
          <w:rFonts w:ascii="Arial" w:hAnsi="Arial" w:cs="Arial"/>
          <w:b/>
          <w:bCs/>
        </w:rPr>
      </w:pPr>
      <w:r w:rsidRPr="007D1D7F">
        <w:rPr>
          <w:rFonts w:ascii="Arial" w:hAnsi="Arial" w:cs="Arial"/>
          <w:b/>
          <w:bCs/>
        </w:rPr>
        <w:t>Antrag</w:t>
      </w:r>
      <w:r w:rsidR="004F3D17">
        <w:rPr>
          <w:rFonts w:ascii="Arial" w:hAnsi="Arial" w:cs="Arial"/>
          <w:b/>
          <w:bCs/>
        </w:rPr>
        <w:t xml:space="preserve"> 3:</w:t>
      </w:r>
    </w:p>
    <w:p w14:paraId="33F9BA48" w14:textId="6D807734" w:rsidR="0062158C" w:rsidRPr="007D1D7F" w:rsidRDefault="0062158C" w:rsidP="0062158C">
      <w:pPr>
        <w:tabs>
          <w:tab w:val="left" w:pos="426"/>
        </w:tabs>
        <w:ind w:left="426"/>
        <w:jc w:val="both"/>
        <w:rPr>
          <w:rFonts w:ascii="Arial" w:hAnsi="Arial" w:cs="Arial"/>
          <w:b/>
          <w:bCs/>
        </w:rPr>
      </w:pPr>
      <w:r w:rsidRPr="007D1D7F">
        <w:rPr>
          <w:rFonts w:ascii="Arial" w:hAnsi="Arial" w:cs="Arial"/>
          <w:b/>
          <w:bCs/>
        </w:rPr>
        <w:t>Das Unterrichtsgefäss «</w:t>
      </w:r>
      <w:proofErr w:type="spellStart"/>
      <w:r w:rsidRPr="007D1D7F">
        <w:rPr>
          <w:rFonts w:ascii="Arial" w:hAnsi="Arial" w:cs="Arial"/>
          <w:b/>
          <w:bCs/>
        </w:rPr>
        <w:t>critical</w:t>
      </w:r>
      <w:proofErr w:type="spellEnd"/>
      <w:r w:rsidRPr="007D1D7F">
        <w:rPr>
          <w:rFonts w:ascii="Arial" w:hAnsi="Arial" w:cs="Arial"/>
          <w:b/>
          <w:bCs/>
        </w:rPr>
        <w:t xml:space="preserve"> </w:t>
      </w:r>
      <w:proofErr w:type="spellStart"/>
      <w:r w:rsidRPr="007D1D7F">
        <w:rPr>
          <w:rFonts w:ascii="Arial" w:hAnsi="Arial" w:cs="Arial"/>
          <w:b/>
          <w:bCs/>
        </w:rPr>
        <w:t>thinking</w:t>
      </w:r>
      <w:proofErr w:type="spellEnd"/>
      <w:r w:rsidRPr="007D1D7F">
        <w:rPr>
          <w:rFonts w:ascii="Arial" w:hAnsi="Arial" w:cs="Arial"/>
          <w:b/>
          <w:bCs/>
        </w:rPr>
        <w:t>» muss im Lehrplan der einzelnen Fächer verankert werden. Es braucht daher kein Fach «</w:t>
      </w:r>
      <w:proofErr w:type="spellStart"/>
      <w:r w:rsidRPr="007D1D7F">
        <w:rPr>
          <w:rFonts w:ascii="Arial" w:hAnsi="Arial" w:cs="Arial"/>
          <w:b/>
          <w:bCs/>
        </w:rPr>
        <w:t>citical</w:t>
      </w:r>
      <w:proofErr w:type="spellEnd"/>
      <w:r w:rsidRPr="007D1D7F">
        <w:rPr>
          <w:rFonts w:ascii="Arial" w:hAnsi="Arial" w:cs="Arial"/>
          <w:b/>
          <w:bCs/>
        </w:rPr>
        <w:t xml:space="preserve"> </w:t>
      </w:r>
      <w:proofErr w:type="spellStart"/>
      <w:r w:rsidRPr="007D1D7F">
        <w:rPr>
          <w:rFonts w:ascii="Arial" w:hAnsi="Arial" w:cs="Arial"/>
          <w:b/>
          <w:bCs/>
        </w:rPr>
        <w:t>thinking</w:t>
      </w:r>
      <w:proofErr w:type="spellEnd"/>
      <w:r w:rsidRPr="007D1D7F">
        <w:rPr>
          <w:rFonts w:ascii="Arial" w:hAnsi="Arial" w:cs="Arial"/>
          <w:b/>
          <w:bCs/>
        </w:rPr>
        <w:t>» und es soll daher aus der Stundentafel gestrichen werden.</w:t>
      </w:r>
    </w:p>
    <w:p w14:paraId="0E6C1F5F" w14:textId="77777777" w:rsidR="0062158C" w:rsidRPr="007D1D7F" w:rsidRDefault="0062158C" w:rsidP="0062158C">
      <w:pPr>
        <w:tabs>
          <w:tab w:val="left" w:pos="426"/>
        </w:tabs>
        <w:rPr>
          <w:rFonts w:ascii="Arial" w:hAnsi="Arial" w:cs="Arial"/>
        </w:rPr>
      </w:pPr>
    </w:p>
    <w:p w14:paraId="64FC305D" w14:textId="77777777" w:rsidR="0062158C" w:rsidRDefault="0062158C" w:rsidP="0062158C">
      <w:pPr>
        <w:tabs>
          <w:tab w:val="left" w:pos="426"/>
        </w:tabs>
        <w:rPr>
          <w:rFonts w:ascii="Arial" w:hAnsi="Arial" w:cs="Arial"/>
          <w:b/>
          <w:bCs/>
        </w:rPr>
      </w:pPr>
      <w:r w:rsidRPr="00D103F1">
        <w:rPr>
          <w:rFonts w:ascii="Arial" w:hAnsi="Arial" w:cs="Arial"/>
          <w:b/>
          <w:bCs/>
        </w:rPr>
        <w:t>3.</w:t>
      </w:r>
      <w:r w:rsidRPr="00D103F1">
        <w:rPr>
          <w:rFonts w:ascii="Arial" w:hAnsi="Arial" w:cs="Arial"/>
          <w:b/>
          <w:bCs/>
        </w:rPr>
        <w:tab/>
        <w:t>Schwerpunktfachgemischte Klassen</w:t>
      </w:r>
      <w:r>
        <w:rPr>
          <w:rFonts w:ascii="Arial" w:hAnsi="Arial" w:cs="Arial"/>
          <w:b/>
          <w:bCs/>
        </w:rPr>
        <w:t xml:space="preserve"> (Beilage 3)</w:t>
      </w:r>
    </w:p>
    <w:p w14:paraId="39D84A1C" w14:textId="77777777" w:rsidR="0062158C" w:rsidRDefault="0062158C" w:rsidP="0062158C">
      <w:pPr>
        <w:tabs>
          <w:tab w:val="left" w:pos="426"/>
        </w:tabs>
        <w:rPr>
          <w:rFonts w:ascii="Arial" w:hAnsi="Arial" w:cs="Arial"/>
        </w:rPr>
      </w:pPr>
    </w:p>
    <w:p w14:paraId="399FE459" w14:textId="77777777" w:rsidR="0062158C" w:rsidRDefault="0062158C" w:rsidP="0062158C">
      <w:pPr>
        <w:tabs>
          <w:tab w:val="left" w:pos="426"/>
        </w:tabs>
        <w:rPr>
          <w:rFonts w:ascii="Arial" w:hAnsi="Arial" w:cs="Arial"/>
          <w:b/>
          <w:bCs/>
        </w:rPr>
      </w:pPr>
      <w:r w:rsidRPr="0085521B">
        <w:rPr>
          <w:rFonts w:ascii="Arial" w:hAnsi="Arial" w:cs="Arial"/>
          <w:b/>
          <w:bCs/>
        </w:rPr>
        <w:t>4.</w:t>
      </w:r>
      <w:r w:rsidRPr="0085521B">
        <w:rPr>
          <w:rFonts w:ascii="Arial" w:hAnsi="Arial" w:cs="Arial"/>
          <w:b/>
          <w:bCs/>
        </w:rPr>
        <w:tab/>
        <w:t>Flexible Lernformate</w:t>
      </w:r>
      <w:r>
        <w:rPr>
          <w:rFonts w:ascii="Arial" w:hAnsi="Arial" w:cs="Arial"/>
          <w:b/>
          <w:bCs/>
        </w:rPr>
        <w:t xml:space="preserve"> (Beilage 4)</w:t>
      </w:r>
    </w:p>
    <w:p w14:paraId="4607EB72" w14:textId="78CBF936" w:rsidR="0062158C" w:rsidRDefault="0062158C" w:rsidP="0062158C">
      <w:pPr>
        <w:tabs>
          <w:tab w:val="left" w:pos="426"/>
        </w:tabs>
        <w:ind w:left="426"/>
        <w:rPr>
          <w:rFonts w:ascii="Arial" w:hAnsi="Arial" w:cs="Arial"/>
        </w:rPr>
      </w:pPr>
      <w:r>
        <w:rPr>
          <w:rFonts w:ascii="Arial" w:hAnsi="Arial" w:cs="Arial"/>
        </w:rPr>
        <w:t xml:space="preserve">Unserer Ansicht nach ist die Umsetzung des Gefässes </w:t>
      </w:r>
      <w:r w:rsidRPr="00510FE6">
        <w:rPr>
          <w:rFonts w:ascii="Arial" w:hAnsi="Arial" w:cs="Arial"/>
          <w:i/>
          <w:iCs/>
        </w:rPr>
        <w:t>Flexible Lernformate</w:t>
      </w:r>
      <w:r>
        <w:rPr>
          <w:rFonts w:ascii="Arial" w:hAnsi="Arial" w:cs="Arial"/>
        </w:rPr>
        <w:t xml:space="preserve"> der problematischste Teil des </w:t>
      </w:r>
      <w:proofErr w:type="spellStart"/>
      <w:r>
        <w:rPr>
          <w:rFonts w:ascii="Arial" w:hAnsi="Arial" w:cs="Arial"/>
        </w:rPr>
        <w:t>ganzen</w:t>
      </w:r>
      <w:proofErr w:type="spellEnd"/>
      <w:r>
        <w:rPr>
          <w:rFonts w:ascii="Arial" w:hAnsi="Arial" w:cs="Arial"/>
        </w:rPr>
        <w:t xml:space="preserve"> Projektentwurfs. Zu beanstanden gilt es insbesondere folgende Punkte:</w:t>
      </w:r>
    </w:p>
    <w:p w14:paraId="38E04856" w14:textId="77777777" w:rsidR="0062158C" w:rsidRDefault="0062158C" w:rsidP="0062158C">
      <w:pPr>
        <w:pStyle w:val="Listenabsatz"/>
        <w:numPr>
          <w:ilvl w:val="0"/>
          <w:numId w:val="1"/>
        </w:numPr>
        <w:tabs>
          <w:tab w:val="left" w:pos="426"/>
        </w:tabs>
        <w:jc w:val="both"/>
        <w:rPr>
          <w:rFonts w:ascii="Arial" w:hAnsi="Arial" w:cs="Arial"/>
        </w:rPr>
      </w:pPr>
      <w:r>
        <w:rPr>
          <w:rFonts w:ascii="Arial" w:hAnsi="Arial" w:cs="Arial"/>
        </w:rPr>
        <w:t>Gerade in den Sprachfächern, so auch im Fach Englisch, ist Kontinuität und Wiederholung wichtig, damit Inhalte vermittelt und dann auch wiederholt geübt werden können. Beispielsweise ergeben drei Einzellektionen so mehr Sinn und sind didaktisch sinnvoller und effizienter als ein Drei-Stunden-Block. Der geplante Blockunterricht ist so gesehen in den ersten zwei Jahren wenig sinnvoll.</w:t>
      </w:r>
    </w:p>
    <w:p w14:paraId="0F43CF81" w14:textId="77777777" w:rsidR="0062158C" w:rsidRDefault="0062158C" w:rsidP="0062158C">
      <w:pPr>
        <w:pStyle w:val="Listenabsatz"/>
        <w:numPr>
          <w:ilvl w:val="0"/>
          <w:numId w:val="1"/>
        </w:numPr>
        <w:tabs>
          <w:tab w:val="left" w:pos="426"/>
        </w:tabs>
        <w:rPr>
          <w:rFonts w:ascii="Arial" w:hAnsi="Arial" w:cs="Arial"/>
        </w:rPr>
      </w:pPr>
      <w:r>
        <w:rPr>
          <w:rFonts w:ascii="Arial" w:hAnsi="Arial" w:cs="Arial"/>
        </w:rPr>
        <w:t>In gewissen Fächern führt die geplante Umsetzung der flexiblen Lernformate dazu, dass im grössten Teil des Schuljahres nur eine Lektion pro Woche stattfindet, was didaktisch alles andere als sinnvoll ist.</w:t>
      </w:r>
    </w:p>
    <w:p w14:paraId="377C4D8C" w14:textId="05C8A3D2" w:rsidR="0062158C" w:rsidRPr="004F3D17" w:rsidRDefault="0062158C" w:rsidP="004F3D17">
      <w:pPr>
        <w:pStyle w:val="Listenabsatz"/>
        <w:numPr>
          <w:ilvl w:val="0"/>
          <w:numId w:val="1"/>
        </w:numPr>
        <w:tabs>
          <w:tab w:val="left" w:pos="426"/>
        </w:tabs>
        <w:rPr>
          <w:rFonts w:ascii="Arial" w:hAnsi="Arial" w:cs="Arial"/>
        </w:rPr>
      </w:pPr>
      <w:r>
        <w:rPr>
          <w:rFonts w:ascii="Arial" w:hAnsi="Arial" w:cs="Arial"/>
        </w:rPr>
        <w:t xml:space="preserve">Ein sinnvoller Stundenplan wird für die meisten Lehrpersonen erschwert, oder sogar verunmöglicht. Allenfalls sind vielleicht kaum mehr Sperrungen und Wünsche möglich. Dies verschlechtert einerseits die Arbeitsbedingungen von Lehrkräften, die 70% und mehr arbeiten (und </w:t>
      </w:r>
      <w:r w:rsidR="004F3D17">
        <w:rPr>
          <w:rFonts w:ascii="Arial" w:hAnsi="Arial" w:cs="Arial"/>
        </w:rPr>
        <w:t>welche</w:t>
      </w:r>
      <w:r>
        <w:rPr>
          <w:rFonts w:ascii="Arial" w:hAnsi="Arial" w:cs="Arial"/>
        </w:rPr>
        <w:t xml:space="preserve"> die Hauptlast des erweiterten Berufsauftrags tragen, z.B. Kommissionsarbeit, Aufgaben in der Fach</w:t>
      </w:r>
      <w:r w:rsidR="004F3D17">
        <w:rPr>
          <w:rFonts w:ascii="Arial" w:hAnsi="Arial" w:cs="Arial"/>
        </w:rPr>
        <w:t>gruppe</w:t>
      </w:r>
      <w:r w:rsidRPr="004F3D17">
        <w:rPr>
          <w:rFonts w:ascii="Arial" w:hAnsi="Arial" w:cs="Arial"/>
        </w:rPr>
        <w:t>, etc.); andererseits wird auch die Teilzeitarbeit mit kleineren Pensen unattraktiv oder sogar unmöglich, da kaum mehr Halbtage gesperrt werden können. Ausserdem wird die Arbeitsbelastung sehr unausgewogen; es ist in einigen Phasen, d.h. während des Blockunterrichts, mit einer Arbeitsbelastung von weit über 100% zu rechnen (vgl. Analyse von Dominic Tedesco). Die Vereinbarkeit von Beruf und Familie – eigentlich ein Ziel der kantonalen Personalpolitik – wird massiv erschwert.</w:t>
      </w:r>
    </w:p>
    <w:p w14:paraId="347A8113" w14:textId="6B6AF574" w:rsidR="004F3D17" w:rsidRDefault="0062158C" w:rsidP="0062158C">
      <w:pPr>
        <w:tabs>
          <w:tab w:val="left" w:pos="426"/>
        </w:tabs>
        <w:ind w:left="426"/>
        <w:jc w:val="both"/>
        <w:rPr>
          <w:rFonts w:ascii="Arial" w:hAnsi="Arial" w:cs="Arial"/>
          <w:b/>
          <w:bCs/>
        </w:rPr>
      </w:pPr>
      <w:r w:rsidRPr="009501DE">
        <w:rPr>
          <w:rFonts w:ascii="Arial" w:hAnsi="Arial" w:cs="Arial"/>
          <w:b/>
          <w:bCs/>
        </w:rPr>
        <w:t xml:space="preserve">Antrag </w:t>
      </w:r>
      <w:r w:rsidR="004F3D17">
        <w:rPr>
          <w:rFonts w:ascii="Arial" w:hAnsi="Arial" w:cs="Arial"/>
          <w:b/>
          <w:bCs/>
        </w:rPr>
        <w:t>4:</w:t>
      </w:r>
    </w:p>
    <w:p w14:paraId="36B7CADA" w14:textId="1E29B789" w:rsidR="0062158C" w:rsidRDefault="0062158C" w:rsidP="0062158C">
      <w:pPr>
        <w:tabs>
          <w:tab w:val="left" w:pos="426"/>
        </w:tabs>
        <w:ind w:left="426"/>
        <w:jc w:val="both"/>
        <w:rPr>
          <w:rFonts w:ascii="Arial" w:hAnsi="Arial" w:cs="Arial"/>
          <w:b/>
          <w:bCs/>
        </w:rPr>
      </w:pPr>
      <w:r w:rsidRPr="009501DE">
        <w:rPr>
          <w:rFonts w:ascii="Arial" w:hAnsi="Arial" w:cs="Arial"/>
          <w:b/>
          <w:bCs/>
        </w:rPr>
        <w:t>Die Fach</w:t>
      </w:r>
      <w:r w:rsidR="00AA0DDC">
        <w:rPr>
          <w:rFonts w:ascii="Arial" w:hAnsi="Arial" w:cs="Arial"/>
          <w:b/>
          <w:bCs/>
        </w:rPr>
        <w:t>gruppe</w:t>
      </w:r>
      <w:r w:rsidRPr="009501DE">
        <w:rPr>
          <w:rFonts w:ascii="Arial" w:hAnsi="Arial" w:cs="Arial"/>
          <w:b/>
          <w:bCs/>
        </w:rPr>
        <w:t xml:space="preserve"> </w:t>
      </w:r>
      <w:r>
        <w:rPr>
          <w:rFonts w:ascii="Arial" w:hAnsi="Arial" w:cs="Arial"/>
          <w:b/>
          <w:bCs/>
        </w:rPr>
        <w:t>Englisch</w:t>
      </w:r>
      <w:r w:rsidRPr="009501DE">
        <w:rPr>
          <w:rFonts w:ascii="Arial" w:hAnsi="Arial" w:cs="Arial"/>
          <w:b/>
          <w:bCs/>
        </w:rPr>
        <w:t xml:space="preserve"> beantragt, die Umsetzung der flexiblen Lernformate deutlich zu redimensionieren</w:t>
      </w:r>
      <w:r>
        <w:rPr>
          <w:rFonts w:ascii="Arial" w:hAnsi="Arial" w:cs="Arial"/>
          <w:b/>
          <w:bCs/>
        </w:rPr>
        <w:t xml:space="preserve"> oder hierfür alternativ auf andere Formate zu setzen</w:t>
      </w:r>
      <w:r w:rsidRPr="009501DE">
        <w:rPr>
          <w:rFonts w:ascii="Arial" w:hAnsi="Arial" w:cs="Arial"/>
          <w:b/>
          <w:bCs/>
        </w:rPr>
        <w:t xml:space="preserve">. In den ersten zwei Jahren soll auf flexible Lernformate in </w:t>
      </w:r>
      <w:r>
        <w:rPr>
          <w:rFonts w:ascii="Arial" w:hAnsi="Arial" w:cs="Arial"/>
          <w:b/>
          <w:bCs/>
        </w:rPr>
        <w:t>der vorliegenden</w:t>
      </w:r>
      <w:r w:rsidRPr="009501DE">
        <w:rPr>
          <w:rFonts w:ascii="Arial" w:hAnsi="Arial" w:cs="Arial"/>
          <w:b/>
          <w:bCs/>
        </w:rPr>
        <w:t xml:space="preserve"> Form </w:t>
      </w:r>
      <w:r w:rsidRPr="009501DE">
        <w:rPr>
          <w:rFonts w:ascii="Arial" w:hAnsi="Arial" w:cs="Arial"/>
          <w:b/>
          <w:bCs/>
        </w:rPr>
        <w:lastRenderedPageBreak/>
        <w:t xml:space="preserve">gänzlich verzichtet werden; in den Jahren 3 und 4 sollen deutlich weniger Stunden in Form des Blockunterrichts gehalten werden müssen. </w:t>
      </w:r>
    </w:p>
    <w:p w14:paraId="01BE80DA" w14:textId="77777777" w:rsidR="004F3D17" w:rsidRDefault="004F3D17" w:rsidP="0062158C">
      <w:pPr>
        <w:tabs>
          <w:tab w:val="left" w:pos="426"/>
        </w:tabs>
        <w:rPr>
          <w:rFonts w:ascii="Arial" w:hAnsi="Arial" w:cs="Arial"/>
          <w:b/>
          <w:bCs/>
        </w:rPr>
      </w:pPr>
    </w:p>
    <w:p w14:paraId="71AD3063" w14:textId="6DFC43B6" w:rsidR="0062158C" w:rsidRDefault="0062158C" w:rsidP="0062158C">
      <w:pPr>
        <w:tabs>
          <w:tab w:val="left" w:pos="426"/>
        </w:tabs>
        <w:rPr>
          <w:rFonts w:ascii="Arial" w:hAnsi="Arial" w:cs="Arial"/>
          <w:b/>
          <w:bCs/>
        </w:rPr>
      </w:pPr>
      <w:r>
        <w:rPr>
          <w:rFonts w:ascii="Arial" w:hAnsi="Arial" w:cs="Arial"/>
          <w:b/>
          <w:bCs/>
        </w:rPr>
        <w:t>5.</w:t>
      </w:r>
      <w:r>
        <w:rPr>
          <w:rFonts w:ascii="Arial" w:hAnsi="Arial" w:cs="Arial"/>
          <w:b/>
          <w:bCs/>
        </w:rPr>
        <w:tab/>
        <w:t>Aufnahmeverfahren (Beilage 5)</w:t>
      </w:r>
    </w:p>
    <w:p w14:paraId="1C264AD1" w14:textId="77777777" w:rsidR="0062158C" w:rsidRDefault="0062158C" w:rsidP="0062158C">
      <w:pPr>
        <w:tabs>
          <w:tab w:val="left" w:pos="426"/>
        </w:tabs>
        <w:rPr>
          <w:rFonts w:ascii="Arial" w:hAnsi="Arial" w:cs="Arial"/>
          <w:b/>
          <w:bCs/>
        </w:rPr>
      </w:pPr>
    </w:p>
    <w:p w14:paraId="0410E95B" w14:textId="77777777" w:rsidR="0062158C" w:rsidRDefault="0062158C" w:rsidP="0062158C">
      <w:pPr>
        <w:tabs>
          <w:tab w:val="left" w:pos="426"/>
        </w:tabs>
        <w:rPr>
          <w:rFonts w:ascii="Arial" w:hAnsi="Arial" w:cs="Arial"/>
          <w:b/>
          <w:bCs/>
        </w:rPr>
      </w:pPr>
      <w:r>
        <w:rPr>
          <w:rFonts w:ascii="Arial" w:hAnsi="Arial" w:cs="Arial"/>
          <w:b/>
          <w:bCs/>
        </w:rPr>
        <w:t>6.</w:t>
      </w:r>
      <w:r>
        <w:rPr>
          <w:rFonts w:ascii="Arial" w:hAnsi="Arial" w:cs="Arial"/>
          <w:b/>
          <w:bCs/>
        </w:rPr>
        <w:tab/>
        <w:t>Italienisch als Grundlagenfach (Beilage 6)</w:t>
      </w:r>
    </w:p>
    <w:p w14:paraId="17D4E8BB" w14:textId="77777777" w:rsidR="0062158C" w:rsidRDefault="0062158C" w:rsidP="0062158C">
      <w:pPr>
        <w:tabs>
          <w:tab w:val="left" w:pos="426"/>
        </w:tabs>
        <w:rPr>
          <w:rFonts w:ascii="Arial" w:hAnsi="Arial" w:cs="Arial"/>
        </w:rPr>
      </w:pPr>
    </w:p>
    <w:p w14:paraId="5DF108E7" w14:textId="77777777" w:rsidR="0062158C" w:rsidRPr="005B3EE5" w:rsidRDefault="0062158C" w:rsidP="0062158C">
      <w:pPr>
        <w:tabs>
          <w:tab w:val="left" w:pos="426"/>
        </w:tabs>
        <w:rPr>
          <w:rFonts w:ascii="Arial" w:hAnsi="Arial" w:cs="Arial"/>
          <w:b/>
          <w:bCs/>
        </w:rPr>
      </w:pPr>
      <w:r w:rsidRPr="005B3EE5">
        <w:rPr>
          <w:rFonts w:ascii="Arial" w:hAnsi="Arial" w:cs="Arial"/>
          <w:b/>
          <w:bCs/>
        </w:rPr>
        <w:t>7.</w:t>
      </w:r>
      <w:r w:rsidRPr="005B3EE5">
        <w:rPr>
          <w:rFonts w:ascii="Arial" w:hAnsi="Arial" w:cs="Arial"/>
          <w:b/>
          <w:bCs/>
        </w:rPr>
        <w:tab/>
        <w:t>Immersionsunterricht</w:t>
      </w:r>
      <w:r>
        <w:rPr>
          <w:rFonts w:ascii="Arial" w:hAnsi="Arial" w:cs="Arial"/>
          <w:b/>
          <w:bCs/>
        </w:rPr>
        <w:t xml:space="preserve"> (Beilage 7)</w:t>
      </w:r>
    </w:p>
    <w:p w14:paraId="46AEDD60" w14:textId="6E28958F" w:rsidR="002857B6" w:rsidRPr="00836421" w:rsidRDefault="002857B6" w:rsidP="0062158C">
      <w:pPr>
        <w:tabs>
          <w:tab w:val="left" w:pos="426"/>
        </w:tabs>
        <w:ind w:left="426"/>
        <w:rPr>
          <w:sz w:val="24"/>
          <w:szCs w:val="24"/>
        </w:rPr>
      </w:pPr>
      <w:r w:rsidRPr="00836421">
        <w:rPr>
          <w:sz w:val="24"/>
          <w:szCs w:val="24"/>
        </w:rPr>
        <w:t>Die Fach</w:t>
      </w:r>
      <w:r w:rsidR="000770A4" w:rsidRPr="00836421">
        <w:rPr>
          <w:sz w:val="24"/>
          <w:szCs w:val="24"/>
        </w:rPr>
        <w:t>gruppe</w:t>
      </w:r>
      <w:r w:rsidRPr="00836421">
        <w:rPr>
          <w:sz w:val="24"/>
          <w:szCs w:val="24"/>
        </w:rPr>
        <w:t xml:space="preserve"> Englisch</w:t>
      </w:r>
      <w:r w:rsidR="000770A4" w:rsidRPr="00836421">
        <w:rPr>
          <w:sz w:val="24"/>
          <w:szCs w:val="24"/>
        </w:rPr>
        <w:t xml:space="preserve"> </w:t>
      </w:r>
      <w:r w:rsidRPr="00836421">
        <w:rPr>
          <w:sz w:val="24"/>
          <w:szCs w:val="24"/>
        </w:rPr>
        <w:t>fordert</w:t>
      </w:r>
      <w:r w:rsidR="000770A4" w:rsidRPr="00836421">
        <w:rPr>
          <w:sz w:val="24"/>
          <w:szCs w:val="24"/>
        </w:rPr>
        <w:t>:</w:t>
      </w:r>
    </w:p>
    <w:p w14:paraId="02EF5DE3" w14:textId="3C1D2F5D" w:rsidR="0062158C" w:rsidRDefault="0062158C" w:rsidP="0062158C">
      <w:pPr>
        <w:tabs>
          <w:tab w:val="left" w:pos="426"/>
        </w:tabs>
        <w:ind w:left="426"/>
        <w:rPr>
          <w:rFonts w:ascii="Arial" w:hAnsi="Arial" w:cs="Arial"/>
        </w:rPr>
      </w:pPr>
      <w:r>
        <w:rPr>
          <w:rFonts w:ascii="Arial" w:hAnsi="Arial" w:cs="Arial"/>
        </w:rPr>
        <w:t xml:space="preserve">Forderung 1: Die Maturaarbeit soll </w:t>
      </w:r>
      <w:r w:rsidR="004F3D17">
        <w:rPr>
          <w:rFonts w:ascii="Arial" w:hAnsi="Arial" w:cs="Arial"/>
        </w:rPr>
        <w:t xml:space="preserve">auf </w:t>
      </w:r>
      <w:r>
        <w:rPr>
          <w:rFonts w:ascii="Arial" w:hAnsi="Arial" w:cs="Arial"/>
        </w:rPr>
        <w:t xml:space="preserve">Englisch verfasst </w:t>
      </w:r>
    </w:p>
    <w:p w14:paraId="3A486C94" w14:textId="191E3315" w:rsidR="0062158C" w:rsidRDefault="0062158C" w:rsidP="005B4C78">
      <w:pPr>
        <w:tabs>
          <w:tab w:val="left" w:pos="426"/>
        </w:tabs>
        <w:ind w:left="426"/>
        <w:rPr>
          <w:rFonts w:ascii="Arial" w:hAnsi="Arial" w:cs="Arial"/>
        </w:rPr>
      </w:pPr>
      <w:r>
        <w:rPr>
          <w:rFonts w:ascii="Arial" w:hAnsi="Arial" w:cs="Arial"/>
        </w:rPr>
        <w:t>Forderung 2: An den bestehenden Entschädigungsmodellen soll festgehalten werden.</w:t>
      </w:r>
    </w:p>
    <w:p w14:paraId="369A5D55" w14:textId="5AFB6244" w:rsidR="005B4C78" w:rsidRDefault="005B4C78" w:rsidP="005B4C78">
      <w:pPr>
        <w:tabs>
          <w:tab w:val="left" w:pos="426"/>
        </w:tabs>
        <w:rPr>
          <w:rFonts w:ascii="Arial" w:hAnsi="Arial" w:cs="Arial"/>
        </w:rPr>
      </w:pPr>
    </w:p>
    <w:p w14:paraId="78F5A31E" w14:textId="36618426" w:rsidR="005B4C78" w:rsidRDefault="005B4C78" w:rsidP="005B4C78">
      <w:pPr>
        <w:tabs>
          <w:tab w:val="left" w:pos="426"/>
        </w:tabs>
        <w:rPr>
          <w:rFonts w:ascii="Arial" w:hAnsi="Arial" w:cs="Arial"/>
        </w:rPr>
      </w:pPr>
    </w:p>
    <w:p w14:paraId="5617809E" w14:textId="77777777" w:rsidR="00DB4D78" w:rsidRDefault="00DB4D78" w:rsidP="005B4C78">
      <w:pPr>
        <w:tabs>
          <w:tab w:val="left" w:pos="426"/>
        </w:tabs>
        <w:rPr>
          <w:rFonts w:ascii="Arial" w:hAnsi="Arial" w:cs="Arial"/>
        </w:rPr>
      </w:pPr>
    </w:p>
    <w:p w14:paraId="74A88129" w14:textId="2B28A38E" w:rsidR="005B4C78" w:rsidRDefault="00B075AD" w:rsidP="005B4C78">
      <w:pPr>
        <w:tabs>
          <w:tab w:val="left" w:pos="426"/>
        </w:tabs>
        <w:rPr>
          <w:rFonts w:ascii="Arial" w:hAnsi="Arial" w:cs="Arial"/>
        </w:rPr>
      </w:pPr>
      <w:r>
        <w:rPr>
          <w:rFonts w:ascii="Arial" w:hAnsi="Arial" w:cs="Arial"/>
        </w:rPr>
        <w:t>Für eine wohlwollende Prüfung unserer Anliegen danken wir herzlich im Voraus.</w:t>
      </w:r>
    </w:p>
    <w:p w14:paraId="51174491" w14:textId="493B605C" w:rsidR="00B075AD" w:rsidRDefault="00B075AD" w:rsidP="005B4C78">
      <w:pPr>
        <w:tabs>
          <w:tab w:val="left" w:pos="426"/>
        </w:tabs>
        <w:rPr>
          <w:rFonts w:ascii="Arial" w:hAnsi="Arial" w:cs="Arial"/>
        </w:rPr>
      </w:pPr>
      <w:r>
        <w:rPr>
          <w:rFonts w:ascii="Arial" w:hAnsi="Arial" w:cs="Arial"/>
        </w:rPr>
        <w:t>Im Namen der Fachgruppe Englisch, Kantonsschule Heerbrugg</w:t>
      </w:r>
    </w:p>
    <w:p w14:paraId="68E5FF22" w14:textId="739114A2" w:rsidR="00AA0DDC" w:rsidRDefault="00B075AD" w:rsidP="005B4C78">
      <w:pPr>
        <w:tabs>
          <w:tab w:val="left" w:pos="426"/>
        </w:tabs>
        <w:rPr>
          <w:rFonts w:ascii="Arial" w:hAnsi="Arial" w:cs="Arial"/>
        </w:rPr>
      </w:pPr>
      <w:r>
        <w:rPr>
          <w:rFonts w:ascii="Arial" w:hAnsi="Arial" w:cs="Arial"/>
        </w:rPr>
        <w:t>Der Fachgruppenpräsident</w:t>
      </w:r>
    </w:p>
    <w:p w14:paraId="67812F39" w14:textId="1ED38795" w:rsidR="00B075AD" w:rsidRPr="00367B77" w:rsidRDefault="00B075AD" w:rsidP="005B4C78">
      <w:pPr>
        <w:tabs>
          <w:tab w:val="left" w:pos="426"/>
        </w:tabs>
        <w:rPr>
          <w:rFonts w:ascii="Arial" w:hAnsi="Arial" w:cs="Arial"/>
        </w:rPr>
      </w:pPr>
      <w:r>
        <w:rPr>
          <w:rFonts w:ascii="Arial" w:hAnsi="Arial" w:cs="Arial"/>
        </w:rPr>
        <w:t>Patrick Strickler</w:t>
      </w:r>
    </w:p>
    <w:p w14:paraId="077A4987" w14:textId="77777777" w:rsidR="0062158C" w:rsidRPr="00027BEF" w:rsidRDefault="0062158C" w:rsidP="0062158C">
      <w:pPr>
        <w:tabs>
          <w:tab w:val="left" w:pos="426"/>
        </w:tabs>
        <w:ind w:left="426"/>
        <w:rPr>
          <w:rFonts w:ascii="Arial" w:hAnsi="Arial" w:cs="Arial"/>
        </w:rPr>
      </w:pPr>
    </w:p>
    <w:p w14:paraId="1D39DC9D" w14:textId="77777777" w:rsidR="0062158C" w:rsidRDefault="0062158C" w:rsidP="0062158C"/>
    <w:sectPr w:rsidR="0062158C" w:rsidSect="002F349D">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D686D"/>
    <w:multiLevelType w:val="hybridMultilevel"/>
    <w:tmpl w:val="F07EBBFC"/>
    <w:lvl w:ilvl="0" w:tplc="4928DE62">
      <w:start w:val="4"/>
      <w:numFmt w:val="bullet"/>
      <w:lvlText w:val="-"/>
      <w:lvlJc w:val="left"/>
      <w:pPr>
        <w:ind w:left="780" w:hanging="360"/>
      </w:pPr>
      <w:rPr>
        <w:rFonts w:ascii="Arial" w:eastAsiaTheme="minorHAnsi"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16cid:durableId="203649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8C"/>
    <w:rsid w:val="000770A4"/>
    <w:rsid w:val="002857B6"/>
    <w:rsid w:val="002F349D"/>
    <w:rsid w:val="0031389A"/>
    <w:rsid w:val="00430CB1"/>
    <w:rsid w:val="004F3D17"/>
    <w:rsid w:val="0057454C"/>
    <w:rsid w:val="005B4C78"/>
    <w:rsid w:val="0062158C"/>
    <w:rsid w:val="00740245"/>
    <w:rsid w:val="00836421"/>
    <w:rsid w:val="00A85931"/>
    <w:rsid w:val="00AA0DDC"/>
    <w:rsid w:val="00AA3505"/>
    <w:rsid w:val="00B075AD"/>
    <w:rsid w:val="00B80EC2"/>
    <w:rsid w:val="00C93590"/>
    <w:rsid w:val="00D55B48"/>
    <w:rsid w:val="00DB4D78"/>
    <w:rsid w:val="00E20061"/>
    <w:rsid w:val="00E40A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2812"/>
  <w15:chartTrackingRefBased/>
  <w15:docId w15:val="{268BC9B8-74CC-4621-BCA1-5398C67A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2158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62158C"/>
  </w:style>
  <w:style w:type="character" w:customStyle="1" w:styleId="eop">
    <w:name w:val="eop"/>
    <w:basedOn w:val="Absatz-Standardschriftart"/>
    <w:rsid w:val="0062158C"/>
  </w:style>
  <w:style w:type="paragraph" w:styleId="Listenabsatz">
    <w:name w:val="List Paragraph"/>
    <w:basedOn w:val="Standard"/>
    <w:uiPriority w:val="34"/>
    <w:qFormat/>
    <w:rsid w:val="0062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6993">
      <w:bodyDiv w:val="1"/>
      <w:marLeft w:val="0"/>
      <w:marRight w:val="0"/>
      <w:marTop w:val="0"/>
      <w:marBottom w:val="0"/>
      <w:divBdr>
        <w:top w:val="none" w:sz="0" w:space="0" w:color="auto"/>
        <w:left w:val="none" w:sz="0" w:space="0" w:color="auto"/>
        <w:bottom w:val="none" w:sz="0" w:space="0" w:color="auto"/>
        <w:right w:val="none" w:sz="0" w:space="0" w:color="auto"/>
      </w:divBdr>
    </w:div>
    <w:div w:id="11916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133FF-922E-4CA5-9EFC-6BC3A3B96DBF}"/>
</file>

<file path=customXml/itemProps2.xml><?xml version="1.0" encoding="utf-8"?>
<ds:datastoreItem xmlns:ds="http://schemas.openxmlformats.org/officeDocument/2006/customXml" ds:itemID="{42012030-C14A-4093-9007-1DFEFAA58F2A}"/>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Strickler Patrick KSH</dc:creator>
  <cp:keywords/>
  <dc:description/>
  <cp:lastModifiedBy>Strickler Patrick KSH</cp:lastModifiedBy>
  <cp:revision>18</cp:revision>
  <dcterms:created xsi:type="dcterms:W3CDTF">2022-11-10T15:25:00Z</dcterms:created>
  <dcterms:modified xsi:type="dcterms:W3CDTF">2022-12-12T19:59:00Z</dcterms:modified>
</cp:coreProperties>
</file>