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EC824" w14:textId="77777777" w:rsidR="00E118E5" w:rsidRDefault="00E118E5" w:rsidP="008E088F">
      <w:pPr>
        <w:jc w:val="center"/>
        <w:rPr>
          <w:rFonts w:ascii="Arial" w:hAnsi="Arial" w:cs="Arial"/>
        </w:rPr>
      </w:pPr>
      <w:bookmarkStart w:id="0" w:name="_GoBack"/>
      <w:bookmarkEnd w:id="0"/>
    </w:p>
    <w:p w14:paraId="42D0FA66" w14:textId="77777777" w:rsidR="00164AB6" w:rsidRDefault="00164AB6" w:rsidP="008E088F">
      <w:pPr>
        <w:jc w:val="center"/>
        <w:rPr>
          <w:rFonts w:ascii="Arial" w:hAnsi="Arial" w:cs="Arial"/>
          <w:b/>
          <w:sz w:val="28"/>
          <w:szCs w:val="28"/>
        </w:rPr>
      </w:pPr>
      <w:r w:rsidRPr="00164AB6">
        <w:rPr>
          <w:rFonts w:ascii="Arial" w:hAnsi="Arial" w:cs="Arial"/>
          <w:b/>
          <w:sz w:val="28"/>
          <w:szCs w:val="28"/>
          <w:highlight w:val="red"/>
        </w:rPr>
        <w:t>Mustervereinbarung</w:t>
      </w:r>
      <w:r w:rsidR="007B4939">
        <w:rPr>
          <w:rFonts w:ascii="Arial" w:hAnsi="Arial" w:cs="Arial"/>
          <w:b/>
          <w:sz w:val="28"/>
          <w:szCs w:val="28"/>
          <w:highlight w:val="red"/>
        </w:rPr>
        <w:t xml:space="preserve"> Güllegrube</w:t>
      </w:r>
      <w:r w:rsidRPr="00164AB6">
        <w:rPr>
          <w:rFonts w:ascii="Arial" w:hAnsi="Arial" w:cs="Arial"/>
          <w:b/>
          <w:sz w:val="28"/>
          <w:szCs w:val="28"/>
          <w:highlight w:val="red"/>
        </w:rPr>
        <w:t>:</w:t>
      </w:r>
    </w:p>
    <w:p w14:paraId="6622F56B" w14:textId="77777777" w:rsidR="009A1081" w:rsidRPr="00E118E5" w:rsidRDefault="008E088F" w:rsidP="008E088F">
      <w:pPr>
        <w:jc w:val="center"/>
        <w:rPr>
          <w:rFonts w:ascii="Arial" w:hAnsi="Arial" w:cs="Arial"/>
          <w:b/>
          <w:sz w:val="28"/>
          <w:szCs w:val="28"/>
        </w:rPr>
      </w:pPr>
      <w:r w:rsidRPr="00E118E5">
        <w:rPr>
          <w:rFonts w:ascii="Arial" w:hAnsi="Arial" w:cs="Arial"/>
          <w:b/>
          <w:sz w:val="28"/>
          <w:szCs w:val="28"/>
        </w:rPr>
        <w:t>Vereinbarung</w:t>
      </w:r>
    </w:p>
    <w:p w14:paraId="662DE5F5" w14:textId="77777777" w:rsidR="008E088F" w:rsidRPr="00E118E5" w:rsidRDefault="00EC4091" w:rsidP="008E088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Abgabe</w:t>
      </w:r>
    </w:p>
    <w:p w14:paraId="09DBCAEA" w14:textId="77777777" w:rsidR="008E088F" w:rsidRPr="00E118E5" w:rsidRDefault="00164AB6" w:rsidP="008E088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von PSM-belastetem</w:t>
      </w:r>
      <w:r w:rsidR="008E088F" w:rsidRPr="00E118E5">
        <w:rPr>
          <w:rFonts w:ascii="Arial" w:hAnsi="Arial" w:cs="Arial"/>
          <w:b/>
          <w:sz w:val="28"/>
          <w:szCs w:val="28"/>
        </w:rPr>
        <w:t xml:space="preserve"> Reinigungswasser</w:t>
      </w:r>
    </w:p>
    <w:p w14:paraId="50041D7E" w14:textId="77777777" w:rsidR="00D83C2D" w:rsidRDefault="00D83C2D" w:rsidP="00EC4091">
      <w:pPr>
        <w:rPr>
          <w:rFonts w:ascii="Arial" w:hAnsi="Arial" w:cs="Arial"/>
        </w:rPr>
      </w:pPr>
    </w:p>
    <w:p w14:paraId="48EC443D" w14:textId="77777777" w:rsidR="00EC4091" w:rsidRDefault="00EC4091" w:rsidP="00D83C2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zwischen</w:t>
      </w:r>
    </w:p>
    <w:p w14:paraId="2B02AD5B" w14:textId="77777777" w:rsidR="00EC4091" w:rsidRDefault="00EC4091" w:rsidP="00EC4091">
      <w:pPr>
        <w:rPr>
          <w:rFonts w:ascii="Arial" w:hAnsi="Arial" w:cs="Arial"/>
        </w:rPr>
      </w:pPr>
    </w:p>
    <w:p w14:paraId="20C143B1" w14:textId="77777777" w:rsidR="00EC4091" w:rsidRDefault="00EC4091" w:rsidP="00EC4091">
      <w:pPr>
        <w:rPr>
          <w:rFonts w:ascii="Arial" w:hAnsi="Arial" w:cs="Arial"/>
        </w:rPr>
      </w:pPr>
      <w:r>
        <w:rPr>
          <w:rFonts w:ascii="Arial" w:hAnsi="Arial" w:cs="Arial"/>
        </w:rPr>
        <w:t>Landwirt X / Betrieb X</w:t>
      </w:r>
      <w:r w:rsidR="00C27CF1">
        <w:rPr>
          <w:rFonts w:ascii="Arial" w:hAnsi="Arial" w:cs="Arial"/>
        </w:rPr>
        <w:t xml:space="preserve"> </w:t>
      </w:r>
      <w:r w:rsidR="00C27CF1" w:rsidRPr="00C27CF1">
        <w:rPr>
          <w:rFonts w:ascii="Arial" w:hAnsi="Arial" w:cs="Arial"/>
          <w:i/>
        </w:rPr>
        <w:t>(Übernehmer)</w:t>
      </w:r>
    </w:p>
    <w:p w14:paraId="314EA9A7" w14:textId="77777777" w:rsidR="00EC4091" w:rsidRDefault="00EC4091" w:rsidP="00EC4091">
      <w:pPr>
        <w:rPr>
          <w:rFonts w:ascii="Arial" w:hAnsi="Arial" w:cs="Arial"/>
        </w:rPr>
      </w:pPr>
    </w:p>
    <w:p w14:paraId="31CF4908" w14:textId="77777777" w:rsidR="00EC4091" w:rsidRDefault="0022654D" w:rsidP="00D83C2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EC4091">
        <w:rPr>
          <w:rFonts w:ascii="Arial" w:hAnsi="Arial" w:cs="Arial"/>
        </w:rPr>
        <w:t>nd</w:t>
      </w:r>
    </w:p>
    <w:p w14:paraId="783177D1" w14:textId="77777777" w:rsidR="00EC4091" w:rsidRDefault="00EC4091" w:rsidP="00EC4091">
      <w:pPr>
        <w:rPr>
          <w:rFonts w:ascii="Arial" w:hAnsi="Arial" w:cs="Arial"/>
        </w:rPr>
      </w:pPr>
    </w:p>
    <w:p w14:paraId="1CCE8ACF" w14:textId="77777777" w:rsidR="00EC4091" w:rsidRPr="00C27CF1" w:rsidRDefault="00EC4091" w:rsidP="00EC4091">
      <w:pPr>
        <w:rPr>
          <w:rFonts w:ascii="Arial" w:hAnsi="Arial" w:cs="Arial"/>
          <w:i/>
        </w:rPr>
      </w:pPr>
      <w:r>
        <w:rPr>
          <w:rFonts w:ascii="Arial" w:hAnsi="Arial" w:cs="Arial"/>
        </w:rPr>
        <w:t>Landwirt Y / Betrieb Y</w:t>
      </w:r>
      <w:r w:rsidR="00C27CF1">
        <w:rPr>
          <w:rFonts w:ascii="Arial" w:hAnsi="Arial" w:cs="Arial"/>
        </w:rPr>
        <w:t xml:space="preserve"> </w:t>
      </w:r>
      <w:r w:rsidR="00C27CF1">
        <w:rPr>
          <w:rFonts w:ascii="Arial" w:hAnsi="Arial" w:cs="Arial"/>
          <w:i/>
        </w:rPr>
        <w:t>(Abgeber)</w:t>
      </w:r>
    </w:p>
    <w:p w14:paraId="3AAFE0AB" w14:textId="77777777" w:rsidR="00EC4091" w:rsidRDefault="00EC4091" w:rsidP="00EC4091">
      <w:pPr>
        <w:rPr>
          <w:rFonts w:ascii="Arial" w:hAnsi="Arial" w:cs="Arial"/>
        </w:rPr>
      </w:pPr>
    </w:p>
    <w:p w14:paraId="084AE62D" w14:textId="77777777" w:rsidR="00EC4091" w:rsidRPr="00DF431F" w:rsidRDefault="00EC29EE" w:rsidP="00EC29EE">
      <w:pPr>
        <w:tabs>
          <w:tab w:val="left" w:pos="426"/>
        </w:tabs>
        <w:rPr>
          <w:rFonts w:ascii="Arial" w:hAnsi="Arial" w:cs="Arial"/>
          <w:b/>
          <w:i/>
        </w:rPr>
      </w:pPr>
      <w:r w:rsidRPr="00DF431F">
        <w:rPr>
          <w:rFonts w:ascii="Arial" w:hAnsi="Arial" w:cs="Arial"/>
          <w:b/>
          <w:i/>
        </w:rPr>
        <w:t>A.</w:t>
      </w:r>
      <w:r w:rsidRPr="00DF431F">
        <w:rPr>
          <w:rFonts w:ascii="Arial" w:hAnsi="Arial" w:cs="Arial"/>
          <w:b/>
          <w:i/>
        </w:rPr>
        <w:tab/>
      </w:r>
      <w:r w:rsidR="00DF431F" w:rsidRPr="00DF431F">
        <w:rPr>
          <w:rFonts w:ascii="Arial" w:hAnsi="Arial" w:cs="Arial"/>
          <w:b/>
          <w:i/>
        </w:rPr>
        <w:t>Ausgangslage</w:t>
      </w:r>
    </w:p>
    <w:p w14:paraId="3C6D0EF6" w14:textId="77777777" w:rsidR="00EC4091" w:rsidRDefault="00EC4091" w:rsidP="00EC40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Auf Landwirtschaftsbetrieben erfolgen häufig punktuelle Einträge von Pflanzenschutzmitteln, welche die Gewässer stark belasten. Vorschriftsgemässe Verwendung von Pflanzenschutzmitteln sowie eine </w:t>
      </w:r>
      <w:r w:rsidR="00D83C2D">
        <w:rPr>
          <w:rFonts w:ascii="Arial" w:hAnsi="Arial" w:cs="Arial"/>
        </w:rPr>
        <w:t xml:space="preserve">betriebliche, </w:t>
      </w:r>
      <w:r>
        <w:rPr>
          <w:rFonts w:ascii="Arial" w:hAnsi="Arial" w:cs="Arial"/>
        </w:rPr>
        <w:t xml:space="preserve">gewässerschutzkonforme Infrastruktur verhindern solche Einträge vollständig. </w:t>
      </w:r>
      <w:r w:rsidR="00D83C2D">
        <w:rPr>
          <w:rFonts w:ascii="Arial" w:hAnsi="Arial" w:cs="Arial"/>
        </w:rPr>
        <w:t xml:space="preserve">Landwirte, welche auf ihrem Betrieb weder über einen eigenen Waschplatz noch über geeignete oder ausreichende Lagerungsmöglichkeiten für das Reinigungswasser verfügen, </w:t>
      </w:r>
      <w:r w:rsidR="00C15CF8">
        <w:rPr>
          <w:rFonts w:ascii="Arial" w:hAnsi="Arial" w:cs="Arial"/>
        </w:rPr>
        <w:t>können sich überbetrieblich organisieren und mit Landwirten</w:t>
      </w:r>
      <w:r w:rsidR="00FB7B9B">
        <w:rPr>
          <w:rFonts w:ascii="Arial" w:hAnsi="Arial" w:cs="Arial"/>
        </w:rPr>
        <w:t xml:space="preserve"> oder Organisationen</w:t>
      </w:r>
      <w:r w:rsidR="00C15CF8">
        <w:rPr>
          <w:rFonts w:ascii="Arial" w:hAnsi="Arial" w:cs="Arial"/>
        </w:rPr>
        <w:t xml:space="preserve"> zusammenarbeiten, welche über die entsprechende Infrastruktur verfügen. Landwirt X und Landwirt Y vereinbaren was folgt:</w:t>
      </w:r>
    </w:p>
    <w:p w14:paraId="3EE3B933" w14:textId="77777777" w:rsidR="00C15CF8" w:rsidRDefault="00EC29EE" w:rsidP="00EC29EE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Landwirt X betreibt eine </w:t>
      </w:r>
      <w:proofErr w:type="spellStart"/>
      <w:r>
        <w:rPr>
          <w:rFonts w:ascii="Arial" w:hAnsi="Arial" w:cs="Arial"/>
        </w:rPr>
        <w:t>Güllengrube</w:t>
      </w:r>
      <w:proofErr w:type="spellEnd"/>
      <w:r>
        <w:rPr>
          <w:rFonts w:ascii="Arial" w:hAnsi="Arial" w:cs="Arial"/>
        </w:rPr>
        <w:t xml:space="preserve"> mit insgesamt …… m</w:t>
      </w:r>
      <w:r w:rsidRPr="00EC29EE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Fassungsvermögen, welche insbesondere den gewässerschutzrechtlichen Vorschriften entspricht.</w:t>
      </w:r>
    </w:p>
    <w:p w14:paraId="4144BE75" w14:textId="77777777" w:rsidR="00EC29EE" w:rsidRDefault="00EC29EE" w:rsidP="00EC29EE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Landwirt X erklärt sich bereit, von Landwirt Y </w:t>
      </w:r>
      <w:r w:rsidR="00DF431F">
        <w:rPr>
          <w:rFonts w:ascii="Arial" w:hAnsi="Arial" w:cs="Arial"/>
        </w:rPr>
        <w:t>insgesamt ……. m</w:t>
      </w:r>
      <w:r w:rsidR="00DF431F" w:rsidRPr="00DF431F">
        <w:rPr>
          <w:rFonts w:ascii="Arial" w:hAnsi="Arial" w:cs="Arial"/>
          <w:vertAlign w:val="superscript"/>
        </w:rPr>
        <w:t>3</w:t>
      </w:r>
      <w:r w:rsidR="00DF431F">
        <w:rPr>
          <w:rFonts w:ascii="Arial" w:hAnsi="Arial" w:cs="Arial"/>
        </w:rPr>
        <w:t xml:space="preserve"> mit Pflanzenschutzmitteln verunreinigtes Waschwasser zu übernehmen und in seiner </w:t>
      </w:r>
      <w:proofErr w:type="spellStart"/>
      <w:r w:rsidR="00DF431F">
        <w:rPr>
          <w:rFonts w:ascii="Arial" w:hAnsi="Arial" w:cs="Arial"/>
        </w:rPr>
        <w:t>Güllengrube</w:t>
      </w:r>
      <w:proofErr w:type="spellEnd"/>
      <w:r w:rsidR="00DF431F">
        <w:rPr>
          <w:rFonts w:ascii="Arial" w:hAnsi="Arial" w:cs="Arial"/>
        </w:rPr>
        <w:t xml:space="preserve"> einzulagern.</w:t>
      </w:r>
    </w:p>
    <w:p w14:paraId="054B5BAF" w14:textId="26E7AFB5" w:rsidR="00047298" w:rsidRPr="00047298" w:rsidRDefault="00047298" w:rsidP="00EC29EE">
      <w:pPr>
        <w:ind w:left="284" w:hanging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3. </w:t>
      </w:r>
      <w:r w:rsidR="00E33463">
        <w:rPr>
          <w:rFonts w:ascii="Arial" w:hAnsi="Arial" w:cs="Arial"/>
          <w:i/>
        </w:rPr>
        <w:t xml:space="preserve"> Optional: </w:t>
      </w:r>
      <w:r>
        <w:rPr>
          <w:rFonts w:ascii="Arial" w:hAnsi="Arial" w:cs="Arial"/>
          <w:i/>
        </w:rPr>
        <w:t xml:space="preserve">Landwirt X stellt seinen, den nach geltenden Gewässerschutzrichtlinien bestehenden, Waschplatz Landwirt Y zur Verfügung. </w:t>
      </w:r>
    </w:p>
    <w:p w14:paraId="3708FF7F" w14:textId="77777777" w:rsidR="00DF431F" w:rsidRDefault="00DF431F" w:rsidP="00EC29EE">
      <w:pPr>
        <w:ind w:left="284" w:hanging="284"/>
        <w:rPr>
          <w:rFonts w:ascii="Arial" w:hAnsi="Arial" w:cs="Arial"/>
        </w:rPr>
      </w:pPr>
    </w:p>
    <w:p w14:paraId="6F3E8A71" w14:textId="77777777" w:rsidR="00DF431F" w:rsidRPr="00DF431F" w:rsidRDefault="00DF431F" w:rsidP="00DF431F">
      <w:pPr>
        <w:tabs>
          <w:tab w:val="left" w:pos="426"/>
        </w:tabs>
        <w:rPr>
          <w:rFonts w:ascii="Arial" w:hAnsi="Arial" w:cs="Arial"/>
          <w:b/>
          <w:i/>
        </w:rPr>
      </w:pPr>
      <w:r w:rsidRPr="00DF431F">
        <w:rPr>
          <w:rFonts w:ascii="Arial" w:hAnsi="Arial" w:cs="Arial"/>
          <w:b/>
          <w:i/>
        </w:rPr>
        <w:t>B.</w:t>
      </w:r>
      <w:r w:rsidRPr="00DF431F">
        <w:rPr>
          <w:rFonts w:ascii="Arial" w:hAnsi="Arial" w:cs="Arial"/>
          <w:b/>
          <w:i/>
        </w:rPr>
        <w:tab/>
        <w:t>Beginn / Dauer / Kündigung</w:t>
      </w:r>
    </w:p>
    <w:p w14:paraId="4D52130D" w14:textId="7B805015" w:rsidR="00DF431F" w:rsidRDefault="00C06862" w:rsidP="00DF431F">
      <w:pPr>
        <w:tabs>
          <w:tab w:val="left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F431F">
        <w:rPr>
          <w:rFonts w:ascii="Arial" w:hAnsi="Arial" w:cs="Arial"/>
        </w:rPr>
        <w:t>.</w:t>
      </w:r>
      <w:r w:rsidR="00DF431F">
        <w:rPr>
          <w:rFonts w:ascii="Arial" w:hAnsi="Arial" w:cs="Arial"/>
        </w:rPr>
        <w:tab/>
        <w:t>Diese Vereinbarung entfaltet ihre Wirkung am XX. Monat 20XX und dauert erstmals XXX Jahre.</w:t>
      </w:r>
    </w:p>
    <w:p w14:paraId="60B1B941" w14:textId="3F082D70" w:rsidR="00DF431F" w:rsidRPr="00EC4091" w:rsidRDefault="00C06862" w:rsidP="00DF431F">
      <w:pPr>
        <w:tabs>
          <w:tab w:val="left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F431F">
        <w:rPr>
          <w:rFonts w:ascii="Arial" w:hAnsi="Arial" w:cs="Arial"/>
        </w:rPr>
        <w:t>.</w:t>
      </w:r>
      <w:r w:rsidR="00DF431F">
        <w:rPr>
          <w:rFonts w:ascii="Arial" w:hAnsi="Arial" w:cs="Arial"/>
        </w:rPr>
        <w:tab/>
        <w:t>Die Kündigungsfrist beträgt ein Jahr; Kündigungstermine sind der 30. Juni und der 31. Dezember.</w:t>
      </w:r>
    </w:p>
    <w:p w14:paraId="1D1CE328" w14:textId="77777777" w:rsidR="00C27CF1" w:rsidRDefault="00C27CF1" w:rsidP="00C27CF1">
      <w:pPr>
        <w:ind w:left="284" w:hanging="284"/>
        <w:rPr>
          <w:rFonts w:ascii="Arial" w:hAnsi="Arial" w:cs="Arial"/>
        </w:rPr>
      </w:pPr>
    </w:p>
    <w:p w14:paraId="784348A0" w14:textId="77777777" w:rsidR="00C27CF1" w:rsidRDefault="00C27CF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</w:p>
    <w:p w14:paraId="48460CD3" w14:textId="77777777" w:rsidR="00C27CF1" w:rsidRPr="00DF431F" w:rsidRDefault="00C27CF1" w:rsidP="00C27CF1">
      <w:pPr>
        <w:tabs>
          <w:tab w:val="left" w:pos="426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C</w:t>
      </w:r>
      <w:r w:rsidRPr="00DF431F">
        <w:rPr>
          <w:rFonts w:ascii="Arial" w:hAnsi="Arial" w:cs="Arial"/>
          <w:b/>
          <w:i/>
        </w:rPr>
        <w:t>.</w:t>
      </w:r>
      <w:r w:rsidRPr="00DF431F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>Pflichten des Abgebers</w:t>
      </w:r>
    </w:p>
    <w:p w14:paraId="4266C74E" w14:textId="7E147FCD" w:rsidR="00EC4091" w:rsidRDefault="00C06862" w:rsidP="00C27CF1">
      <w:pPr>
        <w:tabs>
          <w:tab w:val="left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27CF1">
        <w:rPr>
          <w:rFonts w:ascii="Arial" w:hAnsi="Arial" w:cs="Arial"/>
        </w:rPr>
        <w:t>.</w:t>
      </w:r>
      <w:r w:rsidR="00C27CF1">
        <w:rPr>
          <w:rFonts w:ascii="Arial" w:hAnsi="Arial" w:cs="Arial"/>
        </w:rPr>
        <w:tab/>
        <w:t>Landwirt Y verwendet ausschliesslich Pflanzenschutzmittel, welch</w:t>
      </w:r>
      <w:r w:rsidR="007B4939">
        <w:rPr>
          <w:rFonts w:ascii="Arial" w:hAnsi="Arial" w:cs="Arial"/>
        </w:rPr>
        <w:t>e gemäss ÖLN für die von ihm auf</w:t>
      </w:r>
      <w:r w:rsidR="00C27CF1">
        <w:rPr>
          <w:rFonts w:ascii="Arial" w:hAnsi="Arial" w:cs="Arial"/>
        </w:rPr>
        <w:t xml:space="preserve"> seinem Betrieb angebauten Kulturen </w:t>
      </w:r>
      <w:r w:rsidR="007B4939">
        <w:rPr>
          <w:rFonts w:ascii="Arial" w:hAnsi="Arial" w:cs="Arial"/>
        </w:rPr>
        <w:t xml:space="preserve">und Anwendungen </w:t>
      </w:r>
      <w:r w:rsidR="00C27CF1">
        <w:rPr>
          <w:rFonts w:ascii="Arial" w:hAnsi="Arial" w:cs="Arial"/>
        </w:rPr>
        <w:t>zugelassen sind.</w:t>
      </w:r>
    </w:p>
    <w:p w14:paraId="7BF8CE34" w14:textId="1602CA69" w:rsidR="00C27CF1" w:rsidRDefault="00C06862" w:rsidP="00C27CF1">
      <w:pPr>
        <w:tabs>
          <w:tab w:val="left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27CF1">
        <w:rPr>
          <w:rFonts w:ascii="Arial" w:hAnsi="Arial" w:cs="Arial"/>
        </w:rPr>
        <w:t>.</w:t>
      </w:r>
      <w:r w:rsidR="00C27CF1">
        <w:rPr>
          <w:rFonts w:ascii="Arial" w:hAnsi="Arial" w:cs="Arial"/>
        </w:rPr>
        <w:tab/>
        <w:t xml:space="preserve">Die Einleitung des mit Pflanzenschutzmitteln verunreinigten Waschwasser regelt Landwirt Y direkt mit dem Übernehmer. </w:t>
      </w:r>
      <w:r w:rsidR="00C27CF1" w:rsidRPr="007B4939">
        <w:rPr>
          <w:rFonts w:ascii="Arial" w:hAnsi="Arial" w:cs="Arial"/>
          <w:i/>
        </w:rPr>
        <w:t>Insbesondere meldet er die Einleitung von verunreinigtem Waschwasser mindestens zwei Wochen im Voraus an.</w:t>
      </w:r>
    </w:p>
    <w:p w14:paraId="130B9D0D" w14:textId="5DB9F8D5" w:rsidR="001215CC" w:rsidRDefault="00C06862" w:rsidP="00C27CF1">
      <w:pPr>
        <w:tabs>
          <w:tab w:val="left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215CC">
        <w:rPr>
          <w:rFonts w:ascii="Arial" w:hAnsi="Arial" w:cs="Arial"/>
        </w:rPr>
        <w:t>.</w:t>
      </w:r>
      <w:r w:rsidR="001215CC">
        <w:rPr>
          <w:rFonts w:ascii="Arial" w:hAnsi="Arial" w:cs="Arial"/>
        </w:rPr>
        <w:tab/>
        <w:t>Landwirt Y informiert Landwirt X einerseits über die jeweils eingebrachte Menge an Waschwasser, anderseits über die verwendeten Pflanzenschutzmittel, insbesondere deren Wirkstoffe.</w:t>
      </w:r>
    </w:p>
    <w:p w14:paraId="3F94AE73" w14:textId="4813032B" w:rsidR="00047298" w:rsidRDefault="00C06862" w:rsidP="00047298">
      <w:pPr>
        <w:tabs>
          <w:tab w:val="left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C27CF1">
        <w:rPr>
          <w:rFonts w:ascii="Arial" w:hAnsi="Arial" w:cs="Arial"/>
        </w:rPr>
        <w:t>.</w:t>
      </w:r>
      <w:r w:rsidR="00C27CF1">
        <w:rPr>
          <w:rFonts w:ascii="Arial" w:hAnsi="Arial" w:cs="Arial"/>
        </w:rPr>
        <w:tab/>
        <w:t xml:space="preserve">Die Kosten </w:t>
      </w:r>
      <w:r w:rsidR="00387995">
        <w:rPr>
          <w:rFonts w:ascii="Arial" w:hAnsi="Arial" w:cs="Arial"/>
        </w:rPr>
        <w:t>für die</w:t>
      </w:r>
      <w:r w:rsidR="00C27CF1">
        <w:rPr>
          <w:rFonts w:ascii="Arial" w:hAnsi="Arial" w:cs="Arial"/>
        </w:rPr>
        <w:t xml:space="preserve"> Einleitung von durch Pflanzenschutzmitteln verunreinigten </w:t>
      </w:r>
      <w:r w:rsidR="00387995">
        <w:rPr>
          <w:rFonts w:ascii="Arial" w:hAnsi="Arial" w:cs="Arial"/>
        </w:rPr>
        <w:t>Waschwassers betragen Fr. X'XXX.- pro Jahr.</w:t>
      </w:r>
      <w:r w:rsidR="007E31E9">
        <w:rPr>
          <w:rFonts w:ascii="Arial" w:hAnsi="Arial" w:cs="Arial"/>
        </w:rPr>
        <w:t xml:space="preserve"> Dieser Betrag ist jeweils bis spätestens am 30. November, erstmals am 30. November 20XX, mittels </w:t>
      </w:r>
      <w:r w:rsidR="00904CDE">
        <w:rPr>
          <w:rFonts w:ascii="Arial" w:hAnsi="Arial" w:cs="Arial"/>
        </w:rPr>
        <w:t>Überweisung</w:t>
      </w:r>
      <w:r w:rsidR="007E31E9">
        <w:rPr>
          <w:rFonts w:ascii="Arial" w:hAnsi="Arial" w:cs="Arial"/>
        </w:rPr>
        <w:t xml:space="preserve"> </w:t>
      </w:r>
      <w:r w:rsidR="00904CDE">
        <w:rPr>
          <w:rFonts w:ascii="Arial" w:hAnsi="Arial" w:cs="Arial"/>
        </w:rPr>
        <w:t>auf</w:t>
      </w:r>
      <w:r w:rsidR="007E31E9">
        <w:rPr>
          <w:rFonts w:ascii="Arial" w:hAnsi="Arial" w:cs="Arial"/>
        </w:rPr>
        <w:t xml:space="preserve"> das </w:t>
      </w:r>
      <w:r w:rsidR="00904CDE">
        <w:rPr>
          <w:rFonts w:ascii="Arial" w:hAnsi="Arial" w:cs="Arial"/>
        </w:rPr>
        <w:t xml:space="preserve">Bankkonto, IBAN CHXX XXXX </w:t>
      </w:r>
      <w:proofErr w:type="spellStart"/>
      <w:r w:rsidR="00904CDE">
        <w:rPr>
          <w:rFonts w:ascii="Arial" w:hAnsi="Arial" w:cs="Arial"/>
        </w:rPr>
        <w:t>XXXX</w:t>
      </w:r>
      <w:proofErr w:type="spellEnd"/>
      <w:r w:rsidR="00904CDE">
        <w:rPr>
          <w:rFonts w:ascii="Arial" w:hAnsi="Arial" w:cs="Arial"/>
        </w:rPr>
        <w:t xml:space="preserve"> </w:t>
      </w:r>
      <w:proofErr w:type="spellStart"/>
      <w:r w:rsidR="00904CDE">
        <w:rPr>
          <w:rFonts w:ascii="Arial" w:hAnsi="Arial" w:cs="Arial"/>
        </w:rPr>
        <w:t>XXXX</w:t>
      </w:r>
      <w:proofErr w:type="spellEnd"/>
      <w:r w:rsidR="00904CDE">
        <w:rPr>
          <w:rFonts w:ascii="Arial" w:hAnsi="Arial" w:cs="Arial"/>
        </w:rPr>
        <w:t xml:space="preserve"> </w:t>
      </w:r>
      <w:proofErr w:type="spellStart"/>
      <w:r w:rsidR="00904CDE">
        <w:rPr>
          <w:rFonts w:ascii="Arial" w:hAnsi="Arial" w:cs="Arial"/>
        </w:rPr>
        <w:t>XXXX</w:t>
      </w:r>
      <w:proofErr w:type="spellEnd"/>
      <w:r w:rsidR="00904CDE">
        <w:rPr>
          <w:rFonts w:ascii="Arial" w:hAnsi="Arial" w:cs="Arial"/>
        </w:rPr>
        <w:t xml:space="preserve"> gutzuschreiben.</w:t>
      </w:r>
    </w:p>
    <w:p w14:paraId="45F54A7E" w14:textId="764A915E" w:rsidR="00047298" w:rsidRPr="00047298" w:rsidRDefault="00C06862" w:rsidP="00047298">
      <w:pPr>
        <w:tabs>
          <w:tab w:val="left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047298">
        <w:rPr>
          <w:rFonts w:ascii="Arial" w:hAnsi="Arial" w:cs="Arial"/>
        </w:rPr>
        <w:t>.</w:t>
      </w:r>
      <w:r w:rsidR="00047298">
        <w:rPr>
          <w:rFonts w:ascii="Arial" w:hAnsi="Arial" w:cs="Arial"/>
        </w:rPr>
        <w:tab/>
      </w:r>
      <w:r w:rsidR="00047298" w:rsidRPr="00047298">
        <w:rPr>
          <w:rFonts w:ascii="Arial" w:hAnsi="Arial" w:cs="Arial"/>
          <w:i/>
        </w:rPr>
        <w:t xml:space="preserve">Landwirt Y </w:t>
      </w:r>
      <w:r w:rsidR="0018025B">
        <w:rPr>
          <w:rFonts w:ascii="Arial" w:hAnsi="Arial" w:cs="Arial"/>
          <w:i/>
        </w:rPr>
        <w:t xml:space="preserve">meldet die Nutzung des Waschplatzes vor der Benutzung </w:t>
      </w:r>
      <w:r w:rsidR="00A56E1E">
        <w:rPr>
          <w:rFonts w:ascii="Arial" w:hAnsi="Arial" w:cs="Arial"/>
          <w:i/>
        </w:rPr>
        <w:t>Landwirt X zeitnah</w:t>
      </w:r>
      <w:r w:rsidR="0018025B">
        <w:rPr>
          <w:rFonts w:ascii="Arial" w:hAnsi="Arial" w:cs="Arial"/>
          <w:i/>
        </w:rPr>
        <w:t>. Er lässt die nötige fachliche Sorgfalt bei</w:t>
      </w:r>
      <w:r w:rsidR="00A56E1E">
        <w:rPr>
          <w:rFonts w:ascii="Arial" w:hAnsi="Arial" w:cs="Arial"/>
          <w:i/>
        </w:rPr>
        <w:t xml:space="preserve"> d</w:t>
      </w:r>
      <w:r w:rsidR="0018025B">
        <w:rPr>
          <w:rFonts w:ascii="Arial" w:hAnsi="Arial" w:cs="Arial"/>
          <w:i/>
        </w:rPr>
        <w:t>er Nutzung walten.</w:t>
      </w:r>
    </w:p>
    <w:p w14:paraId="60CC72CB" w14:textId="77777777" w:rsidR="00047298" w:rsidRDefault="00047298" w:rsidP="00C27CF1">
      <w:pPr>
        <w:tabs>
          <w:tab w:val="left" w:pos="426"/>
        </w:tabs>
        <w:ind w:left="426" w:hanging="426"/>
        <w:rPr>
          <w:rFonts w:ascii="Arial" w:hAnsi="Arial" w:cs="Arial"/>
        </w:rPr>
      </w:pPr>
    </w:p>
    <w:p w14:paraId="1E5CBDE6" w14:textId="77777777" w:rsidR="00AE393E" w:rsidRPr="00DF431F" w:rsidRDefault="00AE393E" w:rsidP="00AE393E">
      <w:pPr>
        <w:tabs>
          <w:tab w:val="left" w:pos="426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</w:t>
      </w:r>
      <w:r w:rsidRPr="00DF431F">
        <w:rPr>
          <w:rFonts w:ascii="Arial" w:hAnsi="Arial" w:cs="Arial"/>
          <w:b/>
          <w:i/>
        </w:rPr>
        <w:t>.</w:t>
      </w:r>
      <w:r w:rsidRPr="00DF431F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>Pflichten des Übernehmers</w:t>
      </w:r>
    </w:p>
    <w:p w14:paraId="66EDE676" w14:textId="3688E910" w:rsidR="00AE393E" w:rsidRDefault="00C06862" w:rsidP="00AE393E">
      <w:pPr>
        <w:tabs>
          <w:tab w:val="left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AE393E">
        <w:rPr>
          <w:rFonts w:ascii="Arial" w:hAnsi="Arial" w:cs="Arial"/>
        </w:rPr>
        <w:t>.</w:t>
      </w:r>
      <w:r w:rsidR="00AE393E">
        <w:rPr>
          <w:rFonts w:ascii="Arial" w:hAnsi="Arial" w:cs="Arial"/>
        </w:rPr>
        <w:tab/>
      </w:r>
      <w:r w:rsidR="001215CC">
        <w:rPr>
          <w:rFonts w:ascii="Arial" w:hAnsi="Arial" w:cs="Arial"/>
        </w:rPr>
        <w:t xml:space="preserve">Landwirt X stellt in seiner </w:t>
      </w:r>
      <w:proofErr w:type="spellStart"/>
      <w:r w:rsidR="001215CC">
        <w:rPr>
          <w:rFonts w:ascii="Arial" w:hAnsi="Arial" w:cs="Arial"/>
        </w:rPr>
        <w:t>Güllengrube</w:t>
      </w:r>
      <w:proofErr w:type="spellEnd"/>
      <w:r w:rsidR="001215CC">
        <w:rPr>
          <w:rFonts w:ascii="Arial" w:hAnsi="Arial" w:cs="Arial"/>
        </w:rPr>
        <w:t xml:space="preserve"> das gesetzlich vorgeschriebene Mischverhältnis zwischen seiner eigenen Gülle sowie des durch Landwirt Y eingebrachten Waschwassers sicher.</w:t>
      </w:r>
    </w:p>
    <w:p w14:paraId="4FAF28C3" w14:textId="3FD1CED6" w:rsidR="001215CC" w:rsidRDefault="00C06862" w:rsidP="00AE393E">
      <w:pPr>
        <w:tabs>
          <w:tab w:val="left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1215CC">
        <w:rPr>
          <w:rFonts w:ascii="Arial" w:hAnsi="Arial" w:cs="Arial"/>
        </w:rPr>
        <w:t>.</w:t>
      </w:r>
      <w:r w:rsidR="001215CC">
        <w:rPr>
          <w:rFonts w:ascii="Arial" w:hAnsi="Arial" w:cs="Arial"/>
        </w:rPr>
        <w:tab/>
        <w:t>Landwirt X besorgt die gewässerschutzkonforme Ausbringung des Gemisches (Gülle – mit Pflanzenschutzmitteln verunreinigtes Waschwasser)</w:t>
      </w:r>
      <w:r w:rsidR="007B4939">
        <w:rPr>
          <w:rFonts w:ascii="Arial" w:hAnsi="Arial" w:cs="Arial"/>
        </w:rPr>
        <w:t>.</w:t>
      </w:r>
    </w:p>
    <w:p w14:paraId="0DBBB043" w14:textId="77777777" w:rsidR="00EC4091" w:rsidRDefault="00EC4091" w:rsidP="00EC4091">
      <w:pPr>
        <w:rPr>
          <w:rFonts w:ascii="Arial" w:hAnsi="Arial" w:cs="Arial"/>
        </w:rPr>
      </w:pPr>
    </w:p>
    <w:p w14:paraId="7465B1A2" w14:textId="77777777" w:rsidR="00EC4091" w:rsidRDefault="00EC4091" w:rsidP="008E088F">
      <w:pPr>
        <w:jc w:val="center"/>
        <w:rPr>
          <w:rFonts w:ascii="Arial" w:hAnsi="Arial" w:cs="Arial"/>
        </w:rPr>
      </w:pPr>
    </w:p>
    <w:p w14:paraId="7C5C9600" w14:textId="77777777" w:rsidR="00E118E5" w:rsidRDefault="00E118E5" w:rsidP="00E118E5">
      <w:pPr>
        <w:rPr>
          <w:rFonts w:ascii="Arial" w:hAnsi="Arial" w:cs="Arial"/>
        </w:rPr>
      </w:pPr>
    </w:p>
    <w:p w14:paraId="06F36B79" w14:textId="77777777" w:rsidR="00E118E5" w:rsidRDefault="001215CC" w:rsidP="001215CC">
      <w:pP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 w:rsidR="00E118E5">
        <w:rPr>
          <w:rFonts w:ascii="Arial" w:hAnsi="Arial" w:cs="Arial"/>
        </w:rPr>
        <w:t>Ort, Datum</w:t>
      </w:r>
    </w:p>
    <w:p w14:paraId="436EC2F8" w14:textId="77777777" w:rsidR="00E118E5" w:rsidRDefault="00E118E5" w:rsidP="00E118E5">
      <w:pPr>
        <w:rPr>
          <w:rFonts w:ascii="Arial" w:hAnsi="Arial" w:cs="Arial"/>
        </w:rPr>
      </w:pPr>
    </w:p>
    <w:p w14:paraId="0B3A7EE9" w14:textId="77777777" w:rsidR="00E118E5" w:rsidRDefault="001215CC" w:rsidP="001215CC">
      <w:pPr>
        <w:tabs>
          <w:tab w:val="left" w:leader="dot" w:pos="3969"/>
          <w:tab w:val="left" w:pos="4536"/>
          <w:tab w:val="left" w:leader="dot" w:pos="850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E2369D0" w14:textId="77777777" w:rsidR="00E118E5" w:rsidRPr="001215CC" w:rsidRDefault="001215CC" w:rsidP="001215CC">
      <w:pPr>
        <w:tabs>
          <w:tab w:val="left" w:pos="4536"/>
        </w:tabs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1215CC">
        <w:rPr>
          <w:rFonts w:ascii="Arial" w:hAnsi="Arial" w:cs="Arial"/>
          <w:i/>
          <w:sz w:val="20"/>
          <w:szCs w:val="20"/>
        </w:rPr>
        <w:t>Landwirt X</w:t>
      </w:r>
      <w:r>
        <w:rPr>
          <w:rFonts w:ascii="Arial" w:hAnsi="Arial" w:cs="Arial"/>
          <w:i/>
          <w:sz w:val="20"/>
          <w:szCs w:val="20"/>
        </w:rPr>
        <w:t>)</w:t>
      </w:r>
      <w:r w:rsidRPr="001215CC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(</w:t>
      </w:r>
      <w:r w:rsidRPr="001215CC">
        <w:rPr>
          <w:rFonts w:ascii="Arial" w:hAnsi="Arial" w:cs="Arial"/>
          <w:i/>
          <w:sz w:val="20"/>
          <w:szCs w:val="20"/>
        </w:rPr>
        <w:t>Landwirt Y</w:t>
      </w:r>
      <w:r>
        <w:rPr>
          <w:rFonts w:ascii="Arial" w:hAnsi="Arial" w:cs="Arial"/>
          <w:i/>
          <w:sz w:val="20"/>
          <w:szCs w:val="20"/>
        </w:rPr>
        <w:t>)</w:t>
      </w:r>
    </w:p>
    <w:p w14:paraId="0F9F411C" w14:textId="77777777" w:rsidR="00E118E5" w:rsidRPr="00E118E5" w:rsidRDefault="00E118E5" w:rsidP="00E118E5">
      <w:pPr>
        <w:rPr>
          <w:rFonts w:ascii="Arial" w:hAnsi="Arial" w:cs="Arial"/>
        </w:rPr>
      </w:pPr>
    </w:p>
    <w:sectPr w:rsidR="00E118E5" w:rsidRPr="00E118E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7BBFC" w14:textId="77777777" w:rsidR="002738DD" w:rsidRDefault="002738DD" w:rsidP="00EC4091">
      <w:pPr>
        <w:spacing w:after="0" w:line="240" w:lineRule="auto"/>
      </w:pPr>
      <w:r>
        <w:separator/>
      </w:r>
    </w:p>
  </w:endnote>
  <w:endnote w:type="continuationSeparator" w:id="0">
    <w:p w14:paraId="2FCF2EB0" w14:textId="77777777" w:rsidR="002738DD" w:rsidRDefault="002738DD" w:rsidP="00EC4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7B88E" w14:textId="5BD12690" w:rsidR="00EC4091" w:rsidRPr="00AE393E" w:rsidRDefault="00AE393E">
    <w:pPr>
      <w:pStyle w:val="Fuzeile"/>
      <w:rPr>
        <w:rFonts w:ascii="Arial" w:hAnsi="Arial" w:cs="Arial"/>
      </w:rPr>
    </w:pPr>
    <w:r>
      <w:rPr>
        <w:rFonts w:ascii="Arial" w:hAnsi="Arial" w:cs="Arial"/>
        <w:sz w:val="18"/>
        <w:szCs w:val="18"/>
      </w:rPr>
      <w:tab/>
      <w:t>Vereinbarung Waschwasser PSM Landwirt X – Landwirt Y</w:t>
    </w:r>
    <w:r>
      <w:rPr>
        <w:rFonts w:ascii="Arial" w:hAnsi="Arial" w:cs="Arial"/>
        <w:sz w:val="18"/>
        <w:szCs w:val="18"/>
      </w:rPr>
      <w:tab/>
    </w:r>
    <w:r w:rsidRPr="00AE393E">
      <w:rPr>
        <w:rFonts w:ascii="Arial" w:hAnsi="Arial" w:cs="Arial"/>
      </w:rPr>
      <w:fldChar w:fldCharType="begin"/>
    </w:r>
    <w:r w:rsidRPr="00AE393E">
      <w:rPr>
        <w:rFonts w:ascii="Arial" w:hAnsi="Arial" w:cs="Arial"/>
      </w:rPr>
      <w:instrText xml:space="preserve"> PAGE   \* MERGEFORMAT </w:instrText>
    </w:r>
    <w:r w:rsidRPr="00AE393E">
      <w:rPr>
        <w:rFonts w:ascii="Arial" w:hAnsi="Arial" w:cs="Arial"/>
      </w:rPr>
      <w:fldChar w:fldCharType="separate"/>
    </w:r>
    <w:r w:rsidR="00EB2D2D">
      <w:rPr>
        <w:rFonts w:ascii="Arial" w:hAnsi="Arial" w:cs="Arial"/>
        <w:noProof/>
      </w:rPr>
      <w:t>2</w:t>
    </w:r>
    <w:r w:rsidRPr="00AE393E">
      <w:rPr>
        <w:rFonts w:ascii="Arial" w:hAnsi="Arial" w:cs="Arial"/>
      </w:rPr>
      <w:fldChar w:fldCharType="end"/>
    </w:r>
    <w:r w:rsidRPr="00AE393E">
      <w:rPr>
        <w:rFonts w:ascii="Arial" w:hAnsi="Arial" w:cs="Arial"/>
      </w:rPr>
      <w:t>/</w:t>
    </w:r>
    <w:r w:rsidRPr="00AE393E">
      <w:rPr>
        <w:rFonts w:ascii="Arial" w:hAnsi="Arial" w:cs="Arial"/>
      </w:rPr>
      <w:fldChar w:fldCharType="begin"/>
    </w:r>
    <w:r w:rsidRPr="00AE393E">
      <w:rPr>
        <w:rFonts w:ascii="Arial" w:hAnsi="Arial" w:cs="Arial"/>
      </w:rPr>
      <w:instrText xml:space="preserve"> NUMPAGES   \* MERGEFORMAT </w:instrText>
    </w:r>
    <w:r w:rsidRPr="00AE393E">
      <w:rPr>
        <w:rFonts w:ascii="Arial" w:hAnsi="Arial" w:cs="Arial"/>
      </w:rPr>
      <w:fldChar w:fldCharType="separate"/>
    </w:r>
    <w:r w:rsidR="00EB2D2D">
      <w:rPr>
        <w:rFonts w:ascii="Arial" w:hAnsi="Arial" w:cs="Arial"/>
        <w:noProof/>
      </w:rPr>
      <w:t>2</w:t>
    </w:r>
    <w:r w:rsidRPr="00AE393E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4D256" w14:textId="77777777" w:rsidR="002738DD" w:rsidRDefault="002738DD" w:rsidP="00EC4091">
      <w:pPr>
        <w:spacing w:after="0" w:line="240" w:lineRule="auto"/>
      </w:pPr>
      <w:r>
        <w:separator/>
      </w:r>
    </w:p>
  </w:footnote>
  <w:footnote w:type="continuationSeparator" w:id="0">
    <w:p w14:paraId="3F1DC398" w14:textId="77777777" w:rsidR="002738DD" w:rsidRDefault="002738DD" w:rsidP="00EC4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272CB" w14:textId="57CA90FC" w:rsidR="00EC4091" w:rsidRDefault="00EC40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D0CDB" w14:textId="112907B0" w:rsidR="00EC4091" w:rsidRDefault="00EC409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72968" w14:textId="0E8D24D4" w:rsidR="00EC4091" w:rsidRDefault="00EC409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04AD5"/>
    <w:multiLevelType w:val="hybridMultilevel"/>
    <w:tmpl w:val="2DE0710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8F"/>
    <w:rsid w:val="00047298"/>
    <w:rsid w:val="001215CC"/>
    <w:rsid w:val="00164AB6"/>
    <w:rsid w:val="0018025B"/>
    <w:rsid w:val="0022654D"/>
    <w:rsid w:val="00252D43"/>
    <w:rsid w:val="002738DD"/>
    <w:rsid w:val="002A1D3F"/>
    <w:rsid w:val="00387995"/>
    <w:rsid w:val="003D3AF3"/>
    <w:rsid w:val="006A2F44"/>
    <w:rsid w:val="007A2615"/>
    <w:rsid w:val="007B4939"/>
    <w:rsid w:val="007E31E9"/>
    <w:rsid w:val="008E088F"/>
    <w:rsid w:val="00904CDE"/>
    <w:rsid w:val="009A1081"/>
    <w:rsid w:val="00A56E1E"/>
    <w:rsid w:val="00AA3006"/>
    <w:rsid w:val="00AE393E"/>
    <w:rsid w:val="00C06862"/>
    <w:rsid w:val="00C15CF8"/>
    <w:rsid w:val="00C27CF1"/>
    <w:rsid w:val="00C53A56"/>
    <w:rsid w:val="00CA19DA"/>
    <w:rsid w:val="00D51546"/>
    <w:rsid w:val="00D83C2D"/>
    <w:rsid w:val="00DF431F"/>
    <w:rsid w:val="00E118E5"/>
    <w:rsid w:val="00E33463"/>
    <w:rsid w:val="00E337A9"/>
    <w:rsid w:val="00E90CB0"/>
    <w:rsid w:val="00EB2D2D"/>
    <w:rsid w:val="00EC29EE"/>
    <w:rsid w:val="00EC4091"/>
    <w:rsid w:val="00F422A3"/>
    <w:rsid w:val="00F62F29"/>
    <w:rsid w:val="00FB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306E81A"/>
  <w15:chartTrackingRefBased/>
  <w15:docId w15:val="{F49F37B4-61B4-4921-B487-398EDCAC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088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C4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4091"/>
  </w:style>
  <w:style w:type="paragraph" w:styleId="Fuzeile">
    <w:name w:val="footer"/>
    <w:basedOn w:val="Standard"/>
    <w:link w:val="FuzeileZchn"/>
    <w:uiPriority w:val="99"/>
    <w:unhideWhenUsed/>
    <w:rsid w:val="00EC4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4091"/>
  </w:style>
  <w:style w:type="character" w:styleId="Kommentarzeichen">
    <w:name w:val="annotation reference"/>
    <w:basedOn w:val="Absatz-Standardschriftart"/>
    <w:uiPriority w:val="99"/>
    <w:semiHidden/>
    <w:unhideWhenUsed/>
    <w:rsid w:val="000472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729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72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72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729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7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560D5-FA87-4E4F-9ABF-3E8907E9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2589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Hollenstein</dc:creator>
  <cp:keywords/>
  <dc:description/>
  <cp:lastModifiedBy>Aeschbacher Martina VD-LZSG-PM</cp:lastModifiedBy>
  <cp:revision>14</cp:revision>
  <dcterms:created xsi:type="dcterms:W3CDTF">2020-12-10T07:10:00Z</dcterms:created>
  <dcterms:modified xsi:type="dcterms:W3CDTF">2020-12-18T14:25:00Z</dcterms:modified>
</cp:coreProperties>
</file>