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3A5F1" w14:textId="77777777" w:rsidR="00AD744E" w:rsidRPr="00111115" w:rsidRDefault="00AD744E" w:rsidP="0013566B">
      <w:pPr>
        <w:pStyle w:val="DokuUntertitel"/>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344"/>
      </w:tblGrid>
      <w:tr w:rsidR="00111115" w:rsidRPr="00111115" w14:paraId="574335BC" w14:textId="77777777" w:rsidTr="00111115">
        <w:trPr>
          <w:cnfStyle w:val="100000000000" w:firstRow="1" w:lastRow="0" w:firstColumn="0" w:lastColumn="0" w:oddVBand="0" w:evenVBand="0" w:oddHBand="0" w:evenHBand="0" w:firstRowFirstColumn="0" w:firstRowLastColumn="0" w:lastRowFirstColumn="0" w:lastRowLastColumn="0"/>
          <w:trHeight w:val="2942"/>
        </w:trPr>
        <w:tc>
          <w:tcPr>
            <w:tcW w:w="8891" w:type="dxa"/>
            <w:gridSpan w:val="2"/>
          </w:tcPr>
          <w:sdt>
            <w:sdtPr>
              <w:rPr>
                <w:color w:val="FF0000"/>
              </w:rPr>
              <w:alias w:val="DocParam.Title"/>
              <w:id w:val="-1635940308"/>
              <w:placeholder>
                <w:docPart w:val="EBE309EBFAFE46FEA73FEFCBAF238477"/>
              </w:placeholder>
              <w:dataBinding w:xpath="//Text[@id='DocParam.Title']" w:storeItemID="{FF760509-5245-4180-9D7A-B0F82582E07F}"/>
              <w:text w:multiLine="1"/>
            </w:sdtPr>
            <w:sdtEndPr/>
            <w:sdtContent>
              <w:p w14:paraId="3241CCBE" w14:textId="77777777" w:rsidR="00111115" w:rsidRPr="0008205B" w:rsidRDefault="00111115" w:rsidP="00111115">
                <w:pPr>
                  <w:pStyle w:val="DokuHaupttitel"/>
                  <w:rPr>
                    <w:b/>
                    <w:color w:val="FF0000"/>
                  </w:rPr>
                </w:pPr>
                <w:r w:rsidRPr="0008205B">
                  <w:rPr>
                    <w:b/>
                    <w:color w:val="FF0000"/>
                  </w:rPr>
                  <w:t>Projektname/Beschaffungsgegenstand</w:t>
                </w:r>
              </w:p>
            </w:sdtContent>
          </w:sdt>
          <w:p w14:paraId="215865B9" w14:textId="77777777" w:rsidR="00111115" w:rsidRPr="00111115" w:rsidRDefault="00111115" w:rsidP="001D74EB">
            <w:pPr>
              <w:spacing w:after="200" w:line="276" w:lineRule="auto"/>
              <w:ind w:right="424"/>
              <w:rPr>
                <w:sz w:val="48"/>
                <w:szCs w:val="48"/>
              </w:rPr>
            </w:pPr>
          </w:p>
        </w:tc>
      </w:tr>
      <w:tr w:rsidR="00111115" w:rsidRPr="00111115" w14:paraId="479B191B" w14:textId="77777777" w:rsidTr="00111115">
        <w:trPr>
          <w:trHeight w:val="3142"/>
        </w:trPr>
        <w:tc>
          <w:tcPr>
            <w:tcW w:w="8891" w:type="dxa"/>
            <w:gridSpan w:val="2"/>
          </w:tcPr>
          <w:sdt>
            <w:sdtPr>
              <w:rPr>
                <w:b/>
              </w:rPr>
              <w:alias w:val="DocParam.SubTitle"/>
              <w:id w:val="1011021045"/>
              <w:placeholder>
                <w:docPart w:val="5ECDDD73DFE84E61A333E8F1877C82A8"/>
              </w:placeholder>
              <w:dataBinding w:xpath="//Text[@id='DocParam.SubTitle']" w:storeItemID="{FF760509-5245-4180-9D7A-B0F82582E07F}"/>
              <w:text w:multiLine="1"/>
            </w:sdtPr>
            <w:sdtEndPr/>
            <w:sdtContent>
              <w:p w14:paraId="48714ABB" w14:textId="77777777" w:rsidR="00111115" w:rsidRPr="00111115" w:rsidRDefault="00111115" w:rsidP="00111115">
                <w:pPr>
                  <w:pStyle w:val="DokuUntertitel"/>
                  <w:rPr>
                    <w:b/>
                    <w:sz w:val="21"/>
                    <w:szCs w:val="22"/>
                  </w:rPr>
                </w:pPr>
                <w:r w:rsidRPr="00111115">
                  <w:rPr>
                    <w:b/>
                  </w:rPr>
                  <w:t>Ausschreibungsunterlagen</w:t>
                </w:r>
              </w:p>
            </w:sdtContent>
          </w:sdt>
          <w:p w14:paraId="3D4CD52E" w14:textId="77777777" w:rsidR="00111115" w:rsidRPr="00111115" w:rsidRDefault="00111115" w:rsidP="001D74EB">
            <w:pPr>
              <w:spacing w:after="200" w:line="276" w:lineRule="auto"/>
              <w:ind w:right="424"/>
              <w:rPr>
                <w:b/>
                <w:sz w:val="28"/>
                <w:szCs w:val="28"/>
              </w:rPr>
            </w:pPr>
          </w:p>
        </w:tc>
      </w:tr>
      <w:tr w:rsidR="00111115" w:rsidRPr="00111115" w14:paraId="6E6F0FEA" w14:textId="77777777" w:rsidTr="004D3BA2">
        <w:tc>
          <w:tcPr>
            <w:tcW w:w="2547" w:type="dxa"/>
          </w:tcPr>
          <w:p w14:paraId="241F0105" w14:textId="77777777" w:rsidR="00111115" w:rsidRPr="00111115" w:rsidRDefault="00111115" w:rsidP="00111115">
            <w:pPr>
              <w:spacing w:after="200" w:line="276" w:lineRule="auto"/>
              <w:ind w:right="424"/>
            </w:pPr>
            <w:r>
              <w:t>Vergabestelle:</w:t>
            </w:r>
          </w:p>
        </w:tc>
        <w:sdt>
          <w:sdtPr>
            <w:alias w:val="Vergabestelle"/>
            <w:tag w:val="Vergabestelle"/>
            <w:id w:val="-327669257"/>
            <w:lock w:val="sdtLocked"/>
            <w:placeholder>
              <w:docPart w:val="B6F1708E2BA94A30B7D49EC80C005064"/>
            </w:placeholder>
            <w:showingPlcHdr/>
            <w:text/>
          </w:sdtPr>
          <w:sdtEndPr/>
          <w:sdtContent>
            <w:tc>
              <w:tcPr>
                <w:tcW w:w="6344" w:type="dxa"/>
              </w:tcPr>
              <w:p w14:paraId="5476D8FC" w14:textId="77777777" w:rsidR="00111115" w:rsidRPr="00111115" w:rsidRDefault="00111115" w:rsidP="004D3BA2">
                <w:pPr>
                  <w:spacing w:after="200" w:line="276" w:lineRule="auto"/>
                  <w:ind w:right="424"/>
                </w:pPr>
                <w:r w:rsidRPr="00933C98">
                  <w:rPr>
                    <w:rStyle w:val="Platzhaltertext"/>
                  </w:rPr>
                  <w:t>Klicken oder tippen Sie hier, um Text einzugeben.</w:t>
                </w:r>
              </w:p>
            </w:tc>
          </w:sdtContent>
        </w:sdt>
      </w:tr>
      <w:tr w:rsidR="00111115" w:rsidRPr="00111115" w14:paraId="1AE6FF9B" w14:textId="77777777" w:rsidTr="004D3BA2">
        <w:tc>
          <w:tcPr>
            <w:tcW w:w="2547" w:type="dxa"/>
          </w:tcPr>
          <w:p w14:paraId="35C27214" w14:textId="77777777" w:rsidR="00111115" w:rsidRPr="00111115" w:rsidRDefault="00111115" w:rsidP="00111115">
            <w:pPr>
              <w:spacing w:after="200" w:line="276" w:lineRule="auto"/>
              <w:ind w:right="424"/>
            </w:pPr>
            <w:r w:rsidRPr="00111115">
              <w:t>Version:</w:t>
            </w:r>
          </w:p>
        </w:tc>
        <w:sdt>
          <w:sdtPr>
            <w:alias w:val="Version"/>
            <w:tag w:val="Version"/>
            <w:id w:val="122362608"/>
            <w:lock w:val="sdtLocked"/>
            <w:placeholder>
              <w:docPart w:val="AE035ACC985C4CC0A70F436EF6188E5B"/>
            </w:placeholder>
            <w:text/>
          </w:sdtPr>
          <w:sdtEndPr/>
          <w:sdtContent>
            <w:tc>
              <w:tcPr>
                <w:tcW w:w="6344" w:type="dxa"/>
              </w:tcPr>
              <w:p w14:paraId="7F9F3CA8" w14:textId="3FE81F8E" w:rsidR="00111115" w:rsidRPr="00111115" w:rsidRDefault="00CC3F07" w:rsidP="0036353F">
                <w:pPr>
                  <w:spacing w:after="200" w:line="276" w:lineRule="auto"/>
                  <w:ind w:right="424"/>
                </w:pPr>
                <w:r>
                  <w:t>0.</w:t>
                </w:r>
                <w:r w:rsidR="0036353F">
                  <w:t>6</w:t>
                </w:r>
              </w:p>
            </w:tc>
          </w:sdtContent>
        </w:sdt>
      </w:tr>
      <w:tr w:rsidR="00111115" w:rsidRPr="00111115" w14:paraId="24319B02" w14:textId="77777777" w:rsidTr="00111115">
        <w:tc>
          <w:tcPr>
            <w:tcW w:w="2547" w:type="dxa"/>
          </w:tcPr>
          <w:p w14:paraId="2AE8997A" w14:textId="77777777" w:rsidR="00111115" w:rsidRPr="00111115" w:rsidRDefault="00111115" w:rsidP="00111115">
            <w:pPr>
              <w:spacing w:after="200" w:line="276" w:lineRule="auto"/>
              <w:ind w:right="424"/>
            </w:pPr>
            <w:r>
              <w:t>Dokument-Status:</w:t>
            </w:r>
          </w:p>
        </w:tc>
        <w:sdt>
          <w:sdtPr>
            <w:alias w:val="Status"/>
            <w:tag w:val="Status"/>
            <w:id w:val="-685986827"/>
            <w:lock w:val="sdtLocked"/>
            <w:placeholder>
              <w:docPart w:val="C30129E35AC4452E833543C66A57204C"/>
            </w:placeholder>
            <w:dropDownList>
              <w:listItem w:value="Wählen Sie ein Element aus."/>
              <w:listItem w:displayText="In Arbeit" w:value="In Arbeit"/>
              <w:listItem w:displayText="In Überarbeitung" w:value="In Überarbeitung"/>
              <w:listItem w:displayText="Final" w:value="Final"/>
            </w:dropDownList>
          </w:sdtPr>
          <w:sdtEndPr/>
          <w:sdtContent>
            <w:tc>
              <w:tcPr>
                <w:tcW w:w="6344" w:type="dxa"/>
              </w:tcPr>
              <w:p w14:paraId="3854B1B1" w14:textId="1A414C8E" w:rsidR="00111115" w:rsidRPr="00111115" w:rsidRDefault="00B9638A" w:rsidP="00111115">
                <w:pPr>
                  <w:spacing w:after="200" w:line="276" w:lineRule="auto"/>
                  <w:ind w:right="424"/>
                </w:pPr>
                <w:r>
                  <w:t>In Arbeit</w:t>
                </w:r>
              </w:p>
            </w:tc>
          </w:sdtContent>
        </w:sdt>
      </w:tr>
      <w:tr w:rsidR="00111115" w:rsidRPr="00111115" w14:paraId="20F1EC3C" w14:textId="77777777" w:rsidTr="00111115">
        <w:tc>
          <w:tcPr>
            <w:tcW w:w="2547" w:type="dxa"/>
          </w:tcPr>
          <w:p w14:paraId="1E146F0D" w14:textId="77777777" w:rsidR="00111115" w:rsidRPr="00111115" w:rsidRDefault="00111115" w:rsidP="00111115">
            <w:pPr>
              <w:spacing w:after="200" w:line="276" w:lineRule="auto"/>
              <w:ind w:right="424"/>
            </w:pPr>
            <w:r w:rsidRPr="00111115">
              <w:t>Klassifizierung</w:t>
            </w:r>
            <w:r>
              <w:t>:</w:t>
            </w:r>
          </w:p>
        </w:tc>
        <w:sdt>
          <w:sdtPr>
            <w:alias w:val="Klassifizierung"/>
            <w:tag w:val="Klassifizierung"/>
            <w:id w:val="723414627"/>
            <w:lock w:val="sdtLocked"/>
            <w:placeholder>
              <w:docPart w:val="88572C759AD841EF9B46282910E87ADB"/>
            </w:placeholder>
            <w:dropDownList>
              <w:listItem w:value="Wählen Sie ein Element aus."/>
              <w:listItem w:displayText="Vertraulich (bis Publikation)" w:value="Vertraulich (bis Publikation)"/>
              <w:listItem w:displayText="Öffentlich" w:value="Öffentlich"/>
            </w:dropDownList>
          </w:sdtPr>
          <w:sdtEndPr/>
          <w:sdtContent>
            <w:tc>
              <w:tcPr>
                <w:tcW w:w="6344" w:type="dxa"/>
              </w:tcPr>
              <w:p w14:paraId="10F4F89A" w14:textId="7D1263E2" w:rsidR="00111115" w:rsidRPr="00111115" w:rsidRDefault="00B9638A" w:rsidP="00111115">
                <w:pPr>
                  <w:spacing w:after="200" w:line="276" w:lineRule="auto"/>
                  <w:ind w:right="424"/>
                </w:pPr>
                <w:r>
                  <w:t>Vertraulich (bis Publikation)</w:t>
                </w:r>
              </w:p>
            </w:tc>
          </w:sdtContent>
        </w:sdt>
      </w:tr>
      <w:tr w:rsidR="00111115" w:rsidRPr="00111115" w14:paraId="5B708B62" w14:textId="77777777" w:rsidTr="00111115">
        <w:tc>
          <w:tcPr>
            <w:tcW w:w="2547" w:type="dxa"/>
          </w:tcPr>
          <w:p w14:paraId="7C008DCA" w14:textId="77777777" w:rsidR="00111115" w:rsidRPr="00111115" w:rsidRDefault="00111115" w:rsidP="00111115">
            <w:pPr>
              <w:spacing w:after="200" w:line="276" w:lineRule="auto"/>
              <w:ind w:right="424"/>
            </w:pPr>
            <w:r w:rsidRPr="00111115">
              <w:t>Datum:</w:t>
            </w:r>
          </w:p>
        </w:tc>
        <w:tc>
          <w:tcPr>
            <w:tcW w:w="6344" w:type="dxa"/>
          </w:tcPr>
          <w:p w14:paraId="3C4C6FFA" w14:textId="55ABE7FB" w:rsidR="00111115" w:rsidRPr="00111115" w:rsidRDefault="0031370F" w:rsidP="00111115">
            <w:pPr>
              <w:spacing w:after="200" w:line="276" w:lineRule="auto"/>
              <w:ind w:right="424"/>
            </w:pPr>
            <w:sdt>
              <w:sdtPr>
                <w:alias w:val="DocParam.Date"/>
                <w:tag w:val="DocParam.Date"/>
                <w:id w:val="1648619396"/>
                <w:lock w:val="sdtLocked"/>
                <w:placeholder>
                  <w:docPart w:val="5D3CD786B2704455B42EF1E6D9EB173C"/>
                </w:placeholder>
                <w:dataBinding w:xpath="//DateTime[@id='DocParam.Date']" w:storeItemID="{FF760509-5245-4180-9D7A-B0F82582E07F}"/>
                <w:date w:fullDate="2024-01-26T00:00:00Z">
                  <w:dateFormat w:val="d. MMMM yyyy"/>
                  <w:lid w:val="de-CH"/>
                  <w:storeMappedDataAs w:val="dateTime"/>
                  <w:calendar w:val="gregorian"/>
                </w:date>
              </w:sdtPr>
              <w:sdtEndPr/>
              <w:sdtContent>
                <w:r w:rsidR="0036353F">
                  <w:t>26. Januar 2024</w:t>
                </w:r>
              </w:sdtContent>
            </w:sdt>
          </w:p>
        </w:tc>
      </w:tr>
    </w:tbl>
    <w:p w14:paraId="07A005F9" w14:textId="77777777" w:rsidR="004B2F14" w:rsidRPr="00111115" w:rsidRDefault="004B2F14" w:rsidP="00960DCB">
      <w:pPr>
        <w:spacing w:after="200" w:line="276" w:lineRule="auto"/>
        <w:ind w:right="424"/>
      </w:pPr>
      <w:r w:rsidRPr="00111115">
        <w:br w:type="page"/>
      </w:r>
    </w:p>
    <w:p w14:paraId="2111CCFE" w14:textId="77777777" w:rsidR="008853E3" w:rsidRPr="00111115" w:rsidRDefault="008853E3" w:rsidP="008853E3">
      <w:pPr>
        <w:pStyle w:val="Inhaltsverzeichnisberschrift"/>
      </w:pPr>
      <w:r w:rsidRPr="00111115">
        <w:lastRenderedPageBreak/>
        <w:t>Inhaltsverzeichnis</w:t>
      </w:r>
    </w:p>
    <w:bookmarkStart w:id="0" w:name="_GoBack"/>
    <w:bookmarkEnd w:id="0"/>
    <w:p w14:paraId="3E9BE588" w14:textId="44E95208" w:rsidR="00C72A4E" w:rsidRDefault="00E76B36">
      <w:pPr>
        <w:pStyle w:val="Verzeichnis1"/>
        <w:rPr>
          <w:rFonts w:eastAsiaTheme="minorEastAsia" w:cstheme="minorBidi"/>
          <w:b w:val="0"/>
          <w:noProof/>
          <w:sz w:val="22"/>
          <w:szCs w:val="22"/>
          <w:lang w:eastAsia="de-CH"/>
        </w:rPr>
      </w:pPr>
      <w:r w:rsidRPr="00111115">
        <w:fldChar w:fldCharType="begin"/>
      </w:r>
      <w:r w:rsidRPr="00111115">
        <w:instrText xml:space="preserve"> TOC \o "1-3" \h \z \t "DokuUeberschrift1;4;DokuUeberschrift2;5;DokuUeberschrift3;6" </w:instrText>
      </w:r>
      <w:r w:rsidRPr="00111115">
        <w:fldChar w:fldCharType="separate"/>
      </w:r>
      <w:hyperlink w:anchor="_Toc157182361" w:history="1">
        <w:r w:rsidR="00C72A4E" w:rsidRPr="00737373">
          <w:rPr>
            <w:rStyle w:val="Hyperlink"/>
            <w:noProof/>
          </w:rPr>
          <w:t>Begriffe und Abkürzungen</w:t>
        </w:r>
        <w:r w:rsidR="00C72A4E">
          <w:rPr>
            <w:noProof/>
            <w:webHidden/>
          </w:rPr>
          <w:tab/>
        </w:r>
        <w:r w:rsidR="00C72A4E">
          <w:rPr>
            <w:noProof/>
            <w:webHidden/>
          </w:rPr>
          <w:fldChar w:fldCharType="begin"/>
        </w:r>
        <w:r w:rsidR="00C72A4E">
          <w:rPr>
            <w:noProof/>
            <w:webHidden/>
          </w:rPr>
          <w:instrText xml:space="preserve"> PAGEREF _Toc157182361 \h </w:instrText>
        </w:r>
        <w:r w:rsidR="00C72A4E">
          <w:rPr>
            <w:noProof/>
            <w:webHidden/>
          </w:rPr>
        </w:r>
        <w:r w:rsidR="00C72A4E">
          <w:rPr>
            <w:noProof/>
            <w:webHidden/>
          </w:rPr>
          <w:fldChar w:fldCharType="separate"/>
        </w:r>
        <w:r w:rsidR="00C72A4E">
          <w:rPr>
            <w:noProof/>
            <w:webHidden/>
          </w:rPr>
          <w:t>4</w:t>
        </w:r>
        <w:r w:rsidR="00C72A4E">
          <w:rPr>
            <w:noProof/>
            <w:webHidden/>
          </w:rPr>
          <w:fldChar w:fldCharType="end"/>
        </w:r>
      </w:hyperlink>
    </w:p>
    <w:p w14:paraId="7DC156BD" w14:textId="767F0F33" w:rsidR="00C72A4E" w:rsidRDefault="00C72A4E">
      <w:pPr>
        <w:pStyle w:val="Verzeichnis1"/>
        <w:rPr>
          <w:rFonts w:eastAsiaTheme="minorEastAsia" w:cstheme="minorBidi"/>
          <w:b w:val="0"/>
          <w:noProof/>
          <w:sz w:val="22"/>
          <w:szCs w:val="22"/>
          <w:lang w:eastAsia="de-CH"/>
        </w:rPr>
      </w:pPr>
      <w:hyperlink w:anchor="_Toc157182362" w:history="1">
        <w:r w:rsidRPr="00737373">
          <w:rPr>
            <w:rStyle w:val="Hyperlink"/>
            <w:noProof/>
          </w:rPr>
          <w:t>1</w:t>
        </w:r>
        <w:r>
          <w:rPr>
            <w:rFonts w:eastAsiaTheme="minorEastAsia" w:cstheme="minorBidi"/>
            <w:b w:val="0"/>
            <w:noProof/>
            <w:sz w:val="22"/>
            <w:szCs w:val="22"/>
            <w:lang w:eastAsia="de-CH"/>
          </w:rPr>
          <w:tab/>
        </w:r>
        <w:r w:rsidRPr="00737373">
          <w:rPr>
            <w:rStyle w:val="Hyperlink"/>
            <w:noProof/>
          </w:rPr>
          <w:t>Allgemeines</w:t>
        </w:r>
        <w:r>
          <w:rPr>
            <w:noProof/>
            <w:webHidden/>
          </w:rPr>
          <w:tab/>
        </w:r>
        <w:r>
          <w:rPr>
            <w:noProof/>
            <w:webHidden/>
          </w:rPr>
          <w:fldChar w:fldCharType="begin"/>
        </w:r>
        <w:r>
          <w:rPr>
            <w:noProof/>
            <w:webHidden/>
          </w:rPr>
          <w:instrText xml:space="preserve"> PAGEREF _Toc157182362 \h </w:instrText>
        </w:r>
        <w:r>
          <w:rPr>
            <w:noProof/>
            <w:webHidden/>
          </w:rPr>
        </w:r>
        <w:r>
          <w:rPr>
            <w:noProof/>
            <w:webHidden/>
          </w:rPr>
          <w:fldChar w:fldCharType="separate"/>
        </w:r>
        <w:r>
          <w:rPr>
            <w:noProof/>
            <w:webHidden/>
          </w:rPr>
          <w:t>5</w:t>
        </w:r>
        <w:r>
          <w:rPr>
            <w:noProof/>
            <w:webHidden/>
          </w:rPr>
          <w:fldChar w:fldCharType="end"/>
        </w:r>
      </w:hyperlink>
    </w:p>
    <w:p w14:paraId="7D2983AC" w14:textId="6DF9F588" w:rsidR="00C72A4E" w:rsidRDefault="00C72A4E">
      <w:pPr>
        <w:pStyle w:val="Verzeichnis2"/>
        <w:rPr>
          <w:rFonts w:asciiTheme="minorHAnsi" w:eastAsiaTheme="minorEastAsia" w:hAnsiTheme="minorHAnsi" w:cstheme="minorBidi"/>
          <w:noProof/>
          <w:sz w:val="22"/>
          <w:lang w:eastAsia="de-CH"/>
        </w:rPr>
      </w:pPr>
      <w:hyperlink w:anchor="_Toc157182363" w:history="1">
        <w:r w:rsidRPr="00737373">
          <w:rPr>
            <w:rStyle w:val="Hyperlink"/>
            <w:noProof/>
          </w:rPr>
          <w:t>1.1</w:t>
        </w:r>
        <w:r>
          <w:rPr>
            <w:rFonts w:asciiTheme="minorHAnsi" w:eastAsiaTheme="minorEastAsia" w:hAnsiTheme="minorHAnsi" w:cstheme="minorBidi"/>
            <w:noProof/>
            <w:sz w:val="22"/>
            <w:lang w:eastAsia="de-CH"/>
          </w:rPr>
          <w:tab/>
        </w:r>
        <w:r w:rsidRPr="00737373">
          <w:rPr>
            <w:rStyle w:val="Hyperlink"/>
            <w:noProof/>
          </w:rPr>
          <w:t>Zweck des Dokumentes</w:t>
        </w:r>
        <w:r>
          <w:rPr>
            <w:noProof/>
            <w:webHidden/>
          </w:rPr>
          <w:tab/>
        </w:r>
        <w:r>
          <w:rPr>
            <w:noProof/>
            <w:webHidden/>
          </w:rPr>
          <w:fldChar w:fldCharType="begin"/>
        </w:r>
        <w:r>
          <w:rPr>
            <w:noProof/>
            <w:webHidden/>
          </w:rPr>
          <w:instrText xml:space="preserve"> PAGEREF _Toc157182363 \h </w:instrText>
        </w:r>
        <w:r>
          <w:rPr>
            <w:noProof/>
            <w:webHidden/>
          </w:rPr>
        </w:r>
        <w:r>
          <w:rPr>
            <w:noProof/>
            <w:webHidden/>
          </w:rPr>
          <w:fldChar w:fldCharType="separate"/>
        </w:r>
        <w:r>
          <w:rPr>
            <w:noProof/>
            <w:webHidden/>
          </w:rPr>
          <w:t>5</w:t>
        </w:r>
        <w:r>
          <w:rPr>
            <w:noProof/>
            <w:webHidden/>
          </w:rPr>
          <w:fldChar w:fldCharType="end"/>
        </w:r>
      </w:hyperlink>
    </w:p>
    <w:p w14:paraId="3CAD56CB" w14:textId="77CF44FB" w:rsidR="00C72A4E" w:rsidRDefault="00C72A4E">
      <w:pPr>
        <w:pStyle w:val="Verzeichnis2"/>
        <w:rPr>
          <w:rFonts w:asciiTheme="minorHAnsi" w:eastAsiaTheme="minorEastAsia" w:hAnsiTheme="minorHAnsi" w:cstheme="minorBidi"/>
          <w:noProof/>
          <w:sz w:val="22"/>
          <w:lang w:eastAsia="de-CH"/>
        </w:rPr>
      </w:pPr>
      <w:hyperlink w:anchor="_Toc157182364" w:history="1">
        <w:r w:rsidRPr="00737373">
          <w:rPr>
            <w:rStyle w:val="Hyperlink"/>
            <w:noProof/>
          </w:rPr>
          <w:t>1.2</w:t>
        </w:r>
        <w:r>
          <w:rPr>
            <w:rFonts w:asciiTheme="minorHAnsi" w:eastAsiaTheme="minorEastAsia" w:hAnsiTheme="minorHAnsi" w:cstheme="minorBidi"/>
            <w:noProof/>
            <w:sz w:val="22"/>
            <w:lang w:eastAsia="de-CH"/>
          </w:rPr>
          <w:tab/>
        </w:r>
        <w:r w:rsidRPr="00737373">
          <w:rPr>
            <w:rStyle w:val="Hyperlink"/>
            <w:noProof/>
          </w:rPr>
          <w:t>Anhänge und Beilagen</w:t>
        </w:r>
        <w:r>
          <w:rPr>
            <w:noProof/>
            <w:webHidden/>
          </w:rPr>
          <w:tab/>
        </w:r>
        <w:r>
          <w:rPr>
            <w:noProof/>
            <w:webHidden/>
          </w:rPr>
          <w:fldChar w:fldCharType="begin"/>
        </w:r>
        <w:r>
          <w:rPr>
            <w:noProof/>
            <w:webHidden/>
          </w:rPr>
          <w:instrText xml:space="preserve"> PAGEREF _Toc157182364 \h </w:instrText>
        </w:r>
        <w:r>
          <w:rPr>
            <w:noProof/>
            <w:webHidden/>
          </w:rPr>
        </w:r>
        <w:r>
          <w:rPr>
            <w:noProof/>
            <w:webHidden/>
          </w:rPr>
          <w:fldChar w:fldCharType="separate"/>
        </w:r>
        <w:r>
          <w:rPr>
            <w:noProof/>
            <w:webHidden/>
          </w:rPr>
          <w:t>5</w:t>
        </w:r>
        <w:r>
          <w:rPr>
            <w:noProof/>
            <w:webHidden/>
          </w:rPr>
          <w:fldChar w:fldCharType="end"/>
        </w:r>
      </w:hyperlink>
    </w:p>
    <w:p w14:paraId="60E78695" w14:textId="41AA5FDD" w:rsidR="00C72A4E" w:rsidRDefault="00C72A4E">
      <w:pPr>
        <w:pStyle w:val="Verzeichnis2"/>
        <w:rPr>
          <w:rFonts w:asciiTheme="minorHAnsi" w:eastAsiaTheme="minorEastAsia" w:hAnsiTheme="minorHAnsi" w:cstheme="minorBidi"/>
          <w:noProof/>
          <w:sz w:val="22"/>
          <w:lang w:eastAsia="de-CH"/>
        </w:rPr>
      </w:pPr>
      <w:hyperlink w:anchor="_Toc157182365" w:history="1">
        <w:r w:rsidRPr="00737373">
          <w:rPr>
            <w:rStyle w:val="Hyperlink"/>
            <w:noProof/>
          </w:rPr>
          <w:t>1.3</w:t>
        </w:r>
        <w:r>
          <w:rPr>
            <w:rFonts w:asciiTheme="minorHAnsi" w:eastAsiaTheme="minorEastAsia" w:hAnsiTheme="minorHAnsi" w:cstheme="minorBidi"/>
            <w:noProof/>
            <w:sz w:val="22"/>
            <w:lang w:eastAsia="de-CH"/>
          </w:rPr>
          <w:tab/>
        </w:r>
        <w:r w:rsidRPr="00737373">
          <w:rPr>
            <w:rStyle w:val="Hyperlink"/>
            <w:noProof/>
          </w:rPr>
          <w:t>Auftraggeber</w:t>
        </w:r>
        <w:r>
          <w:rPr>
            <w:noProof/>
            <w:webHidden/>
          </w:rPr>
          <w:tab/>
        </w:r>
        <w:r>
          <w:rPr>
            <w:noProof/>
            <w:webHidden/>
          </w:rPr>
          <w:fldChar w:fldCharType="begin"/>
        </w:r>
        <w:r>
          <w:rPr>
            <w:noProof/>
            <w:webHidden/>
          </w:rPr>
          <w:instrText xml:space="preserve"> PAGEREF _Toc157182365 \h </w:instrText>
        </w:r>
        <w:r>
          <w:rPr>
            <w:noProof/>
            <w:webHidden/>
          </w:rPr>
        </w:r>
        <w:r>
          <w:rPr>
            <w:noProof/>
            <w:webHidden/>
          </w:rPr>
          <w:fldChar w:fldCharType="separate"/>
        </w:r>
        <w:r>
          <w:rPr>
            <w:noProof/>
            <w:webHidden/>
          </w:rPr>
          <w:t>6</w:t>
        </w:r>
        <w:r>
          <w:rPr>
            <w:noProof/>
            <w:webHidden/>
          </w:rPr>
          <w:fldChar w:fldCharType="end"/>
        </w:r>
      </w:hyperlink>
    </w:p>
    <w:p w14:paraId="2D22DDFE" w14:textId="1D38AC57" w:rsidR="00C72A4E" w:rsidRDefault="00C72A4E">
      <w:pPr>
        <w:pStyle w:val="Verzeichnis2"/>
        <w:rPr>
          <w:rFonts w:asciiTheme="minorHAnsi" w:eastAsiaTheme="minorEastAsia" w:hAnsiTheme="minorHAnsi" w:cstheme="minorBidi"/>
          <w:noProof/>
          <w:sz w:val="22"/>
          <w:lang w:eastAsia="de-CH"/>
        </w:rPr>
      </w:pPr>
      <w:hyperlink w:anchor="_Toc157182366" w:history="1">
        <w:r w:rsidRPr="00737373">
          <w:rPr>
            <w:rStyle w:val="Hyperlink"/>
            <w:noProof/>
          </w:rPr>
          <w:t>1.4</w:t>
        </w:r>
        <w:r>
          <w:rPr>
            <w:rFonts w:asciiTheme="minorHAnsi" w:eastAsiaTheme="minorEastAsia" w:hAnsiTheme="minorHAnsi" w:cstheme="minorBidi"/>
            <w:noProof/>
            <w:sz w:val="22"/>
            <w:lang w:eastAsia="de-CH"/>
          </w:rPr>
          <w:tab/>
        </w:r>
        <w:r w:rsidRPr="00737373">
          <w:rPr>
            <w:rStyle w:val="Hyperlink"/>
            <w:noProof/>
          </w:rPr>
          <w:t>Vergabeverfahren</w:t>
        </w:r>
        <w:r>
          <w:rPr>
            <w:noProof/>
            <w:webHidden/>
          </w:rPr>
          <w:tab/>
        </w:r>
        <w:r>
          <w:rPr>
            <w:noProof/>
            <w:webHidden/>
          </w:rPr>
          <w:fldChar w:fldCharType="begin"/>
        </w:r>
        <w:r>
          <w:rPr>
            <w:noProof/>
            <w:webHidden/>
          </w:rPr>
          <w:instrText xml:space="preserve"> PAGEREF _Toc157182366 \h </w:instrText>
        </w:r>
        <w:r>
          <w:rPr>
            <w:noProof/>
            <w:webHidden/>
          </w:rPr>
        </w:r>
        <w:r>
          <w:rPr>
            <w:noProof/>
            <w:webHidden/>
          </w:rPr>
          <w:fldChar w:fldCharType="separate"/>
        </w:r>
        <w:r>
          <w:rPr>
            <w:noProof/>
            <w:webHidden/>
          </w:rPr>
          <w:t>6</w:t>
        </w:r>
        <w:r>
          <w:rPr>
            <w:noProof/>
            <w:webHidden/>
          </w:rPr>
          <w:fldChar w:fldCharType="end"/>
        </w:r>
      </w:hyperlink>
    </w:p>
    <w:p w14:paraId="2DAB2746" w14:textId="2EC148A3" w:rsidR="00C72A4E" w:rsidRDefault="00C72A4E">
      <w:pPr>
        <w:pStyle w:val="Verzeichnis2"/>
        <w:rPr>
          <w:rFonts w:asciiTheme="minorHAnsi" w:eastAsiaTheme="minorEastAsia" w:hAnsiTheme="minorHAnsi" w:cstheme="minorBidi"/>
          <w:noProof/>
          <w:sz w:val="22"/>
          <w:lang w:eastAsia="de-CH"/>
        </w:rPr>
      </w:pPr>
      <w:hyperlink w:anchor="_Toc157182367" w:history="1">
        <w:r w:rsidRPr="00737373">
          <w:rPr>
            <w:rStyle w:val="Hyperlink"/>
            <w:noProof/>
          </w:rPr>
          <w:t>1.5</w:t>
        </w:r>
        <w:r>
          <w:rPr>
            <w:rFonts w:asciiTheme="minorHAnsi" w:eastAsiaTheme="minorEastAsia" w:hAnsiTheme="minorHAnsi" w:cstheme="minorBidi"/>
            <w:noProof/>
            <w:sz w:val="22"/>
            <w:lang w:eastAsia="de-CH"/>
          </w:rPr>
          <w:tab/>
        </w:r>
        <w:r w:rsidRPr="00737373">
          <w:rPr>
            <w:rStyle w:val="Hyperlink"/>
            <w:noProof/>
          </w:rPr>
          <w:t>Berichtigungen</w:t>
        </w:r>
        <w:r>
          <w:rPr>
            <w:noProof/>
            <w:webHidden/>
          </w:rPr>
          <w:tab/>
        </w:r>
        <w:r>
          <w:rPr>
            <w:noProof/>
            <w:webHidden/>
          </w:rPr>
          <w:fldChar w:fldCharType="begin"/>
        </w:r>
        <w:r>
          <w:rPr>
            <w:noProof/>
            <w:webHidden/>
          </w:rPr>
          <w:instrText xml:space="preserve"> PAGEREF _Toc157182367 \h </w:instrText>
        </w:r>
        <w:r>
          <w:rPr>
            <w:noProof/>
            <w:webHidden/>
          </w:rPr>
        </w:r>
        <w:r>
          <w:rPr>
            <w:noProof/>
            <w:webHidden/>
          </w:rPr>
          <w:fldChar w:fldCharType="separate"/>
        </w:r>
        <w:r>
          <w:rPr>
            <w:noProof/>
            <w:webHidden/>
          </w:rPr>
          <w:t>6</w:t>
        </w:r>
        <w:r>
          <w:rPr>
            <w:noProof/>
            <w:webHidden/>
          </w:rPr>
          <w:fldChar w:fldCharType="end"/>
        </w:r>
      </w:hyperlink>
    </w:p>
    <w:p w14:paraId="1A0E85A5" w14:textId="7DF482F1" w:rsidR="00C72A4E" w:rsidRDefault="00C72A4E">
      <w:pPr>
        <w:pStyle w:val="Verzeichnis2"/>
        <w:rPr>
          <w:rFonts w:asciiTheme="minorHAnsi" w:eastAsiaTheme="minorEastAsia" w:hAnsiTheme="minorHAnsi" w:cstheme="minorBidi"/>
          <w:noProof/>
          <w:sz w:val="22"/>
          <w:lang w:eastAsia="de-CH"/>
        </w:rPr>
      </w:pPr>
      <w:hyperlink w:anchor="_Toc157182368" w:history="1">
        <w:r w:rsidRPr="00737373">
          <w:rPr>
            <w:rStyle w:val="Hyperlink"/>
            <w:noProof/>
          </w:rPr>
          <w:t>1.6</w:t>
        </w:r>
        <w:r>
          <w:rPr>
            <w:rFonts w:asciiTheme="minorHAnsi" w:eastAsiaTheme="minorEastAsia" w:hAnsiTheme="minorHAnsi" w:cstheme="minorBidi"/>
            <w:noProof/>
            <w:sz w:val="22"/>
            <w:lang w:eastAsia="de-CH"/>
          </w:rPr>
          <w:tab/>
        </w:r>
        <w:r w:rsidRPr="00737373">
          <w:rPr>
            <w:rStyle w:val="Hyperlink"/>
            <w:noProof/>
          </w:rPr>
          <w:t>Vorbehalte</w:t>
        </w:r>
        <w:r>
          <w:rPr>
            <w:noProof/>
            <w:webHidden/>
          </w:rPr>
          <w:tab/>
        </w:r>
        <w:r>
          <w:rPr>
            <w:noProof/>
            <w:webHidden/>
          </w:rPr>
          <w:fldChar w:fldCharType="begin"/>
        </w:r>
        <w:r>
          <w:rPr>
            <w:noProof/>
            <w:webHidden/>
          </w:rPr>
          <w:instrText xml:space="preserve"> PAGEREF _Toc157182368 \h </w:instrText>
        </w:r>
        <w:r>
          <w:rPr>
            <w:noProof/>
            <w:webHidden/>
          </w:rPr>
        </w:r>
        <w:r>
          <w:rPr>
            <w:noProof/>
            <w:webHidden/>
          </w:rPr>
          <w:fldChar w:fldCharType="separate"/>
        </w:r>
        <w:r>
          <w:rPr>
            <w:noProof/>
            <w:webHidden/>
          </w:rPr>
          <w:t>6</w:t>
        </w:r>
        <w:r>
          <w:rPr>
            <w:noProof/>
            <w:webHidden/>
          </w:rPr>
          <w:fldChar w:fldCharType="end"/>
        </w:r>
      </w:hyperlink>
    </w:p>
    <w:p w14:paraId="3A29BCEB" w14:textId="1450EAF7" w:rsidR="00C72A4E" w:rsidRDefault="00C72A4E">
      <w:pPr>
        <w:pStyle w:val="Verzeichnis1"/>
        <w:rPr>
          <w:rFonts w:eastAsiaTheme="minorEastAsia" w:cstheme="minorBidi"/>
          <w:b w:val="0"/>
          <w:noProof/>
          <w:sz w:val="22"/>
          <w:szCs w:val="22"/>
          <w:lang w:eastAsia="de-CH"/>
        </w:rPr>
      </w:pPr>
      <w:hyperlink w:anchor="_Toc157182369" w:history="1">
        <w:r w:rsidRPr="00737373">
          <w:rPr>
            <w:rStyle w:val="Hyperlink"/>
            <w:noProof/>
          </w:rPr>
          <w:t>2</w:t>
        </w:r>
        <w:r>
          <w:rPr>
            <w:rFonts w:eastAsiaTheme="minorEastAsia" w:cstheme="minorBidi"/>
            <w:b w:val="0"/>
            <w:noProof/>
            <w:sz w:val="22"/>
            <w:szCs w:val="22"/>
            <w:lang w:eastAsia="de-CH"/>
          </w:rPr>
          <w:tab/>
        </w:r>
        <w:r w:rsidRPr="00737373">
          <w:rPr>
            <w:rStyle w:val="Hyperlink"/>
            <w:noProof/>
          </w:rPr>
          <w:t>Gegenstand des Vergabeverfahrens</w:t>
        </w:r>
        <w:r>
          <w:rPr>
            <w:noProof/>
            <w:webHidden/>
          </w:rPr>
          <w:tab/>
        </w:r>
        <w:r>
          <w:rPr>
            <w:noProof/>
            <w:webHidden/>
          </w:rPr>
          <w:fldChar w:fldCharType="begin"/>
        </w:r>
        <w:r>
          <w:rPr>
            <w:noProof/>
            <w:webHidden/>
          </w:rPr>
          <w:instrText xml:space="preserve"> PAGEREF _Toc157182369 \h </w:instrText>
        </w:r>
        <w:r>
          <w:rPr>
            <w:noProof/>
            <w:webHidden/>
          </w:rPr>
        </w:r>
        <w:r>
          <w:rPr>
            <w:noProof/>
            <w:webHidden/>
          </w:rPr>
          <w:fldChar w:fldCharType="separate"/>
        </w:r>
        <w:r>
          <w:rPr>
            <w:noProof/>
            <w:webHidden/>
          </w:rPr>
          <w:t>7</w:t>
        </w:r>
        <w:r>
          <w:rPr>
            <w:noProof/>
            <w:webHidden/>
          </w:rPr>
          <w:fldChar w:fldCharType="end"/>
        </w:r>
      </w:hyperlink>
    </w:p>
    <w:p w14:paraId="6E416320" w14:textId="5F0A4F9D" w:rsidR="00C72A4E" w:rsidRDefault="00C72A4E">
      <w:pPr>
        <w:pStyle w:val="Verzeichnis2"/>
        <w:rPr>
          <w:rFonts w:asciiTheme="minorHAnsi" w:eastAsiaTheme="minorEastAsia" w:hAnsiTheme="minorHAnsi" w:cstheme="minorBidi"/>
          <w:noProof/>
          <w:sz w:val="22"/>
          <w:lang w:eastAsia="de-CH"/>
        </w:rPr>
      </w:pPr>
      <w:hyperlink w:anchor="_Toc157182370" w:history="1">
        <w:r w:rsidRPr="00737373">
          <w:rPr>
            <w:rStyle w:val="Hyperlink"/>
            <w:noProof/>
          </w:rPr>
          <w:t>2.1</w:t>
        </w:r>
        <w:r>
          <w:rPr>
            <w:rFonts w:asciiTheme="minorHAnsi" w:eastAsiaTheme="minorEastAsia" w:hAnsiTheme="minorHAnsi" w:cstheme="minorBidi"/>
            <w:noProof/>
            <w:sz w:val="22"/>
            <w:lang w:eastAsia="de-CH"/>
          </w:rPr>
          <w:tab/>
        </w:r>
        <w:r w:rsidRPr="00737373">
          <w:rPr>
            <w:rStyle w:val="Hyperlink"/>
            <w:noProof/>
          </w:rPr>
          <w:t>Ausgangslage</w:t>
        </w:r>
        <w:r>
          <w:rPr>
            <w:noProof/>
            <w:webHidden/>
          </w:rPr>
          <w:tab/>
        </w:r>
        <w:r>
          <w:rPr>
            <w:noProof/>
            <w:webHidden/>
          </w:rPr>
          <w:fldChar w:fldCharType="begin"/>
        </w:r>
        <w:r>
          <w:rPr>
            <w:noProof/>
            <w:webHidden/>
          </w:rPr>
          <w:instrText xml:space="preserve"> PAGEREF _Toc157182370 \h </w:instrText>
        </w:r>
        <w:r>
          <w:rPr>
            <w:noProof/>
            <w:webHidden/>
          </w:rPr>
        </w:r>
        <w:r>
          <w:rPr>
            <w:noProof/>
            <w:webHidden/>
          </w:rPr>
          <w:fldChar w:fldCharType="separate"/>
        </w:r>
        <w:r>
          <w:rPr>
            <w:noProof/>
            <w:webHidden/>
          </w:rPr>
          <w:t>7</w:t>
        </w:r>
        <w:r>
          <w:rPr>
            <w:noProof/>
            <w:webHidden/>
          </w:rPr>
          <w:fldChar w:fldCharType="end"/>
        </w:r>
      </w:hyperlink>
    </w:p>
    <w:p w14:paraId="5D84C812" w14:textId="62D6842D" w:rsidR="00C72A4E" w:rsidRDefault="00C72A4E">
      <w:pPr>
        <w:pStyle w:val="Verzeichnis2"/>
        <w:rPr>
          <w:rFonts w:asciiTheme="minorHAnsi" w:eastAsiaTheme="minorEastAsia" w:hAnsiTheme="minorHAnsi" w:cstheme="minorBidi"/>
          <w:noProof/>
          <w:sz w:val="22"/>
          <w:lang w:eastAsia="de-CH"/>
        </w:rPr>
      </w:pPr>
      <w:hyperlink w:anchor="_Toc157182371" w:history="1">
        <w:r w:rsidRPr="00737373">
          <w:rPr>
            <w:rStyle w:val="Hyperlink"/>
            <w:noProof/>
          </w:rPr>
          <w:t>2.2</w:t>
        </w:r>
        <w:r>
          <w:rPr>
            <w:rFonts w:asciiTheme="minorHAnsi" w:eastAsiaTheme="minorEastAsia" w:hAnsiTheme="minorHAnsi" w:cstheme="minorBidi"/>
            <w:noProof/>
            <w:sz w:val="22"/>
            <w:lang w:eastAsia="de-CH"/>
          </w:rPr>
          <w:tab/>
        </w:r>
        <w:r w:rsidRPr="00737373">
          <w:rPr>
            <w:rStyle w:val="Hyperlink"/>
            <w:noProof/>
          </w:rPr>
          <w:t>Ergebnis der Marktabklärung</w:t>
        </w:r>
        <w:r>
          <w:rPr>
            <w:noProof/>
            <w:webHidden/>
          </w:rPr>
          <w:tab/>
        </w:r>
        <w:r>
          <w:rPr>
            <w:noProof/>
            <w:webHidden/>
          </w:rPr>
          <w:fldChar w:fldCharType="begin"/>
        </w:r>
        <w:r>
          <w:rPr>
            <w:noProof/>
            <w:webHidden/>
          </w:rPr>
          <w:instrText xml:space="preserve"> PAGEREF _Toc157182371 \h </w:instrText>
        </w:r>
        <w:r>
          <w:rPr>
            <w:noProof/>
            <w:webHidden/>
          </w:rPr>
        </w:r>
        <w:r>
          <w:rPr>
            <w:noProof/>
            <w:webHidden/>
          </w:rPr>
          <w:fldChar w:fldCharType="separate"/>
        </w:r>
        <w:r>
          <w:rPr>
            <w:noProof/>
            <w:webHidden/>
          </w:rPr>
          <w:t>7</w:t>
        </w:r>
        <w:r>
          <w:rPr>
            <w:noProof/>
            <w:webHidden/>
          </w:rPr>
          <w:fldChar w:fldCharType="end"/>
        </w:r>
      </w:hyperlink>
    </w:p>
    <w:p w14:paraId="49FC47B6" w14:textId="33E0FA72" w:rsidR="00C72A4E" w:rsidRDefault="00C72A4E">
      <w:pPr>
        <w:pStyle w:val="Verzeichnis2"/>
        <w:rPr>
          <w:rFonts w:asciiTheme="minorHAnsi" w:eastAsiaTheme="minorEastAsia" w:hAnsiTheme="minorHAnsi" w:cstheme="minorBidi"/>
          <w:noProof/>
          <w:sz w:val="22"/>
          <w:lang w:eastAsia="de-CH"/>
        </w:rPr>
      </w:pPr>
      <w:hyperlink w:anchor="_Toc157182372" w:history="1">
        <w:r w:rsidRPr="00737373">
          <w:rPr>
            <w:rStyle w:val="Hyperlink"/>
            <w:noProof/>
          </w:rPr>
          <w:t>2.3</w:t>
        </w:r>
        <w:r>
          <w:rPr>
            <w:rFonts w:asciiTheme="minorHAnsi" w:eastAsiaTheme="minorEastAsia" w:hAnsiTheme="minorHAnsi" w:cstheme="minorBidi"/>
            <w:noProof/>
            <w:sz w:val="22"/>
            <w:lang w:eastAsia="de-CH"/>
          </w:rPr>
          <w:tab/>
        </w:r>
        <w:r w:rsidRPr="00737373">
          <w:rPr>
            <w:rStyle w:val="Hyperlink"/>
            <w:noProof/>
          </w:rPr>
          <w:t>Beschaffungsgegenstand</w:t>
        </w:r>
        <w:r>
          <w:rPr>
            <w:noProof/>
            <w:webHidden/>
          </w:rPr>
          <w:tab/>
        </w:r>
        <w:r>
          <w:rPr>
            <w:noProof/>
            <w:webHidden/>
          </w:rPr>
          <w:fldChar w:fldCharType="begin"/>
        </w:r>
        <w:r>
          <w:rPr>
            <w:noProof/>
            <w:webHidden/>
          </w:rPr>
          <w:instrText xml:space="preserve"> PAGEREF _Toc157182372 \h </w:instrText>
        </w:r>
        <w:r>
          <w:rPr>
            <w:noProof/>
            <w:webHidden/>
          </w:rPr>
        </w:r>
        <w:r>
          <w:rPr>
            <w:noProof/>
            <w:webHidden/>
          </w:rPr>
          <w:fldChar w:fldCharType="separate"/>
        </w:r>
        <w:r>
          <w:rPr>
            <w:noProof/>
            <w:webHidden/>
          </w:rPr>
          <w:t>7</w:t>
        </w:r>
        <w:r>
          <w:rPr>
            <w:noProof/>
            <w:webHidden/>
          </w:rPr>
          <w:fldChar w:fldCharType="end"/>
        </w:r>
      </w:hyperlink>
    </w:p>
    <w:p w14:paraId="6E57DD8B" w14:textId="1514D195" w:rsidR="00C72A4E" w:rsidRDefault="00C72A4E">
      <w:pPr>
        <w:pStyle w:val="Verzeichnis3"/>
        <w:rPr>
          <w:rFonts w:asciiTheme="minorHAnsi" w:eastAsiaTheme="minorEastAsia" w:hAnsiTheme="minorHAnsi" w:cstheme="minorBidi"/>
          <w:noProof/>
          <w:sz w:val="22"/>
          <w:lang w:eastAsia="de-CH"/>
        </w:rPr>
      </w:pPr>
      <w:hyperlink w:anchor="_Toc157182373" w:history="1">
        <w:r w:rsidRPr="00737373">
          <w:rPr>
            <w:rStyle w:val="Hyperlink"/>
            <w:noProof/>
          </w:rPr>
          <w:t>2.3.1</w:t>
        </w:r>
        <w:r>
          <w:rPr>
            <w:rFonts w:asciiTheme="minorHAnsi" w:eastAsiaTheme="minorEastAsia" w:hAnsiTheme="minorHAnsi" w:cstheme="minorBidi"/>
            <w:noProof/>
            <w:sz w:val="22"/>
            <w:lang w:eastAsia="de-CH"/>
          </w:rPr>
          <w:tab/>
        </w:r>
        <w:r w:rsidRPr="00737373">
          <w:rPr>
            <w:rStyle w:val="Hyperlink"/>
            <w:noProof/>
          </w:rPr>
          <w:t>Zusammenfassung</w:t>
        </w:r>
        <w:r>
          <w:rPr>
            <w:noProof/>
            <w:webHidden/>
          </w:rPr>
          <w:tab/>
        </w:r>
        <w:r>
          <w:rPr>
            <w:noProof/>
            <w:webHidden/>
          </w:rPr>
          <w:fldChar w:fldCharType="begin"/>
        </w:r>
        <w:r>
          <w:rPr>
            <w:noProof/>
            <w:webHidden/>
          </w:rPr>
          <w:instrText xml:space="preserve"> PAGEREF _Toc157182373 \h </w:instrText>
        </w:r>
        <w:r>
          <w:rPr>
            <w:noProof/>
            <w:webHidden/>
          </w:rPr>
        </w:r>
        <w:r>
          <w:rPr>
            <w:noProof/>
            <w:webHidden/>
          </w:rPr>
          <w:fldChar w:fldCharType="separate"/>
        </w:r>
        <w:r>
          <w:rPr>
            <w:noProof/>
            <w:webHidden/>
          </w:rPr>
          <w:t>7</w:t>
        </w:r>
        <w:r>
          <w:rPr>
            <w:noProof/>
            <w:webHidden/>
          </w:rPr>
          <w:fldChar w:fldCharType="end"/>
        </w:r>
      </w:hyperlink>
    </w:p>
    <w:p w14:paraId="3BDB01D3" w14:textId="1B25A8C3" w:rsidR="00C72A4E" w:rsidRDefault="00C72A4E">
      <w:pPr>
        <w:pStyle w:val="Verzeichnis3"/>
        <w:rPr>
          <w:rFonts w:asciiTheme="minorHAnsi" w:eastAsiaTheme="minorEastAsia" w:hAnsiTheme="minorHAnsi" w:cstheme="minorBidi"/>
          <w:noProof/>
          <w:sz w:val="22"/>
          <w:lang w:eastAsia="de-CH"/>
        </w:rPr>
      </w:pPr>
      <w:hyperlink w:anchor="_Toc157182374" w:history="1">
        <w:r w:rsidRPr="00737373">
          <w:rPr>
            <w:rStyle w:val="Hyperlink"/>
            <w:noProof/>
          </w:rPr>
          <w:t>2.3.2</w:t>
        </w:r>
        <w:r>
          <w:rPr>
            <w:rFonts w:asciiTheme="minorHAnsi" w:eastAsiaTheme="minorEastAsia" w:hAnsiTheme="minorHAnsi" w:cstheme="minorBidi"/>
            <w:noProof/>
            <w:sz w:val="22"/>
            <w:lang w:eastAsia="de-CH"/>
          </w:rPr>
          <w:tab/>
        </w:r>
        <w:r w:rsidRPr="00737373">
          <w:rPr>
            <w:rStyle w:val="Hyperlink"/>
            <w:noProof/>
          </w:rPr>
          <w:t>Leistungen</w:t>
        </w:r>
        <w:r>
          <w:rPr>
            <w:noProof/>
            <w:webHidden/>
          </w:rPr>
          <w:tab/>
        </w:r>
        <w:r>
          <w:rPr>
            <w:noProof/>
            <w:webHidden/>
          </w:rPr>
          <w:fldChar w:fldCharType="begin"/>
        </w:r>
        <w:r>
          <w:rPr>
            <w:noProof/>
            <w:webHidden/>
          </w:rPr>
          <w:instrText xml:space="preserve"> PAGEREF _Toc157182374 \h </w:instrText>
        </w:r>
        <w:r>
          <w:rPr>
            <w:noProof/>
            <w:webHidden/>
          </w:rPr>
        </w:r>
        <w:r>
          <w:rPr>
            <w:noProof/>
            <w:webHidden/>
          </w:rPr>
          <w:fldChar w:fldCharType="separate"/>
        </w:r>
        <w:r>
          <w:rPr>
            <w:noProof/>
            <w:webHidden/>
          </w:rPr>
          <w:t>7</w:t>
        </w:r>
        <w:r>
          <w:rPr>
            <w:noProof/>
            <w:webHidden/>
          </w:rPr>
          <w:fldChar w:fldCharType="end"/>
        </w:r>
      </w:hyperlink>
    </w:p>
    <w:p w14:paraId="5BE1DDE2" w14:textId="692C4E4F" w:rsidR="00C72A4E" w:rsidRDefault="00C72A4E">
      <w:pPr>
        <w:pStyle w:val="Verzeichnis3"/>
        <w:rPr>
          <w:rFonts w:asciiTheme="minorHAnsi" w:eastAsiaTheme="minorEastAsia" w:hAnsiTheme="minorHAnsi" w:cstheme="minorBidi"/>
          <w:noProof/>
          <w:sz w:val="22"/>
          <w:lang w:eastAsia="de-CH"/>
        </w:rPr>
      </w:pPr>
      <w:hyperlink w:anchor="_Toc157182375" w:history="1">
        <w:r w:rsidRPr="00737373">
          <w:rPr>
            <w:rStyle w:val="Hyperlink"/>
            <w:noProof/>
          </w:rPr>
          <w:t>2.3.3</w:t>
        </w:r>
        <w:r>
          <w:rPr>
            <w:rFonts w:asciiTheme="minorHAnsi" w:eastAsiaTheme="minorEastAsia" w:hAnsiTheme="minorHAnsi" w:cstheme="minorBidi"/>
            <w:noProof/>
            <w:sz w:val="22"/>
            <w:lang w:eastAsia="de-CH"/>
          </w:rPr>
          <w:tab/>
        </w:r>
        <w:r w:rsidRPr="00737373">
          <w:rPr>
            <w:rStyle w:val="Hyperlink"/>
            <w:noProof/>
          </w:rPr>
          <w:t>Erwartete Ergebnisse</w:t>
        </w:r>
        <w:r>
          <w:rPr>
            <w:noProof/>
            <w:webHidden/>
          </w:rPr>
          <w:tab/>
        </w:r>
        <w:r>
          <w:rPr>
            <w:noProof/>
            <w:webHidden/>
          </w:rPr>
          <w:fldChar w:fldCharType="begin"/>
        </w:r>
        <w:r>
          <w:rPr>
            <w:noProof/>
            <w:webHidden/>
          </w:rPr>
          <w:instrText xml:space="preserve"> PAGEREF _Toc157182375 \h </w:instrText>
        </w:r>
        <w:r>
          <w:rPr>
            <w:noProof/>
            <w:webHidden/>
          </w:rPr>
        </w:r>
        <w:r>
          <w:rPr>
            <w:noProof/>
            <w:webHidden/>
          </w:rPr>
          <w:fldChar w:fldCharType="separate"/>
        </w:r>
        <w:r>
          <w:rPr>
            <w:noProof/>
            <w:webHidden/>
          </w:rPr>
          <w:t>8</w:t>
        </w:r>
        <w:r>
          <w:rPr>
            <w:noProof/>
            <w:webHidden/>
          </w:rPr>
          <w:fldChar w:fldCharType="end"/>
        </w:r>
      </w:hyperlink>
    </w:p>
    <w:p w14:paraId="030A05F7" w14:textId="60F1C22A" w:rsidR="00C72A4E" w:rsidRDefault="00C72A4E">
      <w:pPr>
        <w:pStyle w:val="Verzeichnis3"/>
        <w:rPr>
          <w:rFonts w:asciiTheme="minorHAnsi" w:eastAsiaTheme="minorEastAsia" w:hAnsiTheme="minorHAnsi" w:cstheme="minorBidi"/>
          <w:noProof/>
          <w:sz w:val="22"/>
          <w:lang w:eastAsia="de-CH"/>
        </w:rPr>
      </w:pPr>
      <w:hyperlink w:anchor="_Toc157182376" w:history="1">
        <w:r w:rsidRPr="00737373">
          <w:rPr>
            <w:rStyle w:val="Hyperlink"/>
            <w:noProof/>
          </w:rPr>
          <w:t>2.3.4</w:t>
        </w:r>
        <w:r>
          <w:rPr>
            <w:rFonts w:asciiTheme="minorHAnsi" w:eastAsiaTheme="minorEastAsia" w:hAnsiTheme="minorHAnsi" w:cstheme="minorBidi"/>
            <w:noProof/>
            <w:sz w:val="22"/>
            <w:lang w:eastAsia="de-CH"/>
          </w:rPr>
          <w:tab/>
        </w:r>
        <w:r w:rsidRPr="00737373">
          <w:rPr>
            <w:rStyle w:val="Hyperlink"/>
            <w:noProof/>
          </w:rPr>
          <w:t>Dokumentation</w:t>
        </w:r>
        <w:r>
          <w:rPr>
            <w:noProof/>
            <w:webHidden/>
          </w:rPr>
          <w:tab/>
        </w:r>
        <w:r>
          <w:rPr>
            <w:noProof/>
            <w:webHidden/>
          </w:rPr>
          <w:fldChar w:fldCharType="begin"/>
        </w:r>
        <w:r>
          <w:rPr>
            <w:noProof/>
            <w:webHidden/>
          </w:rPr>
          <w:instrText xml:space="preserve"> PAGEREF _Toc157182376 \h </w:instrText>
        </w:r>
        <w:r>
          <w:rPr>
            <w:noProof/>
            <w:webHidden/>
          </w:rPr>
        </w:r>
        <w:r>
          <w:rPr>
            <w:noProof/>
            <w:webHidden/>
          </w:rPr>
          <w:fldChar w:fldCharType="separate"/>
        </w:r>
        <w:r>
          <w:rPr>
            <w:noProof/>
            <w:webHidden/>
          </w:rPr>
          <w:t>8</w:t>
        </w:r>
        <w:r>
          <w:rPr>
            <w:noProof/>
            <w:webHidden/>
          </w:rPr>
          <w:fldChar w:fldCharType="end"/>
        </w:r>
      </w:hyperlink>
    </w:p>
    <w:p w14:paraId="3293868F" w14:textId="0A3B1D36" w:rsidR="00C72A4E" w:rsidRDefault="00C72A4E">
      <w:pPr>
        <w:pStyle w:val="Verzeichnis3"/>
        <w:rPr>
          <w:rFonts w:asciiTheme="minorHAnsi" w:eastAsiaTheme="minorEastAsia" w:hAnsiTheme="minorHAnsi" w:cstheme="minorBidi"/>
          <w:noProof/>
          <w:sz w:val="22"/>
          <w:lang w:eastAsia="de-CH"/>
        </w:rPr>
      </w:pPr>
      <w:hyperlink w:anchor="_Toc157182377" w:history="1">
        <w:r w:rsidRPr="00737373">
          <w:rPr>
            <w:rStyle w:val="Hyperlink"/>
            <w:noProof/>
          </w:rPr>
          <w:t>2.3.5</w:t>
        </w:r>
        <w:r>
          <w:rPr>
            <w:rFonts w:asciiTheme="minorHAnsi" w:eastAsiaTheme="minorEastAsia" w:hAnsiTheme="minorHAnsi" w:cstheme="minorBidi"/>
            <w:noProof/>
            <w:sz w:val="22"/>
            <w:lang w:eastAsia="de-CH"/>
          </w:rPr>
          <w:tab/>
        </w:r>
        <w:r w:rsidRPr="00737373">
          <w:rPr>
            <w:rStyle w:val="Hyperlink"/>
            <w:noProof/>
          </w:rPr>
          <w:t>Meilensteine / Termine</w:t>
        </w:r>
        <w:r>
          <w:rPr>
            <w:noProof/>
            <w:webHidden/>
          </w:rPr>
          <w:tab/>
        </w:r>
        <w:r>
          <w:rPr>
            <w:noProof/>
            <w:webHidden/>
          </w:rPr>
          <w:fldChar w:fldCharType="begin"/>
        </w:r>
        <w:r>
          <w:rPr>
            <w:noProof/>
            <w:webHidden/>
          </w:rPr>
          <w:instrText xml:space="preserve"> PAGEREF _Toc157182377 \h </w:instrText>
        </w:r>
        <w:r>
          <w:rPr>
            <w:noProof/>
            <w:webHidden/>
          </w:rPr>
        </w:r>
        <w:r>
          <w:rPr>
            <w:noProof/>
            <w:webHidden/>
          </w:rPr>
          <w:fldChar w:fldCharType="separate"/>
        </w:r>
        <w:r>
          <w:rPr>
            <w:noProof/>
            <w:webHidden/>
          </w:rPr>
          <w:t>8</w:t>
        </w:r>
        <w:r>
          <w:rPr>
            <w:noProof/>
            <w:webHidden/>
          </w:rPr>
          <w:fldChar w:fldCharType="end"/>
        </w:r>
      </w:hyperlink>
    </w:p>
    <w:p w14:paraId="609DEDC6" w14:textId="2FB31FEB" w:rsidR="00C72A4E" w:rsidRDefault="00C72A4E">
      <w:pPr>
        <w:pStyle w:val="Verzeichnis3"/>
        <w:rPr>
          <w:rFonts w:asciiTheme="minorHAnsi" w:eastAsiaTheme="minorEastAsia" w:hAnsiTheme="minorHAnsi" w:cstheme="minorBidi"/>
          <w:noProof/>
          <w:sz w:val="22"/>
          <w:lang w:eastAsia="de-CH"/>
        </w:rPr>
      </w:pPr>
      <w:hyperlink w:anchor="_Toc157182378" w:history="1">
        <w:r w:rsidRPr="00737373">
          <w:rPr>
            <w:rStyle w:val="Hyperlink"/>
            <w:noProof/>
          </w:rPr>
          <w:t>2.3.6</w:t>
        </w:r>
        <w:r>
          <w:rPr>
            <w:rFonts w:asciiTheme="minorHAnsi" w:eastAsiaTheme="minorEastAsia" w:hAnsiTheme="minorHAnsi" w:cstheme="minorBidi"/>
            <w:noProof/>
            <w:sz w:val="22"/>
            <w:lang w:eastAsia="de-CH"/>
          </w:rPr>
          <w:tab/>
        </w:r>
        <w:r w:rsidRPr="00737373">
          <w:rPr>
            <w:rStyle w:val="Hyperlink"/>
            <w:noProof/>
          </w:rPr>
          <w:t>Abgrenzung</w:t>
        </w:r>
        <w:r>
          <w:rPr>
            <w:noProof/>
            <w:webHidden/>
          </w:rPr>
          <w:tab/>
        </w:r>
        <w:r>
          <w:rPr>
            <w:noProof/>
            <w:webHidden/>
          </w:rPr>
          <w:fldChar w:fldCharType="begin"/>
        </w:r>
        <w:r>
          <w:rPr>
            <w:noProof/>
            <w:webHidden/>
          </w:rPr>
          <w:instrText xml:space="preserve"> PAGEREF _Toc157182378 \h </w:instrText>
        </w:r>
        <w:r>
          <w:rPr>
            <w:noProof/>
            <w:webHidden/>
          </w:rPr>
        </w:r>
        <w:r>
          <w:rPr>
            <w:noProof/>
            <w:webHidden/>
          </w:rPr>
          <w:fldChar w:fldCharType="separate"/>
        </w:r>
        <w:r>
          <w:rPr>
            <w:noProof/>
            <w:webHidden/>
          </w:rPr>
          <w:t>8</w:t>
        </w:r>
        <w:r>
          <w:rPr>
            <w:noProof/>
            <w:webHidden/>
          </w:rPr>
          <w:fldChar w:fldCharType="end"/>
        </w:r>
      </w:hyperlink>
    </w:p>
    <w:p w14:paraId="25B79CE6" w14:textId="195E92F4" w:rsidR="00C72A4E" w:rsidRDefault="00C72A4E">
      <w:pPr>
        <w:pStyle w:val="Verzeichnis3"/>
        <w:rPr>
          <w:rFonts w:asciiTheme="minorHAnsi" w:eastAsiaTheme="minorEastAsia" w:hAnsiTheme="minorHAnsi" w:cstheme="minorBidi"/>
          <w:noProof/>
          <w:sz w:val="22"/>
          <w:lang w:eastAsia="de-CH"/>
        </w:rPr>
      </w:pPr>
      <w:hyperlink w:anchor="_Toc157182379" w:history="1">
        <w:r w:rsidRPr="00737373">
          <w:rPr>
            <w:rStyle w:val="Hyperlink"/>
            <w:noProof/>
          </w:rPr>
          <w:t>2.3.7</w:t>
        </w:r>
        <w:r>
          <w:rPr>
            <w:rFonts w:asciiTheme="minorHAnsi" w:eastAsiaTheme="minorEastAsia" w:hAnsiTheme="minorHAnsi" w:cstheme="minorBidi"/>
            <w:noProof/>
            <w:sz w:val="22"/>
            <w:lang w:eastAsia="de-CH"/>
          </w:rPr>
          <w:tab/>
        </w:r>
        <w:r w:rsidRPr="00737373">
          <w:rPr>
            <w:rStyle w:val="Hyperlink"/>
            <w:noProof/>
          </w:rPr>
          <w:t>Vertragliche Regelung / Wegbedingung der AGB</w:t>
        </w:r>
        <w:r>
          <w:rPr>
            <w:noProof/>
            <w:webHidden/>
          </w:rPr>
          <w:tab/>
        </w:r>
        <w:r>
          <w:rPr>
            <w:noProof/>
            <w:webHidden/>
          </w:rPr>
          <w:fldChar w:fldCharType="begin"/>
        </w:r>
        <w:r>
          <w:rPr>
            <w:noProof/>
            <w:webHidden/>
          </w:rPr>
          <w:instrText xml:space="preserve"> PAGEREF _Toc157182379 \h </w:instrText>
        </w:r>
        <w:r>
          <w:rPr>
            <w:noProof/>
            <w:webHidden/>
          </w:rPr>
        </w:r>
        <w:r>
          <w:rPr>
            <w:noProof/>
            <w:webHidden/>
          </w:rPr>
          <w:fldChar w:fldCharType="separate"/>
        </w:r>
        <w:r>
          <w:rPr>
            <w:noProof/>
            <w:webHidden/>
          </w:rPr>
          <w:t>8</w:t>
        </w:r>
        <w:r>
          <w:rPr>
            <w:noProof/>
            <w:webHidden/>
          </w:rPr>
          <w:fldChar w:fldCharType="end"/>
        </w:r>
      </w:hyperlink>
    </w:p>
    <w:p w14:paraId="100AE07A" w14:textId="29E01CBC" w:rsidR="00C72A4E" w:rsidRDefault="00C72A4E">
      <w:pPr>
        <w:pStyle w:val="Verzeichnis1"/>
        <w:rPr>
          <w:rFonts w:eastAsiaTheme="minorEastAsia" w:cstheme="minorBidi"/>
          <w:b w:val="0"/>
          <w:noProof/>
          <w:sz w:val="22"/>
          <w:szCs w:val="22"/>
          <w:lang w:eastAsia="de-CH"/>
        </w:rPr>
      </w:pPr>
      <w:hyperlink w:anchor="_Toc157182380" w:history="1">
        <w:r w:rsidRPr="00737373">
          <w:rPr>
            <w:rStyle w:val="Hyperlink"/>
            <w:noProof/>
          </w:rPr>
          <w:t>3</w:t>
        </w:r>
        <w:r>
          <w:rPr>
            <w:rFonts w:eastAsiaTheme="minorEastAsia" w:cstheme="minorBidi"/>
            <w:b w:val="0"/>
            <w:noProof/>
            <w:sz w:val="22"/>
            <w:szCs w:val="22"/>
            <w:lang w:eastAsia="de-CH"/>
          </w:rPr>
          <w:tab/>
        </w:r>
        <w:r w:rsidRPr="00737373">
          <w:rPr>
            <w:rStyle w:val="Hyperlink"/>
            <w:noProof/>
          </w:rPr>
          <w:t>Beurteilung und Bewertung des Angebots</w:t>
        </w:r>
        <w:r>
          <w:rPr>
            <w:noProof/>
            <w:webHidden/>
          </w:rPr>
          <w:tab/>
        </w:r>
        <w:r>
          <w:rPr>
            <w:noProof/>
            <w:webHidden/>
          </w:rPr>
          <w:fldChar w:fldCharType="begin"/>
        </w:r>
        <w:r>
          <w:rPr>
            <w:noProof/>
            <w:webHidden/>
          </w:rPr>
          <w:instrText xml:space="preserve"> PAGEREF _Toc157182380 \h </w:instrText>
        </w:r>
        <w:r>
          <w:rPr>
            <w:noProof/>
            <w:webHidden/>
          </w:rPr>
        </w:r>
        <w:r>
          <w:rPr>
            <w:noProof/>
            <w:webHidden/>
          </w:rPr>
          <w:fldChar w:fldCharType="separate"/>
        </w:r>
        <w:r>
          <w:rPr>
            <w:noProof/>
            <w:webHidden/>
          </w:rPr>
          <w:t>8</w:t>
        </w:r>
        <w:r>
          <w:rPr>
            <w:noProof/>
            <w:webHidden/>
          </w:rPr>
          <w:fldChar w:fldCharType="end"/>
        </w:r>
      </w:hyperlink>
    </w:p>
    <w:p w14:paraId="0C524F49" w14:textId="35EF65F9" w:rsidR="00C72A4E" w:rsidRDefault="00C72A4E">
      <w:pPr>
        <w:pStyle w:val="Verzeichnis2"/>
        <w:rPr>
          <w:rFonts w:asciiTheme="minorHAnsi" w:eastAsiaTheme="minorEastAsia" w:hAnsiTheme="minorHAnsi" w:cstheme="minorBidi"/>
          <w:noProof/>
          <w:sz w:val="22"/>
          <w:lang w:eastAsia="de-CH"/>
        </w:rPr>
      </w:pPr>
      <w:hyperlink w:anchor="_Toc157182381" w:history="1">
        <w:r w:rsidRPr="00737373">
          <w:rPr>
            <w:rStyle w:val="Hyperlink"/>
            <w:noProof/>
          </w:rPr>
          <w:t>3.1</w:t>
        </w:r>
        <w:r>
          <w:rPr>
            <w:rFonts w:asciiTheme="minorHAnsi" w:eastAsiaTheme="minorEastAsia" w:hAnsiTheme="minorHAnsi" w:cstheme="minorBidi"/>
            <w:noProof/>
            <w:sz w:val="22"/>
            <w:lang w:eastAsia="de-CH"/>
          </w:rPr>
          <w:tab/>
        </w:r>
        <w:r w:rsidRPr="00737373">
          <w:rPr>
            <w:rStyle w:val="Hyperlink"/>
            <w:noProof/>
          </w:rPr>
          <w:t>Allgemein</w:t>
        </w:r>
        <w:r>
          <w:rPr>
            <w:noProof/>
            <w:webHidden/>
          </w:rPr>
          <w:tab/>
        </w:r>
        <w:r>
          <w:rPr>
            <w:noProof/>
            <w:webHidden/>
          </w:rPr>
          <w:fldChar w:fldCharType="begin"/>
        </w:r>
        <w:r>
          <w:rPr>
            <w:noProof/>
            <w:webHidden/>
          </w:rPr>
          <w:instrText xml:space="preserve"> PAGEREF _Toc157182381 \h </w:instrText>
        </w:r>
        <w:r>
          <w:rPr>
            <w:noProof/>
            <w:webHidden/>
          </w:rPr>
        </w:r>
        <w:r>
          <w:rPr>
            <w:noProof/>
            <w:webHidden/>
          </w:rPr>
          <w:fldChar w:fldCharType="separate"/>
        </w:r>
        <w:r>
          <w:rPr>
            <w:noProof/>
            <w:webHidden/>
          </w:rPr>
          <w:t>8</w:t>
        </w:r>
        <w:r>
          <w:rPr>
            <w:noProof/>
            <w:webHidden/>
          </w:rPr>
          <w:fldChar w:fldCharType="end"/>
        </w:r>
      </w:hyperlink>
    </w:p>
    <w:p w14:paraId="4CB86861" w14:textId="62043C05" w:rsidR="00C72A4E" w:rsidRDefault="00C72A4E">
      <w:pPr>
        <w:pStyle w:val="Verzeichnis2"/>
        <w:rPr>
          <w:rFonts w:asciiTheme="minorHAnsi" w:eastAsiaTheme="minorEastAsia" w:hAnsiTheme="minorHAnsi" w:cstheme="minorBidi"/>
          <w:noProof/>
          <w:sz w:val="22"/>
          <w:lang w:eastAsia="de-CH"/>
        </w:rPr>
      </w:pPr>
      <w:hyperlink w:anchor="_Toc157182382" w:history="1">
        <w:r w:rsidRPr="00737373">
          <w:rPr>
            <w:rStyle w:val="Hyperlink"/>
            <w:noProof/>
          </w:rPr>
          <w:t>3.2</w:t>
        </w:r>
        <w:r>
          <w:rPr>
            <w:rFonts w:asciiTheme="minorHAnsi" w:eastAsiaTheme="minorEastAsia" w:hAnsiTheme="minorHAnsi" w:cstheme="minorBidi"/>
            <w:noProof/>
            <w:sz w:val="22"/>
            <w:lang w:eastAsia="de-CH"/>
          </w:rPr>
          <w:tab/>
        </w:r>
        <w:r w:rsidRPr="00737373">
          <w:rPr>
            <w:rStyle w:val="Hyperlink"/>
            <w:noProof/>
          </w:rPr>
          <w:t>Beurteilungsgremium</w:t>
        </w:r>
        <w:r>
          <w:rPr>
            <w:noProof/>
            <w:webHidden/>
          </w:rPr>
          <w:tab/>
        </w:r>
        <w:r>
          <w:rPr>
            <w:noProof/>
            <w:webHidden/>
          </w:rPr>
          <w:fldChar w:fldCharType="begin"/>
        </w:r>
        <w:r>
          <w:rPr>
            <w:noProof/>
            <w:webHidden/>
          </w:rPr>
          <w:instrText xml:space="preserve"> PAGEREF _Toc157182382 \h </w:instrText>
        </w:r>
        <w:r>
          <w:rPr>
            <w:noProof/>
            <w:webHidden/>
          </w:rPr>
        </w:r>
        <w:r>
          <w:rPr>
            <w:noProof/>
            <w:webHidden/>
          </w:rPr>
          <w:fldChar w:fldCharType="separate"/>
        </w:r>
        <w:r>
          <w:rPr>
            <w:noProof/>
            <w:webHidden/>
          </w:rPr>
          <w:t>8</w:t>
        </w:r>
        <w:r>
          <w:rPr>
            <w:noProof/>
            <w:webHidden/>
          </w:rPr>
          <w:fldChar w:fldCharType="end"/>
        </w:r>
      </w:hyperlink>
    </w:p>
    <w:p w14:paraId="5989284E" w14:textId="74F8A81A" w:rsidR="00C72A4E" w:rsidRDefault="00C72A4E">
      <w:pPr>
        <w:pStyle w:val="Verzeichnis2"/>
        <w:rPr>
          <w:rFonts w:asciiTheme="minorHAnsi" w:eastAsiaTheme="minorEastAsia" w:hAnsiTheme="minorHAnsi" w:cstheme="minorBidi"/>
          <w:noProof/>
          <w:sz w:val="22"/>
          <w:lang w:eastAsia="de-CH"/>
        </w:rPr>
      </w:pPr>
      <w:hyperlink w:anchor="_Toc157182383" w:history="1">
        <w:r w:rsidRPr="00737373">
          <w:rPr>
            <w:rStyle w:val="Hyperlink"/>
            <w:noProof/>
          </w:rPr>
          <w:t>3.3</w:t>
        </w:r>
        <w:r>
          <w:rPr>
            <w:rFonts w:asciiTheme="minorHAnsi" w:eastAsiaTheme="minorEastAsia" w:hAnsiTheme="minorHAnsi" w:cstheme="minorBidi"/>
            <w:noProof/>
            <w:sz w:val="22"/>
            <w:lang w:eastAsia="de-CH"/>
          </w:rPr>
          <w:tab/>
        </w:r>
        <w:r w:rsidRPr="00737373">
          <w:rPr>
            <w:rStyle w:val="Hyperlink"/>
            <w:noProof/>
          </w:rPr>
          <w:t>Teilnahmebedingungen</w:t>
        </w:r>
        <w:r>
          <w:rPr>
            <w:noProof/>
            <w:webHidden/>
          </w:rPr>
          <w:tab/>
        </w:r>
        <w:r>
          <w:rPr>
            <w:noProof/>
            <w:webHidden/>
          </w:rPr>
          <w:fldChar w:fldCharType="begin"/>
        </w:r>
        <w:r>
          <w:rPr>
            <w:noProof/>
            <w:webHidden/>
          </w:rPr>
          <w:instrText xml:space="preserve"> PAGEREF _Toc157182383 \h </w:instrText>
        </w:r>
        <w:r>
          <w:rPr>
            <w:noProof/>
            <w:webHidden/>
          </w:rPr>
        </w:r>
        <w:r>
          <w:rPr>
            <w:noProof/>
            <w:webHidden/>
          </w:rPr>
          <w:fldChar w:fldCharType="separate"/>
        </w:r>
        <w:r>
          <w:rPr>
            <w:noProof/>
            <w:webHidden/>
          </w:rPr>
          <w:t>9</w:t>
        </w:r>
        <w:r>
          <w:rPr>
            <w:noProof/>
            <w:webHidden/>
          </w:rPr>
          <w:fldChar w:fldCharType="end"/>
        </w:r>
      </w:hyperlink>
    </w:p>
    <w:p w14:paraId="7DDC14B8" w14:textId="7B14CE99" w:rsidR="00C72A4E" w:rsidRDefault="00C72A4E">
      <w:pPr>
        <w:pStyle w:val="Verzeichnis2"/>
        <w:rPr>
          <w:rFonts w:asciiTheme="minorHAnsi" w:eastAsiaTheme="minorEastAsia" w:hAnsiTheme="minorHAnsi" w:cstheme="minorBidi"/>
          <w:noProof/>
          <w:sz w:val="22"/>
          <w:lang w:eastAsia="de-CH"/>
        </w:rPr>
      </w:pPr>
      <w:hyperlink w:anchor="_Toc157182384" w:history="1">
        <w:r w:rsidRPr="00737373">
          <w:rPr>
            <w:rStyle w:val="Hyperlink"/>
            <w:noProof/>
          </w:rPr>
          <w:t>3.4</w:t>
        </w:r>
        <w:r>
          <w:rPr>
            <w:rFonts w:asciiTheme="minorHAnsi" w:eastAsiaTheme="minorEastAsia" w:hAnsiTheme="minorHAnsi" w:cstheme="minorBidi"/>
            <w:noProof/>
            <w:sz w:val="22"/>
            <w:lang w:eastAsia="de-CH"/>
          </w:rPr>
          <w:tab/>
        </w:r>
        <w:r w:rsidRPr="00737373">
          <w:rPr>
            <w:rStyle w:val="Hyperlink"/>
            <w:noProof/>
          </w:rPr>
          <w:t>Eignungskriterien</w:t>
        </w:r>
        <w:r>
          <w:rPr>
            <w:noProof/>
            <w:webHidden/>
          </w:rPr>
          <w:tab/>
        </w:r>
        <w:r>
          <w:rPr>
            <w:noProof/>
            <w:webHidden/>
          </w:rPr>
          <w:fldChar w:fldCharType="begin"/>
        </w:r>
        <w:r>
          <w:rPr>
            <w:noProof/>
            <w:webHidden/>
          </w:rPr>
          <w:instrText xml:space="preserve"> PAGEREF _Toc157182384 \h </w:instrText>
        </w:r>
        <w:r>
          <w:rPr>
            <w:noProof/>
            <w:webHidden/>
          </w:rPr>
        </w:r>
        <w:r>
          <w:rPr>
            <w:noProof/>
            <w:webHidden/>
          </w:rPr>
          <w:fldChar w:fldCharType="separate"/>
        </w:r>
        <w:r>
          <w:rPr>
            <w:noProof/>
            <w:webHidden/>
          </w:rPr>
          <w:t>9</w:t>
        </w:r>
        <w:r>
          <w:rPr>
            <w:noProof/>
            <w:webHidden/>
          </w:rPr>
          <w:fldChar w:fldCharType="end"/>
        </w:r>
      </w:hyperlink>
    </w:p>
    <w:p w14:paraId="7F13D59E" w14:textId="3D62E197" w:rsidR="00C72A4E" w:rsidRDefault="00C72A4E">
      <w:pPr>
        <w:pStyle w:val="Verzeichnis2"/>
        <w:rPr>
          <w:rFonts w:asciiTheme="minorHAnsi" w:eastAsiaTheme="minorEastAsia" w:hAnsiTheme="minorHAnsi" w:cstheme="minorBidi"/>
          <w:noProof/>
          <w:sz w:val="22"/>
          <w:lang w:eastAsia="de-CH"/>
        </w:rPr>
      </w:pPr>
      <w:hyperlink w:anchor="_Toc157182385" w:history="1">
        <w:r w:rsidRPr="00737373">
          <w:rPr>
            <w:rStyle w:val="Hyperlink"/>
            <w:noProof/>
          </w:rPr>
          <w:t>3.5</w:t>
        </w:r>
        <w:r>
          <w:rPr>
            <w:rFonts w:asciiTheme="minorHAnsi" w:eastAsiaTheme="minorEastAsia" w:hAnsiTheme="minorHAnsi" w:cstheme="minorBidi"/>
            <w:noProof/>
            <w:sz w:val="22"/>
            <w:lang w:eastAsia="de-CH"/>
          </w:rPr>
          <w:tab/>
        </w:r>
        <w:r w:rsidRPr="00737373">
          <w:rPr>
            <w:rStyle w:val="Hyperlink"/>
            <w:noProof/>
          </w:rPr>
          <w:t>Technische Spezifikationen</w:t>
        </w:r>
        <w:r>
          <w:rPr>
            <w:noProof/>
            <w:webHidden/>
          </w:rPr>
          <w:tab/>
        </w:r>
        <w:r>
          <w:rPr>
            <w:noProof/>
            <w:webHidden/>
          </w:rPr>
          <w:fldChar w:fldCharType="begin"/>
        </w:r>
        <w:r>
          <w:rPr>
            <w:noProof/>
            <w:webHidden/>
          </w:rPr>
          <w:instrText xml:space="preserve"> PAGEREF _Toc157182385 \h </w:instrText>
        </w:r>
        <w:r>
          <w:rPr>
            <w:noProof/>
            <w:webHidden/>
          </w:rPr>
        </w:r>
        <w:r>
          <w:rPr>
            <w:noProof/>
            <w:webHidden/>
          </w:rPr>
          <w:fldChar w:fldCharType="separate"/>
        </w:r>
        <w:r>
          <w:rPr>
            <w:noProof/>
            <w:webHidden/>
          </w:rPr>
          <w:t>10</w:t>
        </w:r>
        <w:r>
          <w:rPr>
            <w:noProof/>
            <w:webHidden/>
          </w:rPr>
          <w:fldChar w:fldCharType="end"/>
        </w:r>
      </w:hyperlink>
    </w:p>
    <w:p w14:paraId="36F71B7D" w14:textId="1E1B1441" w:rsidR="00C72A4E" w:rsidRDefault="00C72A4E">
      <w:pPr>
        <w:pStyle w:val="Verzeichnis2"/>
        <w:rPr>
          <w:rFonts w:asciiTheme="minorHAnsi" w:eastAsiaTheme="minorEastAsia" w:hAnsiTheme="minorHAnsi" w:cstheme="minorBidi"/>
          <w:noProof/>
          <w:sz w:val="22"/>
          <w:lang w:eastAsia="de-CH"/>
        </w:rPr>
      </w:pPr>
      <w:hyperlink w:anchor="_Toc157182386" w:history="1">
        <w:r w:rsidRPr="00737373">
          <w:rPr>
            <w:rStyle w:val="Hyperlink"/>
            <w:noProof/>
          </w:rPr>
          <w:t>3.6</w:t>
        </w:r>
        <w:r>
          <w:rPr>
            <w:rFonts w:asciiTheme="minorHAnsi" w:eastAsiaTheme="minorEastAsia" w:hAnsiTheme="minorHAnsi" w:cstheme="minorBidi"/>
            <w:noProof/>
            <w:sz w:val="22"/>
            <w:lang w:eastAsia="de-CH"/>
          </w:rPr>
          <w:tab/>
        </w:r>
        <w:r w:rsidRPr="00737373">
          <w:rPr>
            <w:rStyle w:val="Hyperlink"/>
            <w:noProof/>
          </w:rPr>
          <w:t>Zuschlagskriterien</w:t>
        </w:r>
        <w:r>
          <w:rPr>
            <w:noProof/>
            <w:webHidden/>
          </w:rPr>
          <w:tab/>
        </w:r>
        <w:r>
          <w:rPr>
            <w:noProof/>
            <w:webHidden/>
          </w:rPr>
          <w:fldChar w:fldCharType="begin"/>
        </w:r>
        <w:r>
          <w:rPr>
            <w:noProof/>
            <w:webHidden/>
          </w:rPr>
          <w:instrText xml:space="preserve"> PAGEREF _Toc157182386 \h </w:instrText>
        </w:r>
        <w:r>
          <w:rPr>
            <w:noProof/>
            <w:webHidden/>
          </w:rPr>
        </w:r>
        <w:r>
          <w:rPr>
            <w:noProof/>
            <w:webHidden/>
          </w:rPr>
          <w:fldChar w:fldCharType="separate"/>
        </w:r>
        <w:r>
          <w:rPr>
            <w:noProof/>
            <w:webHidden/>
          </w:rPr>
          <w:t>11</w:t>
        </w:r>
        <w:r>
          <w:rPr>
            <w:noProof/>
            <w:webHidden/>
          </w:rPr>
          <w:fldChar w:fldCharType="end"/>
        </w:r>
      </w:hyperlink>
    </w:p>
    <w:p w14:paraId="40E66573" w14:textId="7B787370" w:rsidR="00C72A4E" w:rsidRDefault="00C72A4E">
      <w:pPr>
        <w:pStyle w:val="Verzeichnis3"/>
        <w:rPr>
          <w:rFonts w:asciiTheme="minorHAnsi" w:eastAsiaTheme="minorEastAsia" w:hAnsiTheme="minorHAnsi" w:cstheme="minorBidi"/>
          <w:noProof/>
          <w:sz w:val="22"/>
          <w:lang w:eastAsia="de-CH"/>
        </w:rPr>
      </w:pPr>
      <w:hyperlink w:anchor="_Toc157182387" w:history="1">
        <w:r w:rsidRPr="00737373">
          <w:rPr>
            <w:rStyle w:val="Hyperlink"/>
            <w:noProof/>
          </w:rPr>
          <w:t>3.6.1</w:t>
        </w:r>
        <w:r>
          <w:rPr>
            <w:rFonts w:asciiTheme="minorHAnsi" w:eastAsiaTheme="minorEastAsia" w:hAnsiTheme="minorHAnsi" w:cstheme="minorBidi"/>
            <w:noProof/>
            <w:sz w:val="22"/>
            <w:lang w:eastAsia="de-CH"/>
          </w:rPr>
          <w:tab/>
        </w:r>
        <w:r w:rsidRPr="00737373">
          <w:rPr>
            <w:rStyle w:val="Hyperlink"/>
            <w:noProof/>
          </w:rPr>
          <w:t>Allgemein</w:t>
        </w:r>
        <w:r>
          <w:rPr>
            <w:noProof/>
            <w:webHidden/>
          </w:rPr>
          <w:tab/>
        </w:r>
        <w:r>
          <w:rPr>
            <w:noProof/>
            <w:webHidden/>
          </w:rPr>
          <w:fldChar w:fldCharType="begin"/>
        </w:r>
        <w:r>
          <w:rPr>
            <w:noProof/>
            <w:webHidden/>
          </w:rPr>
          <w:instrText xml:space="preserve"> PAGEREF _Toc157182387 \h </w:instrText>
        </w:r>
        <w:r>
          <w:rPr>
            <w:noProof/>
            <w:webHidden/>
          </w:rPr>
        </w:r>
        <w:r>
          <w:rPr>
            <w:noProof/>
            <w:webHidden/>
          </w:rPr>
          <w:fldChar w:fldCharType="separate"/>
        </w:r>
        <w:r>
          <w:rPr>
            <w:noProof/>
            <w:webHidden/>
          </w:rPr>
          <w:t>11</w:t>
        </w:r>
        <w:r>
          <w:rPr>
            <w:noProof/>
            <w:webHidden/>
          </w:rPr>
          <w:fldChar w:fldCharType="end"/>
        </w:r>
      </w:hyperlink>
    </w:p>
    <w:p w14:paraId="61CEBADA" w14:textId="092AE0C1" w:rsidR="00C72A4E" w:rsidRDefault="00C72A4E">
      <w:pPr>
        <w:pStyle w:val="Verzeichnis3"/>
        <w:rPr>
          <w:rFonts w:asciiTheme="minorHAnsi" w:eastAsiaTheme="minorEastAsia" w:hAnsiTheme="minorHAnsi" w:cstheme="minorBidi"/>
          <w:noProof/>
          <w:sz w:val="22"/>
          <w:lang w:eastAsia="de-CH"/>
        </w:rPr>
      </w:pPr>
      <w:hyperlink w:anchor="_Toc157182388" w:history="1">
        <w:r w:rsidRPr="00737373">
          <w:rPr>
            <w:rStyle w:val="Hyperlink"/>
            <w:noProof/>
          </w:rPr>
          <w:t>3.6.2</w:t>
        </w:r>
        <w:r>
          <w:rPr>
            <w:rFonts w:asciiTheme="minorHAnsi" w:eastAsiaTheme="minorEastAsia" w:hAnsiTheme="minorHAnsi" w:cstheme="minorBidi"/>
            <w:noProof/>
            <w:sz w:val="22"/>
            <w:lang w:eastAsia="de-CH"/>
          </w:rPr>
          <w:tab/>
        </w:r>
        <w:r w:rsidRPr="00737373">
          <w:rPr>
            <w:rStyle w:val="Hyperlink"/>
            <w:noProof/>
          </w:rPr>
          <w:t>Preisbewertung</w:t>
        </w:r>
        <w:r>
          <w:rPr>
            <w:noProof/>
            <w:webHidden/>
          </w:rPr>
          <w:tab/>
        </w:r>
        <w:r>
          <w:rPr>
            <w:noProof/>
            <w:webHidden/>
          </w:rPr>
          <w:fldChar w:fldCharType="begin"/>
        </w:r>
        <w:r>
          <w:rPr>
            <w:noProof/>
            <w:webHidden/>
          </w:rPr>
          <w:instrText xml:space="preserve"> PAGEREF _Toc157182388 \h </w:instrText>
        </w:r>
        <w:r>
          <w:rPr>
            <w:noProof/>
            <w:webHidden/>
          </w:rPr>
        </w:r>
        <w:r>
          <w:rPr>
            <w:noProof/>
            <w:webHidden/>
          </w:rPr>
          <w:fldChar w:fldCharType="separate"/>
        </w:r>
        <w:r>
          <w:rPr>
            <w:noProof/>
            <w:webHidden/>
          </w:rPr>
          <w:t>12</w:t>
        </w:r>
        <w:r>
          <w:rPr>
            <w:noProof/>
            <w:webHidden/>
          </w:rPr>
          <w:fldChar w:fldCharType="end"/>
        </w:r>
      </w:hyperlink>
    </w:p>
    <w:p w14:paraId="52E32160" w14:textId="02FF4B8F" w:rsidR="00C72A4E" w:rsidRDefault="00C72A4E">
      <w:pPr>
        <w:pStyle w:val="Verzeichnis3"/>
        <w:rPr>
          <w:rFonts w:asciiTheme="minorHAnsi" w:eastAsiaTheme="minorEastAsia" w:hAnsiTheme="minorHAnsi" w:cstheme="minorBidi"/>
          <w:noProof/>
          <w:sz w:val="22"/>
          <w:lang w:eastAsia="de-CH"/>
        </w:rPr>
      </w:pPr>
      <w:hyperlink w:anchor="_Toc157182389" w:history="1">
        <w:r w:rsidRPr="00737373">
          <w:rPr>
            <w:rStyle w:val="Hyperlink"/>
            <w:noProof/>
          </w:rPr>
          <w:t>3.6.3</w:t>
        </w:r>
        <w:r>
          <w:rPr>
            <w:rFonts w:asciiTheme="minorHAnsi" w:eastAsiaTheme="minorEastAsia" w:hAnsiTheme="minorHAnsi" w:cstheme="minorBidi"/>
            <w:noProof/>
            <w:sz w:val="22"/>
            <w:lang w:eastAsia="de-CH"/>
          </w:rPr>
          <w:tab/>
        </w:r>
        <w:r w:rsidRPr="00737373">
          <w:rPr>
            <w:rStyle w:val="Hyperlink"/>
            <w:noProof/>
          </w:rPr>
          <w:t>Bewertung der qualitativen Zuschlagskriterien</w:t>
        </w:r>
        <w:r>
          <w:rPr>
            <w:noProof/>
            <w:webHidden/>
          </w:rPr>
          <w:tab/>
        </w:r>
        <w:r>
          <w:rPr>
            <w:noProof/>
            <w:webHidden/>
          </w:rPr>
          <w:fldChar w:fldCharType="begin"/>
        </w:r>
        <w:r>
          <w:rPr>
            <w:noProof/>
            <w:webHidden/>
          </w:rPr>
          <w:instrText xml:space="preserve"> PAGEREF _Toc157182389 \h </w:instrText>
        </w:r>
        <w:r>
          <w:rPr>
            <w:noProof/>
            <w:webHidden/>
          </w:rPr>
        </w:r>
        <w:r>
          <w:rPr>
            <w:noProof/>
            <w:webHidden/>
          </w:rPr>
          <w:fldChar w:fldCharType="separate"/>
        </w:r>
        <w:r>
          <w:rPr>
            <w:noProof/>
            <w:webHidden/>
          </w:rPr>
          <w:t>12</w:t>
        </w:r>
        <w:r>
          <w:rPr>
            <w:noProof/>
            <w:webHidden/>
          </w:rPr>
          <w:fldChar w:fldCharType="end"/>
        </w:r>
      </w:hyperlink>
    </w:p>
    <w:p w14:paraId="6E843418" w14:textId="510B006A" w:rsidR="00C72A4E" w:rsidRDefault="00C72A4E">
      <w:pPr>
        <w:pStyle w:val="Verzeichnis2"/>
        <w:rPr>
          <w:rFonts w:asciiTheme="minorHAnsi" w:eastAsiaTheme="minorEastAsia" w:hAnsiTheme="minorHAnsi" w:cstheme="minorBidi"/>
          <w:noProof/>
          <w:sz w:val="22"/>
          <w:lang w:eastAsia="de-CH"/>
        </w:rPr>
      </w:pPr>
      <w:hyperlink w:anchor="_Toc157182390" w:history="1">
        <w:r w:rsidRPr="00737373">
          <w:rPr>
            <w:rStyle w:val="Hyperlink"/>
            <w:noProof/>
          </w:rPr>
          <w:t>3.7</w:t>
        </w:r>
        <w:r>
          <w:rPr>
            <w:rFonts w:asciiTheme="minorHAnsi" w:eastAsiaTheme="minorEastAsia" w:hAnsiTheme="minorHAnsi" w:cstheme="minorBidi"/>
            <w:noProof/>
            <w:sz w:val="22"/>
            <w:lang w:eastAsia="de-CH"/>
          </w:rPr>
          <w:tab/>
        </w:r>
        <w:r w:rsidRPr="00737373">
          <w:rPr>
            <w:rStyle w:val="Hyperlink"/>
            <w:noProof/>
          </w:rPr>
          <w:t>Shortlisting</w:t>
        </w:r>
        <w:r>
          <w:rPr>
            <w:noProof/>
            <w:webHidden/>
          </w:rPr>
          <w:tab/>
        </w:r>
        <w:r>
          <w:rPr>
            <w:noProof/>
            <w:webHidden/>
          </w:rPr>
          <w:fldChar w:fldCharType="begin"/>
        </w:r>
        <w:r>
          <w:rPr>
            <w:noProof/>
            <w:webHidden/>
          </w:rPr>
          <w:instrText xml:space="preserve"> PAGEREF _Toc157182390 \h </w:instrText>
        </w:r>
        <w:r>
          <w:rPr>
            <w:noProof/>
            <w:webHidden/>
          </w:rPr>
        </w:r>
        <w:r>
          <w:rPr>
            <w:noProof/>
            <w:webHidden/>
          </w:rPr>
          <w:fldChar w:fldCharType="separate"/>
        </w:r>
        <w:r>
          <w:rPr>
            <w:noProof/>
            <w:webHidden/>
          </w:rPr>
          <w:t>13</w:t>
        </w:r>
        <w:r>
          <w:rPr>
            <w:noProof/>
            <w:webHidden/>
          </w:rPr>
          <w:fldChar w:fldCharType="end"/>
        </w:r>
      </w:hyperlink>
    </w:p>
    <w:p w14:paraId="60CF5CDA" w14:textId="78833898" w:rsidR="00C72A4E" w:rsidRDefault="00C72A4E">
      <w:pPr>
        <w:pStyle w:val="Verzeichnis2"/>
        <w:rPr>
          <w:rFonts w:asciiTheme="minorHAnsi" w:eastAsiaTheme="minorEastAsia" w:hAnsiTheme="minorHAnsi" w:cstheme="minorBidi"/>
          <w:noProof/>
          <w:sz w:val="22"/>
          <w:lang w:eastAsia="de-CH"/>
        </w:rPr>
      </w:pPr>
      <w:hyperlink w:anchor="_Toc157182391" w:history="1">
        <w:r w:rsidRPr="00737373">
          <w:rPr>
            <w:rStyle w:val="Hyperlink"/>
            <w:noProof/>
          </w:rPr>
          <w:t>3.8</w:t>
        </w:r>
        <w:r>
          <w:rPr>
            <w:rFonts w:asciiTheme="minorHAnsi" w:eastAsiaTheme="minorEastAsia" w:hAnsiTheme="minorHAnsi" w:cstheme="minorBidi"/>
            <w:noProof/>
            <w:sz w:val="22"/>
            <w:lang w:eastAsia="de-CH"/>
          </w:rPr>
          <w:tab/>
        </w:r>
        <w:r w:rsidRPr="00737373">
          <w:rPr>
            <w:rStyle w:val="Hyperlink"/>
            <w:noProof/>
          </w:rPr>
          <w:t>Präsentation</w:t>
        </w:r>
        <w:r>
          <w:rPr>
            <w:noProof/>
            <w:webHidden/>
          </w:rPr>
          <w:tab/>
        </w:r>
        <w:r>
          <w:rPr>
            <w:noProof/>
            <w:webHidden/>
          </w:rPr>
          <w:fldChar w:fldCharType="begin"/>
        </w:r>
        <w:r>
          <w:rPr>
            <w:noProof/>
            <w:webHidden/>
          </w:rPr>
          <w:instrText xml:space="preserve"> PAGEREF _Toc157182391 \h </w:instrText>
        </w:r>
        <w:r>
          <w:rPr>
            <w:noProof/>
            <w:webHidden/>
          </w:rPr>
        </w:r>
        <w:r>
          <w:rPr>
            <w:noProof/>
            <w:webHidden/>
          </w:rPr>
          <w:fldChar w:fldCharType="separate"/>
        </w:r>
        <w:r>
          <w:rPr>
            <w:noProof/>
            <w:webHidden/>
          </w:rPr>
          <w:t>13</w:t>
        </w:r>
        <w:r>
          <w:rPr>
            <w:noProof/>
            <w:webHidden/>
          </w:rPr>
          <w:fldChar w:fldCharType="end"/>
        </w:r>
      </w:hyperlink>
    </w:p>
    <w:p w14:paraId="0E29F2D6" w14:textId="33B2F628" w:rsidR="00C72A4E" w:rsidRDefault="00C72A4E">
      <w:pPr>
        <w:pStyle w:val="Verzeichnis2"/>
        <w:rPr>
          <w:rFonts w:asciiTheme="minorHAnsi" w:eastAsiaTheme="minorEastAsia" w:hAnsiTheme="minorHAnsi" w:cstheme="minorBidi"/>
          <w:noProof/>
          <w:sz w:val="22"/>
          <w:lang w:eastAsia="de-CH"/>
        </w:rPr>
      </w:pPr>
      <w:hyperlink w:anchor="_Toc157182392" w:history="1">
        <w:r w:rsidRPr="00737373">
          <w:rPr>
            <w:rStyle w:val="Hyperlink"/>
            <w:noProof/>
          </w:rPr>
          <w:t>3.9</w:t>
        </w:r>
        <w:r>
          <w:rPr>
            <w:rFonts w:asciiTheme="minorHAnsi" w:eastAsiaTheme="minorEastAsia" w:hAnsiTheme="minorHAnsi" w:cstheme="minorBidi"/>
            <w:noProof/>
            <w:sz w:val="22"/>
            <w:lang w:eastAsia="de-CH"/>
          </w:rPr>
          <w:tab/>
        </w:r>
        <w:r w:rsidRPr="00737373">
          <w:rPr>
            <w:rStyle w:val="Hyperlink"/>
            <w:noProof/>
          </w:rPr>
          <w:t>Referenzauskünfte</w:t>
        </w:r>
        <w:r>
          <w:rPr>
            <w:noProof/>
            <w:webHidden/>
          </w:rPr>
          <w:tab/>
        </w:r>
        <w:r>
          <w:rPr>
            <w:noProof/>
            <w:webHidden/>
          </w:rPr>
          <w:fldChar w:fldCharType="begin"/>
        </w:r>
        <w:r>
          <w:rPr>
            <w:noProof/>
            <w:webHidden/>
          </w:rPr>
          <w:instrText xml:space="preserve"> PAGEREF _Toc157182392 \h </w:instrText>
        </w:r>
        <w:r>
          <w:rPr>
            <w:noProof/>
            <w:webHidden/>
          </w:rPr>
        </w:r>
        <w:r>
          <w:rPr>
            <w:noProof/>
            <w:webHidden/>
          </w:rPr>
          <w:fldChar w:fldCharType="separate"/>
        </w:r>
        <w:r>
          <w:rPr>
            <w:noProof/>
            <w:webHidden/>
          </w:rPr>
          <w:t>13</w:t>
        </w:r>
        <w:r>
          <w:rPr>
            <w:noProof/>
            <w:webHidden/>
          </w:rPr>
          <w:fldChar w:fldCharType="end"/>
        </w:r>
      </w:hyperlink>
    </w:p>
    <w:p w14:paraId="7A55B4D6" w14:textId="08C68CB0" w:rsidR="00C72A4E" w:rsidRDefault="00C72A4E">
      <w:pPr>
        <w:pStyle w:val="Verzeichnis2"/>
        <w:rPr>
          <w:rFonts w:asciiTheme="minorHAnsi" w:eastAsiaTheme="minorEastAsia" w:hAnsiTheme="minorHAnsi" w:cstheme="minorBidi"/>
          <w:noProof/>
          <w:sz w:val="22"/>
          <w:lang w:eastAsia="de-CH"/>
        </w:rPr>
      </w:pPr>
      <w:hyperlink w:anchor="_Toc157182393" w:history="1">
        <w:r w:rsidRPr="00737373">
          <w:rPr>
            <w:rStyle w:val="Hyperlink"/>
            <w:noProof/>
          </w:rPr>
          <w:t>3.10</w:t>
        </w:r>
        <w:r>
          <w:rPr>
            <w:rFonts w:asciiTheme="minorHAnsi" w:eastAsiaTheme="minorEastAsia" w:hAnsiTheme="minorHAnsi" w:cstheme="minorBidi"/>
            <w:noProof/>
            <w:sz w:val="22"/>
            <w:lang w:eastAsia="de-CH"/>
          </w:rPr>
          <w:tab/>
        </w:r>
        <w:r w:rsidRPr="00737373">
          <w:rPr>
            <w:rStyle w:val="Hyperlink"/>
            <w:noProof/>
          </w:rPr>
          <w:t>Terminplan</w:t>
        </w:r>
        <w:r>
          <w:rPr>
            <w:noProof/>
            <w:webHidden/>
          </w:rPr>
          <w:tab/>
        </w:r>
        <w:r>
          <w:rPr>
            <w:noProof/>
            <w:webHidden/>
          </w:rPr>
          <w:fldChar w:fldCharType="begin"/>
        </w:r>
        <w:r>
          <w:rPr>
            <w:noProof/>
            <w:webHidden/>
          </w:rPr>
          <w:instrText xml:space="preserve"> PAGEREF _Toc157182393 \h </w:instrText>
        </w:r>
        <w:r>
          <w:rPr>
            <w:noProof/>
            <w:webHidden/>
          </w:rPr>
        </w:r>
        <w:r>
          <w:rPr>
            <w:noProof/>
            <w:webHidden/>
          </w:rPr>
          <w:fldChar w:fldCharType="separate"/>
        </w:r>
        <w:r>
          <w:rPr>
            <w:noProof/>
            <w:webHidden/>
          </w:rPr>
          <w:t>14</w:t>
        </w:r>
        <w:r>
          <w:rPr>
            <w:noProof/>
            <w:webHidden/>
          </w:rPr>
          <w:fldChar w:fldCharType="end"/>
        </w:r>
      </w:hyperlink>
    </w:p>
    <w:p w14:paraId="45075F51" w14:textId="514D1041" w:rsidR="00C72A4E" w:rsidRDefault="00C72A4E">
      <w:pPr>
        <w:pStyle w:val="Verzeichnis1"/>
        <w:rPr>
          <w:rFonts w:eastAsiaTheme="minorEastAsia" w:cstheme="minorBidi"/>
          <w:b w:val="0"/>
          <w:noProof/>
          <w:sz w:val="22"/>
          <w:szCs w:val="22"/>
          <w:lang w:eastAsia="de-CH"/>
        </w:rPr>
      </w:pPr>
      <w:hyperlink w:anchor="_Toc157182394" w:history="1">
        <w:r w:rsidRPr="00737373">
          <w:rPr>
            <w:rStyle w:val="Hyperlink"/>
            <w:noProof/>
          </w:rPr>
          <w:t>4</w:t>
        </w:r>
        <w:r>
          <w:rPr>
            <w:rFonts w:eastAsiaTheme="minorEastAsia" w:cstheme="minorBidi"/>
            <w:b w:val="0"/>
            <w:noProof/>
            <w:sz w:val="22"/>
            <w:szCs w:val="22"/>
            <w:lang w:eastAsia="de-CH"/>
          </w:rPr>
          <w:tab/>
        </w:r>
        <w:r w:rsidRPr="00737373">
          <w:rPr>
            <w:rStyle w:val="Hyperlink"/>
            <w:noProof/>
          </w:rPr>
          <w:t>Angebot</w:t>
        </w:r>
        <w:r>
          <w:rPr>
            <w:noProof/>
            <w:webHidden/>
          </w:rPr>
          <w:tab/>
        </w:r>
        <w:r>
          <w:rPr>
            <w:noProof/>
            <w:webHidden/>
          </w:rPr>
          <w:fldChar w:fldCharType="begin"/>
        </w:r>
        <w:r>
          <w:rPr>
            <w:noProof/>
            <w:webHidden/>
          </w:rPr>
          <w:instrText xml:space="preserve"> PAGEREF _Toc157182394 \h </w:instrText>
        </w:r>
        <w:r>
          <w:rPr>
            <w:noProof/>
            <w:webHidden/>
          </w:rPr>
        </w:r>
        <w:r>
          <w:rPr>
            <w:noProof/>
            <w:webHidden/>
          </w:rPr>
          <w:fldChar w:fldCharType="separate"/>
        </w:r>
        <w:r>
          <w:rPr>
            <w:noProof/>
            <w:webHidden/>
          </w:rPr>
          <w:t>14</w:t>
        </w:r>
        <w:r>
          <w:rPr>
            <w:noProof/>
            <w:webHidden/>
          </w:rPr>
          <w:fldChar w:fldCharType="end"/>
        </w:r>
      </w:hyperlink>
    </w:p>
    <w:p w14:paraId="46E07DB8" w14:textId="0171B736" w:rsidR="00C72A4E" w:rsidRDefault="00C72A4E">
      <w:pPr>
        <w:pStyle w:val="Verzeichnis2"/>
        <w:rPr>
          <w:rFonts w:asciiTheme="minorHAnsi" w:eastAsiaTheme="minorEastAsia" w:hAnsiTheme="minorHAnsi" w:cstheme="minorBidi"/>
          <w:noProof/>
          <w:sz w:val="22"/>
          <w:lang w:eastAsia="de-CH"/>
        </w:rPr>
      </w:pPr>
      <w:hyperlink w:anchor="_Toc157182395" w:history="1">
        <w:r w:rsidRPr="00737373">
          <w:rPr>
            <w:rStyle w:val="Hyperlink"/>
            <w:noProof/>
          </w:rPr>
          <w:t>4.1</w:t>
        </w:r>
        <w:r>
          <w:rPr>
            <w:rFonts w:asciiTheme="minorHAnsi" w:eastAsiaTheme="minorEastAsia" w:hAnsiTheme="minorHAnsi" w:cstheme="minorBidi"/>
            <w:noProof/>
            <w:sz w:val="22"/>
            <w:lang w:eastAsia="de-CH"/>
          </w:rPr>
          <w:tab/>
        </w:r>
        <w:r w:rsidRPr="00737373">
          <w:rPr>
            <w:rStyle w:val="Hyperlink"/>
            <w:noProof/>
          </w:rPr>
          <w:t>Allgemein</w:t>
        </w:r>
        <w:r>
          <w:rPr>
            <w:noProof/>
            <w:webHidden/>
          </w:rPr>
          <w:tab/>
        </w:r>
        <w:r>
          <w:rPr>
            <w:noProof/>
            <w:webHidden/>
          </w:rPr>
          <w:fldChar w:fldCharType="begin"/>
        </w:r>
        <w:r>
          <w:rPr>
            <w:noProof/>
            <w:webHidden/>
          </w:rPr>
          <w:instrText xml:space="preserve"> PAGEREF _Toc157182395 \h </w:instrText>
        </w:r>
        <w:r>
          <w:rPr>
            <w:noProof/>
            <w:webHidden/>
          </w:rPr>
        </w:r>
        <w:r>
          <w:rPr>
            <w:noProof/>
            <w:webHidden/>
          </w:rPr>
          <w:fldChar w:fldCharType="separate"/>
        </w:r>
        <w:r>
          <w:rPr>
            <w:noProof/>
            <w:webHidden/>
          </w:rPr>
          <w:t>14</w:t>
        </w:r>
        <w:r>
          <w:rPr>
            <w:noProof/>
            <w:webHidden/>
          </w:rPr>
          <w:fldChar w:fldCharType="end"/>
        </w:r>
      </w:hyperlink>
    </w:p>
    <w:p w14:paraId="2D43C6C6" w14:textId="0410420C" w:rsidR="00C72A4E" w:rsidRDefault="00C72A4E">
      <w:pPr>
        <w:pStyle w:val="Verzeichnis2"/>
        <w:rPr>
          <w:rFonts w:asciiTheme="minorHAnsi" w:eastAsiaTheme="minorEastAsia" w:hAnsiTheme="minorHAnsi" w:cstheme="minorBidi"/>
          <w:noProof/>
          <w:sz w:val="22"/>
          <w:lang w:eastAsia="de-CH"/>
        </w:rPr>
      </w:pPr>
      <w:hyperlink w:anchor="_Toc157182396" w:history="1">
        <w:r w:rsidRPr="00737373">
          <w:rPr>
            <w:rStyle w:val="Hyperlink"/>
            <w:noProof/>
          </w:rPr>
          <w:t>4.2</w:t>
        </w:r>
        <w:r>
          <w:rPr>
            <w:rFonts w:asciiTheme="minorHAnsi" w:eastAsiaTheme="minorEastAsia" w:hAnsiTheme="minorHAnsi" w:cstheme="minorBidi"/>
            <w:noProof/>
            <w:sz w:val="22"/>
            <w:lang w:eastAsia="de-CH"/>
          </w:rPr>
          <w:tab/>
        </w:r>
        <w:r w:rsidRPr="00737373">
          <w:rPr>
            <w:rStyle w:val="Hyperlink"/>
            <w:noProof/>
          </w:rPr>
          <w:t>Begehung</w:t>
        </w:r>
        <w:r>
          <w:rPr>
            <w:noProof/>
            <w:webHidden/>
          </w:rPr>
          <w:tab/>
        </w:r>
        <w:r>
          <w:rPr>
            <w:noProof/>
            <w:webHidden/>
          </w:rPr>
          <w:fldChar w:fldCharType="begin"/>
        </w:r>
        <w:r>
          <w:rPr>
            <w:noProof/>
            <w:webHidden/>
          </w:rPr>
          <w:instrText xml:space="preserve"> PAGEREF _Toc157182396 \h </w:instrText>
        </w:r>
        <w:r>
          <w:rPr>
            <w:noProof/>
            <w:webHidden/>
          </w:rPr>
        </w:r>
        <w:r>
          <w:rPr>
            <w:noProof/>
            <w:webHidden/>
          </w:rPr>
          <w:fldChar w:fldCharType="separate"/>
        </w:r>
        <w:r>
          <w:rPr>
            <w:noProof/>
            <w:webHidden/>
          </w:rPr>
          <w:t>14</w:t>
        </w:r>
        <w:r>
          <w:rPr>
            <w:noProof/>
            <w:webHidden/>
          </w:rPr>
          <w:fldChar w:fldCharType="end"/>
        </w:r>
      </w:hyperlink>
    </w:p>
    <w:p w14:paraId="1C2D65FC" w14:textId="081883E1" w:rsidR="00C72A4E" w:rsidRDefault="00C72A4E">
      <w:pPr>
        <w:pStyle w:val="Verzeichnis2"/>
        <w:rPr>
          <w:rFonts w:asciiTheme="minorHAnsi" w:eastAsiaTheme="minorEastAsia" w:hAnsiTheme="minorHAnsi" w:cstheme="minorBidi"/>
          <w:noProof/>
          <w:sz w:val="22"/>
          <w:lang w:eastAsia="de-CH"/>
        </w:rPr>
      </w:pPr>
      <w:hyperlink w:anchor="_Toc157182397" w:history="1">
        <w:r w:rsidRPr="00737373">
          <w:rPr>
            <w:rStyle w:val="Hyperlink"/>
            <w:noProof/>
          </w:rPr>
          <w:t>4.3</w:t>
        </w:r>
        <w:r>
          <w:rPr>
            <w:rFonts w:asciiTheme="minorHAnsi" w:eastAsiaTheme="minorEastAsia" w:hAnsiTheme="minorHAnsi" w:cstheme="minorBidi"/>
            <w:noProof/>
            <w:sz w:val="22"/>
            <w:lang w:eastAsia="de-CH"/>
          </w:rPr>
          <w:tab/>
        </w:r>
        <w:r w:rsidRPr="00737373">
          <w:rPr>
            <w:rStyle w:val="Hyperlink"/>
            <w:noProof/>
          </w:rPr>
          <w:t>Angebotsaufbau</w:t>
        </w:r>
        <w:r>
          <w:rPr>
            <w:noProof/>
            <w:webHidden/>
          </w:rPr>
          <w:tab/>
        </w:r>
        <w:r>
          <w:rPr>
            <w:noProof/>
            <w:webHidden/>
          </w:rPr>
          <w:fldChar w:fldCharType="begin"/>
        </w:r>
        <w:r>
          <w:rPr>
            <w:noProof/>
            <w:webHidden/>
          </w:rPr>
          <w:instrText xml:space="preserve"> PAGEREF _Toc157182397 \h </w:instrText>
        </w:r>
        <w:r>
          <w:rPr>
            <w:noProof/>
            <w:webHidden/>
          </w:rPr>
        </w:r>
        <w:r>
          <w:rPr>
            <w:noProof/>
            <w:webHidden/>
          </w:rPr>
          <w:fldChar w:fldCharType="separate"/>
        </w:r>
        <w:r>
          <w:rPr>
            <w:noProof/>
            <w:webHidden/>
          </w:rPr>
          <w:t>15</w:t>
        </w:r>
        <w:r>
          <w:rPr>
            <w:noProof/>
            <w:webHidden/>
          </w:rPr>
          <w:fldChar w:fldCharType="end"/>
        </w:r>
      </w:hyperlink>
    </w:p>
    <w:p w14:paraId="14AE360A" w14:textId="230E2DA9" w:rsidR="00C72A4E" w:rsidRDefault="00C72A4E">
      <w:pPr>
        <w:pStyle w:val="Verzeichnis2"/>
        <w:rPr>
          <w:rFonts w:asciiTheme="minorHAnsi" w:eastAsiaTheme="minorEastAsia" w:hAnsiTheme="minorHAnsi" w:cstheme="minorBidi"/>
          <w:noProof/>
          <w:sz w:val="22"/>
          <w:lang w:eastAsia="de-CH"/>
        </w:rPr>
      </w:pPr>
      <w:hyperlink w:anchor="_Toc157182398" w:history="1">
        <w:r w:rsidRPr="00737373">
          <w:rPr>
            <w:rStyle w:val="Hyperlink"/>
            <w:noProof/>
          </w:rPr>
          <w:t>4.4</w:t>
        </w:r>
        <w:r>
          <w:rPr>
            <w:rFonts w:asciiTheme="minorHAnsi" w:eastAsiaTheme="minorEastAsia" w:hAnsiTheme="minorHAnsi" w:cstheme="minorBidi"/>
            <w:noProof/>
            <w:sz w:val="22"/>
            <w:lang w:eastAsia="de-CH"/>
          </w:rPr>
          <w:tab/>
        </w:r>
        <w:r w:rsidRPr="00737373">
          <w:rPr>
            <w:rStyle w:val="Hyperlink"/>
            <w:noProof/>
          </w:rPr>
          <w:t>Sprache</w:t>
        </w:r>
        <w:r>
          <w:rPr>
            <w:noProof/>
            <w:webHidden/>
          </w:rPr>
          <w:tab/>
        </w:r>
        <w:r>
          <w:rPr>
            <w:noProof/>
            <w:webHidden/>
          </w:rPr>
          <w:fldChar w:fldCharType="begin"/>
        </w:r>
        <w:r>
          <w:rPr>
            <w:noProof/>
            <w:webHidden/>
          </w:rPr>
          <w:instrText xml:space="preserve"> PAGEREF _Toc157182398 \h </w:instrText>
        </w:r>
        <w:r>
          <w:rPr>
            <w:noProof/>
            <w:webHidden/>
          </w:rPr>
        </w:r>
        <w:r>
          <w:rPr>
            <w:noProof/>
            <w:webHidden/>
          </w:rPr>
          <w:fldChar w:fldCharType="separate"/>
        </w:r>
        <w:r>
          <w:rPr>
            <w:noProof/>
            <w:webHidden/>
          </w:rPr>
          <w:t>15</w:t>
        </w:r>
        <w:r>
          <w:rPr>
            <w:noProof/>
            <w:webHidden/>
          </w:rPr>
          <w:fldChar w:fldCharType="end"/>
        </w:r>
      </w:hyperlink>
    </w:p>
    <w:p w14:paraId="7A5BC7AA" w14:textId="6C9EE7BF" w:rsidR="00C72A4E" w:rsidRDefault="00C72A4E">
      <w:pPr>
        <w:pStyle w:val="Verzeichnis2"/>
        <w:rPr>
          <w:rFonts w:asciiTheme="minorHAnsi" w:eastAsiaTheme="minorEastAsia" w:hAnsiTheme="minorHAnsi" w:cstheme="minorBidi"/>
          <w:noProof/>
          <w:sz w:val="22"/>
          <w:lang w:eastAsia="de-CH"/>
        </w:rPr>
      </w:pPr>
      <w:hyperlink w:anchor="_Toc157182399" w:history="1">
        <w:r w:rsidRPr="00737373">
          <w:rPr>
            <w:rStyle w:val="Hyperlink"/>
            <w:noProof/>
          </w:rPr>
          <w:t>4.5</w:t>
        </w:r>
        <w:r>
          <w:rPr>
            <w:rFonts w:asciiTheme="minorHAnsi" w:eastAsiaTheme="minorEastAsia" w:hAnsiTheme="minorHAnsi" w:cstheme="minorBidi"/>
            <w:noProof/>
            <w:sz w:val="22"/>
            <w:lang w:eastAsia="de-CH"/>
          </w:rPr>
          <w:tab/>
        </w:r>
        <w:r w:rsidRPr="00737373">
          <w:rPr>
            <w:rStyle w:val="Hyperlink"/>
            <w:noProof/>
          </w:rPr>
          <w:t>Fragen</w:t>
        </w:r>
        <w:r>
          <w:rPr>
            <w:noProof/>
            <w:webHidden/>
          </w:rPr>
          <w:tab/>
        </w:r>
        <w:r>
          <w:rPr>
            <w:noProof/>
            <w:webHidden/>
          </w:rPr>
          <w:fldChar w:fldCharType="begin"/>
        </w:r>
        <w:r>
          <w:rPr>
            <w:noProof/>
            <w:webHidden/>
          </w:rPr>
          <w:instrText xml:space="preserve"> PAGEREF _Toc157182399 \h </w:instrText>
        </w:r>
        <w:r>
          <w:rPr>
            <w:noProof/>
            <w:webHidden/>
          </w:rPr>
        </w:r>
        <w:r>
          <w:rPr>
            <w:noProof/>
            <w:webHidden/>
          </w:rPr>
          <w:fldChar w:fldCharType="separate"/>
        </w:r>
        <w:r>
          <w:rPr>
            <w:noProof/>
            <w:webHidden/>
          </w:rPr>
          <w:t>15</w:t>
        </w:r>
        <w:r>
          <w:rPr>
            <w:noProof/>
            <w:webHidden/>
          </w:rPr>
          <w:fldChar w:fldCharType="end"/>
        </w:r>
      </w:hyperlink>
    </w:p>
    <w:p w14:paraId="2E07C124" w14:textId="2C7B5741" w:rsidR="00C72A4E" w:rsidRDefault="00C72A4E">
      <w:pPr>
        <w:pStyle w:val="Verzeichnis2"/>
        <w:rPr>
          <w:rFonts w:asciiTheme="minorHAnsi" w:eastAsiaTheme="minorEastAsia" w:hAnsiTheme="minorHAnsi" w:cstheme="minorBidi"/>
          <w:noProof/>
          <w:sz w:val="22"/>
          <w:lang w:eastAsia="de-CH"/>
        </w:rPr>
      </w:pPr>
      <w:hyperlink w:anchor="_Toc157182400" w:history="1">
        <w:r w:rsidRPr="00737373">
          <w:rPr>
            <w:rStyle w:val="Hyperlink"/>
            <w:noProof/>
          </w:rPr>
          <w:t>4.6</w:t>
        </w:r>
        <w:r>
          <w:rPr>
            <w:rFonts w:asciiTheme="minorHAnsi" w:eastAsiaTheme="minorEastAsia" w:hAnsiTheme="minorHAnsi" w:cstheme="minorBidi"/>
            <w:noProof/>
            <w:sz w:val="22"/>
            <w:lang w:eastAsia="de-CH"/>
          </w:rPr>
          <w:tab/>
        </w:r>
        <w:r w:rsidRPr="00737373">
          <w:rPr>
            <w:rStyle w:val="Hyperlink"/>
            <w:noProof/>
          </w:rPr>
          <w:t>Abgabe (Ort, Termin und Form)</w:t>
        </w:r>
        <w:r>
          <w:rPr>
            <w:noProof/>
            <w:webHidden/>
          </w:rPr>
          <w:tab/>
        </w:r>
        <w:r>
          <w:rPr>
            <w:noProof/>
            <w:webHidden/>
          </w:rPr>
          <w:fldChar w:fldCharType="begin"/>
        </w:r>
        <w:r>
          <w:rPr>
            <w:noProof/>
            <w:webHidden/>
          </w:rPr>
          <w:instrText xml:space="preserve"> PAGEREF _Toc157182400 \h </w:instrText>
        </w:r>
        <w:r>
          <w:rPr>
            <w:noProof/>
            <w:webHidden/>
          </w:rPr>
        </w:r>
        <w:r>
          <w:rPr>
            <w:noProof/>
            <w:webHidden/>
          </w:rPr>
          <w:fldChar w:fldCharType="separate"/>
        </w:r>
        <w:r>
          <w:rPr>
            <w:noProof/>
            <w:webHidden/>
          </w:rPr>
          <w:t>16</w:t>
        </w:r>
        <w:r>
          <w:rPr>
            <w:noProof/>
            <w:webHidden/>
          </w:rPr>
          <w:fldChar w:fldCharType="end"/>
        </w:r>
      </w:hyperlink>
    </w:p>
    <w:p w14:paraId="7A8949A2" w14:textId="50E7B482" w:rsidR="00C72A4E" w:rsidRDefault="00C72A4E">
      <w:pPr>
        <w:pStyle w:val="Verzeichnis2"/>
        <w:rPr>
          <w:rFonts w:asciiTheme="minorHAnsi" w:eastAsiaTheme="minorEastAsia" w:hAnsiTheme="minorHAnsi" w:cstheme="minorBidi"/>
          <w:noProof/>
          <w:sz w:val="22"/>
          <w:lang w:eastAsia="de-CH"/>
        </w:rPr>
      </w:pPr>
      <w:hyperlink w:anchor="_Toc157182401" w:history="1">
        <w:r w:rsidRPr="00737373">
          <w:rPr>
            <w:rStyle w:val="Hyperlink"/>
            <w:noProof/>
          </w:rPr>
          <w:t>4.7</w:t>
        </w:r>
        <w:r>
          <w:rPr>
            <w:rFonts w:asciiTheme="minorHAnsi" w:eastAsiaTheme="minorEastAsia" w:hAnsiTheme="minorHAnsi" w:cstheme="minorBidi"/>
            <w:noProof/>
            <w:sz w:val="22"/>
            <w:lang w:eastAsia="de-CH"/>
          </w:rPr>
          <w:tab/>
        </w:r>
        <w:r w:rsidRPr="00737373">
          <w:rPr>
            <w:rStyle w:val="Hyperlink"/>
            <w:noProof/>
          </w:rPr>
          <w:t>Zustelladresse für ausländische Anbieterinnen</w:t>
        </w:r>
        <w:r>
          <w:rPr>
            <w:noProof/>
            <w:webHidden/>
          </w:rPr>
          <w:tab/>
        </w:r>
        <w:r>
          <w:rPr>
            <w:noProof/>
            <w:webHidden/>
          </w:rPr>
          <w:fldChar w:fldCharType="begin"/>
        </w:r>
        <w:r>
          <w:rPr>
            <w:noProof/>
            <w:webHidden/>
          </w:rPr>
          <w:instrText xml:space="preserve"> PAGEREF _Toc157182401 \h </w:instrText>
        </w:r>
        <w:r>
          <w:rPr>
            <w:noProof/>
            <w:webHidden/>
          </w:rPr>
        </w:r>
        <w:r>
          <w:rPr>
            <w:noProof/>
            <w:webHidden/>
          </w:rPr>
          <w:fldChar w:fldCharType="separate"/>
        </w:r>
        <w:r>
          <w:rPr>
            <w:noProof/>
            <w:webHidden/>
          </w:rPr>
          <w:t>16</w:t>
        </w:r>
        <w:r>
          <w:rPr>
            <w:noProof/>
            <w:webHidden/>
          </w:rPr>
          <w:fldChar w:fldCharType="end"/>
        </w:r>
      </w:hyperlink>
    </w:p>
    <w:p w14:paraId="7FDAB798" w14:textId="2F20C7E8" w:rsidR="00C72A4E" w:rsidRDefault="00C72A4E">
      <w:pPr>
        <w:pStyle w:val="Verzeichnis2"/>
        <w:rPr>
          <w:rFonts w:asciiTheme="minorHAnsi" w:eastAsiaTheme="minorEastAsia" w:hAnsiTheme="minorHAnsi" w:cstheme="minorBidi"/>
          <w:noProof/>
          <w:sz w:val="22"/>
          <w:lang w:eastAsia="de-CH"/>
        </w:rPr>
      </w:pPr>
      <w:hyperlink w:anchor="_Toc157182402" w:history="1">
        <w:r w:rsidRPr="00737373">
          <w:rPr>
            <w:rStyle w:val="Hyperlink"/>
            <w:noProof/>
          </w:rPr>
          <w:t>4.8</w:t>
        </w:r>
        <w:r>
          <w:rPr>
            <w:rFonts w:asciiTheme="minorHAnsi" w:eastAsiaTheme="minorEastAsia" w:hAnsiTheme="minorHAnsi" w:cstheme="minorBidi"/>
            <w:noProof/>
            <w:sz w:val="22"/>
            <w:lang w:eastAsia="de-CH"/>
          </w:rPr>
          <w:tab/>
        </w:r>
        <w:r w:rsidRPr="00737373">
          <w:rPr>
            <w:rStyle w:val="Hyperlink"/>
            <w:noProof/>
          </w:rPr>
          <w:t>Währung und Zahlungsbedingungen</w:t>
        </w:r>
        <w:r>
          <w:rPr>
            <w:noProof/>
            <w:webHidden/>
          </w:rPr>
          <w:tab/>
        </w:r>
        <w:r>
          <w:rPr>
            <w:noProof/>
            <w:webHidden/>
          </w:rPr>
          <w:fldChar w:fldCharType="begin"/>
        </w:r>
        <w:r>
          <w:rPr>
            <w:noProof/>
            <w:webHidden/>
          </w:rPr>
          <w:instrText xml:space="preserve"> PAGEREF _Toc157182402 \h </w:instrText>
        </w:r>
        <w:r>
          <w:rPr>
            <w:noProof/>
            <w:webHidden/>
          </w:rPr>
        </w:r>
        <w:r>
          <w:rPr>
            <w:noProof/>
            <w:webHidden/>
          </w:rPr>
          <w:fldChar w:fldCharType="separate"/>
        </w:r>
        <w:r>
          <w:rPr>
            <w:noProof/>
            <w:webHidden/>
          </w:rPr>
          <w:t>16</w:t>
        </w:r>
        <w:r>
          <w:rPr>
            <w:noProof/>
            <w:webHidden/>
          </w:rPr>
          <w:fldChar w:fldCharType="end"/>
        </w:r>
      </w:hyperlink>
    </w:p>
    <w:p w14:paraId="04C24A38" w14:textId="3D819C46" w:rsidR="00C72A4E" w:rsidRDefault="00C72A4E">
      <w:pPr>
        <w:pStyle w:val="Verzeichnis2"/>
        <w:rPr>
          <w:rFonts w:asciiTheme="minorHAnsi" w:eastAsiaTheme="minorEastAsia" w:hAnsiTheme="minorHAnsi" w:cstheme="minorBidi"/>
          <w:noProof/>
          <w:sz w:val="22"/>
          <w:lang w:eastAsia="de-CH"/>
        </w:rPr>
      </w:pPr>
      <w:hyperlink w:anchor="_Toc157182403" w:history="1">
        <w:r w:rsidRPr="00737373">
          <w:rPr>
            <w:rStyle w:val="Hyperlink"/>
            <w:noProof/>
          </w:rPr>
          <w:t>4.9</w:t>
        </w:r>
        <w:r>
          <w:rPr>
            <w:rFonts w:asciiTheme="minorHAnsi" w:eastAsiaTheme="minorEastAsia" w:hAnsiTheme="minorHAnsi" w:cstheme="minorBidi"/>
            <w:noProof/>
            <w:sz w:val="22"/>
            <w:lang w:eastAsia="de-CH"/>
          </w:rPr>
          <w:tab/>
        </w:r>
        <w:r w:rsidRPr="00737373">
          <w:rPr>
            <w:rStyle w:val="Hyperlink"/>
            <w:noProof/>
          </w:rPr>
          <w:t>Berücksichtigung der Teuerung</w:t>
        </w:r>
        <w:r>
          <w:rPr>
            <w:noProof/>
            <w:webHidden/>
          </w:rPr>
          <w:tab/>
        </w:r>
        <w:r>
          <w:rPr>
            <w:noProof/>
            <w:webHidden/>
          </w:rPr>
          <w:fldChar w:fldCharType="begin"/>
        </w:r>
        <w:r>
          <w:rPr>
            <w:noProof/>
            <w:webHidden/>
          </w:rPr>
          <w:instrText xml:space="preserve"> PAGEREF _Toc157182403 \h </w:instrText>
        </w:r>
        <w:r>
          <w:rPr>
            <w:noProof/>
            <w:webHidden/>
          </w:rPr>
        </w:r>
        <w:r>
          <w:rPr>
            <w:noProof/>
            <w:webHidden/>
          </w:rPr>
          <w:fldChar w:fldCharType="separate"/>
        </w:r>
        <w:r>
          <w:rPr>
            <w:noProof/>
            <w:webHidden/>
          </w:rPr>
          <w:t>16</w:t>
        </w:r>
        <w:r>
          <w:rPr>
            <w:noProof/>
            <w:webHidden/>
          </w:rPr>
          <w:fldChar w:fldCharType="end"/>
        </w:r>
      </w:hyperlink>
    </w:p>
    <w:p w14:paraId="2CA5ED88" w14:textId="42DCA916" w:rsidR="00C72A4E" w:rsidRDefault="00C72A4E">
      <w:pPr>
        <w:pStyle w:val="Verzeichnis2"/>
        <w:rPr>
          <w:rFonts w:asciiTheme="minorHAnsi" w:eastAsiaTheme="minorEastAsia" w:hAnsiTheme="minorHAnsi" w:cstheme="minorBidi"/>
          <w:noProof/>
          <w:sz w:val="22"/>
          <w:lang w:eastAsia="de-CH"/>
        </w:rPr>
      </w:pPr>
      <w:hyperlink w:anchor="_Toc157182404" w:history="1">
        <w:r w:rsidRPr="00737373">
          <w:rPr>
            <w:rStyle w:val="Hyperlink"/>
            <w:noProof/>
          </w:rPr>
          <w:t>4.10</w:t>
        </w:r>
        <w:r>
          <w:rPr>
            <w:rFonts w:asciiTheme="minorHAnsi" w:eastAsiaTheme="minorEastAsia" w:hAnsiTheme="minorHAnsi" w:cstheme="minorBidi"/>
            <w:noProof/>
            <w:sz w:val="22"/>
            <w:lang w:eastAsia="de-CH"/>
          </w:rPr>
          <w:tab/>
        </w:r>
        <w:r w:rsidRPr="00737373">
          <w:rPr>
            <w:rStyle w:val="Hyperlink"/>
            <w:noProof/>
          </w:rPr>
          <w:t>Teilangebote und Lose</w:t>
        </w:r>
        <w:r>
          <w:rPr>
            <w:noProof/>
            <w:webHidden/>
          </w:rPr>
          <w:tab/>
        </w:r>
        <w:r>
          <w:rPr>
            <w:noProof/>
            <w:webHidden/>
          </w:rPr>
          <w:fldChar w:fldCharType="begin"/>
        </w:r>
        <w:r>
          <w:rPr>
            <w:noProof/>
            <w:webHidden/>
          </w:rPr>
          <w:instrText xml:space="preserve"> PAGEREF _Toc157182404 \h </w:instrText>
        </w:r>
        <w:r>
          <w:rPr>
            <w:noProof/>
            <w:webHidden/>
          </w:rPr>
        </w:r>
        <w:r>
          <w:rPr>
            <w:noProof/>
            <w:webHidden/>
          </w:rPr>
          <w:fldChar w:fldCharType="separate"/>
        </w:r>
        <w:r>
          <w:rPr>
            <w:noProof/>
            <w:webHidden/>
          </w:rPr>
          <w:t>17</w:t>
        </w:r>
        <w:r>
          <w:rPr>
            <w:noProof/>
            <w:webHidden/>
          </w:rPr>
          <w:fldChar w:fldCharType="end"/>
        </w:r>
      </w:hyperlink>
    </w:p>
    <w:p w14:paraId="7496542B" w14:textId="04D9C689" w:rsidR="00C72A4E" w:rsidRDefault="00C72A4E">
      <w:pPr>
        <w:pStyle w:val="Verzeichnis2"/>
        <w:rPr>
          <w:rFonts w:asciiTheme="minorHAnsi" w:eastAsiaTheme="minorEastAsia" w:hAnsiTheme="minorHAnsi" w:cstheme="minorBidi"/>
          <w:noProof/>
          <w:sz w:val="22"/>
          <w:lang w:eastAsia="de-CH"/>
        </w:rPr>
      </w:pPr>
      <w:hyperlink w:anchor="_Toc157182405" w:history="1">
        <w:r w:rsidRPr="00737373">
          <w:rPr>
            <w:rStyle w:val="Hyperlink"/>
            <w:noProof/>
          </w:rPr>
          <w:t>4.11</w:t>
        </w:r>
        <w:r>
          <w:rPr>
            <w:rFonts w:asciiTheme="minorHAnsi" w:eastAsiaTheme="minorEastAsia" w:hAnsiTheme="minorHAnsi" w:cstheme="minorBidi"/>
            <w:noProof/>
            <w:sz w:val="22"/>
            <w:lang w:eastAsia="de-CH"/>
          </w:rPr>
          <w:tab/>
        </w:r>
        <w:r w:rsidRPr="00737373">
          <w:rPr>
            <w:rStyle w:val="Hyperlink"/>
            <w:noProof/>
          </w:rPr>
          <w:t>Varianten</w:t>
        </w:r>
        <w:r>
          <w:rPr>
            <w:noProof/>
            <w:webHidden/>
          </w:rPr>
          <w:tab/>
        </w:r>
        <w:r>
          <w:rPr>
            <w:noProof/>
            <w:webHidden/>
          </w:rPr>
          <w:fldChar w:fldCharType="begin"/>
        </w:r>
        <w:r>
          <w:rPr>
            <w:noProof/>
            <w:webHidden/>
          </w:rPr>
          <w:instrText xml:space="preserve"> PAGEREF _Toc157182405 \h </w:instrText>
        </w:r>
        <w:r>
          <w:rPr>
            <w:noProof/>
            <w:webHidden/>
          </w:rPr>
        </w:r>
        <w:r>
          <w:rPr>
            <w:noProof/>
            <w:webHidden/>
          </w:rPr>
          <w:fldChar w:fldCharType="separate"/>
        </w:r>
        <w:r>
          <w:rPr>
            <w:noProof/>
            <w:webHidden/>
          </w:rPr>
          <w:t>17</w:t>
        </w:r>
        <w:r>
          <w:rPr>
            <w:noProof/>
            <w:webHidden/>
          </w:rPr>
          <w:fldChar w:fldCharType="end"/>
        </w:r>
      </w:hyperlink>
    </w:p>
    <w:p w14:paraId="4627E6B0" w14:textId="654A708C" w:rsidR="00C72A4E" w:rsidRDefault="00C72A4E">
      <w:pPr>
        <w:pStyle w:val="Verzeichnis2"/>
        <w:rPr>
          <w:rFonts w:asciiTheme="minorHAnsi" w:eastAsiaTheme="minorEastAsia" w:hAnsiTheme="minorHAnsi" w:cstheme="minorBidi"/>
          <w:noProof/>
          <w:sz w:val="22"/>
          <w:lang w:eastAsia="de-CH"/>
        </w:rPr>
      </w:pPr>
      <w:hyperlink w:anchor="_Toc157182406" w:history="1">
        <w:r w:rsidRPr="00737373">
          <w:rPr>
            <w:rStyle w:val="Hyperlink"/>
            <w:noProof/>
          </w:rPr>
          <w:t>4.12</w:t>
        </w:r>
        <w:r>
          <w:rPr>
            <w:rFonts w:asciiTheme="minorHAnsi" w:eastAsiaTheme="minorEastAsia" w:hAnsiTheme="minorHAnsi" w:cstheme="minorBidi"/>
            <w:noProof/>
            <w:sz w:val="22"/>
            <w:lang w:eastAsia="de-CH"/>
          </w:rPr>
          <w:tab/>
        </w:r>
        <w:r w:rsidRPr="00737373">
          <w:rPr>
            <w:rStyle w:val="Hyperlink"/>
            <w:noProof/>
          </w:rPr>
          <w:t>Subunternehmen</w:t>
        </w:r>
        <w:r>
          <w:rPr>
            <w:noProof/>
            <w:webHidden/>
          </w:rPr>
          <w:tab/>
        </w:r>
        <w:r>
          <w:rPr>
            <w:noProof/>
            <w:webHidden/>
          </w:rPr>
          <w:fldChar w:fldCharType="begin"/>
        </w:r>
        <w:r>
          <w:rPr>
            <w:noProof/>
            <w:webHidden/>
          </w:rPr>
          <w:instrText xml:space="preserve"> PAGEREF _Toc157182406 \h </w:instrText>
        </w:r>
        <w:r>
          <w:rPr>
            <w:noProof/>
            <w:webHidden/>
          </w:rPr>
        </w:r>
        <w:r>
          <w:rPr>
            <w:noProof/>
            <w:webHidden/>
          </w:rPr>
          <w:fldChar w:fldCharType="separate"/>
        </w:r>
        <w:r>
          <w:rPr>
            <w:noProof/>
            <w:webHidden/>
          </w:rPr>
          <w:t>17</w:t>
        </w:r>
        <w:r>
          <w:rPr>
            <w:noProof/>
            <w:webHidden/>
          </w:rPr>
          <w:fldChar w:fldCharType="end"/>
        </w:r>
      </w:hyperlink>
    </w:p>
    <w:p w14:paraId="03C9CB87" w14:textId="50491CE4" w:rsidR="00C72A4E" w:rsidRDefault="00C72A4E">
      <w:pPr>
        <w:pStyle w:val="Verzeichnis2"/>
        <w:rPr>
          <w:rFonts w:asciiTheme="minorHAnsi" w:eastAsiaTheme="minorEastAsia" w:hAnsiTheme="minorHAnsi" w:cstheme="minorBidi"/>
          <w:noProof/>
          <w:sz w:val="22"/>
          <w:lang w:eastAsia="de-CH"/>
        </w:rPr>
      </w:pPr>
      <w:hyperlink w:anchor="_Toc157182407" w:history="1">
        <w:r w:rsidRPr="00737373">
          <w:rPr>
            <w:rStyle w:val="Hyperlink"/>
            <w:noProof/>
          </w:rPr>
          <w:t>4.13</w:t>
        </w:r>
        <w:r>
          <w:rPr>
            <w:rFonts w:asciiTheme="minorHAnsi" w:eastAsiaTheme="minorEastAsia" w:hAnsiTheme="minorHAnsi" w:cstheme="minorBidi"/>
            <w:noProof/>
            <w:sz w:val="22"/>
            <w:lang w:eastAsia="de-CH"/>
          </w:rPr>
          <w:tab/>
        </w:r>
        <w:r w:rsidRPr="00737373">
          <w:rPr>
            <w:rStyle w:val="Hyperlink"/>
            <w:noProof/>
          </w:rPr>
          <w:t>Bietergemeinschaften</w:t>
        </w:r>
        <w:r>
          <w:rPr>
            <w:noProof/>
            <w:webHidden/>
          </w:rPr>
          <w:tab/>
        </w:r>
        <w:r>
          <w:rPr>
            <w:noProof/>
            <w:webHidden/>
          </w:rPr>
          <w:fldChar w:fldCharType="begin"/>
        </w:r>
        <w:r>
          <w:rPr>
            <w:noProof/>
            <w:webHidden/>
          </w:rPr>
          <w:instrText xml:space="preserve"> PAGEREF _Toc157182407 \h </w:instrText>
        </w:r>
        <w:r>
          <w:rPr>
            <w:noProof/>
            <w:webHidden/>
          </w:rPr>
        </w:r>
        <w:r>
          <w:rPr>
            <w:noProof/>
            <w:webHidden/>
          </w:rPr>
          <w:fldChar w:fldCharType="separate"/>
        </w:r>
        <w:r>
          <w:rPr>
            <w:noProof/>
            <w:webHidden/>
          </w:rPr>
          <w:t>18</w:t>
        </w:r>
        <w:r>
          <w:rPr>
            <w:noProof/>
            <w:webHidden/>
          </w:rPr>
          <w:fldChar w:fldCharType="end"/>
        </w:r>
      </w:hyperlink>
    </w:p>
    <w:p w14:paraId="6F91A87F" w14:textId="65FCB2E8" w:rsidR="00C72A4E" w:rsidRDefault="00C72A4E">
      <w:pPr>
        <w:pStyle w:val="Verzeichnis2"/>
        <w:rPr>
          <w:rFonts w:asciiTheme="minorHAnsi" w:eastAsiaTheme="minorEastAsia" w:hAnsiTheme="minorHAnsi" w:cstheme="minorBidi"/>
          <w:noProof/>
          <w:sz w:val="22"/>
          <w:lang w:eastAsia="de-CH"/>
        </w:rPr>
      </w:pPr>
      <w:hyperlink w:anchor="_Toc157182408" w:history="1">
        <w:r w:rsidRPr="00737373">
          <w:rPr>
            <w:rStyle w:val="Hyperlink"/>
            <w:noProof/>
          </w:rPr>
          <w:t>4.14</w:t>
        </w:r>
        <w:r>
          <w:rPr>
            <w:rFonts w:asciiTheme="minorHAnsi" w:eastAsiaTheme="minorEastAsia" w:hAnsiTheme="minorHAnsi" w:cstheme="minorBidi"/>
            <w:noProof/>
            <w:sz w:val="22"/>
            <w:lang w:eastAsia="de-CH"/>
          </w:rPr>
          <w:tab/>
        </w:r>
        <w:r w:rsidRPr="00737373">
          <w:rPr>
            <w:rStyle w:val="Hyperlink"/>
            <w:noProof/>
          </w:rPr>
          <w:t>Vergütung des Angebots</w:t>
        </w:r>
        <w:r>
          <w:rPr>
            <w:noProof/>
            <w:webHidden/>
          </w:rPr>
          <w:tab/>
        </w:r>
        <w:r>
          <w:rPr>
            <w:noProof/>
            <w:webHidden/>
          </w:rPr>
          <w:fldChar w:fldCharType="begin"/>
        </w:r>
        <w:r>
          <w:rPr>
            <w:noProof/>
            <w:webHidden/>
          </w:rPr>
          <w:instrText xml:space="preserve"> PAGEREF _Toc157182408 \h </w:instrText>
        </w:r>
        <w:r>
          <w:rPr>
            <w:noProof/>
            <w:webHidden/>
          </w:rPr>
        </w:r>
        <w:r>
          <w:rPr>
            <w:noProof/>
            <w:webHidden/>
          </w:rPr>
          <w:fldChar w:fldCharType="separate"/>
        </w:r>
        <w:r>
          <w:rPr>
            <w:noProof/>
            <w:webHidden/>
          </w:rPr>
          <w:t>18</w:t>
        </w:r>
        <w:r>
          <w:rPr>
            <w:noProof/>
            <w:webHidden/>
          </w:rPr>
          <w:fldChar w:fldCharType="end"/>
        </w:r>
      </w:hyperlink>
    </w:p>
    <w:p w14:paraId="41FA01A7" w14:textId="5F418F0C" w:rsidR="00C72A4E" w:rsidRDefault="00C72A4E">
      <w:pPr>
        <w:pStyle w:val="Verzeichnis2"/>
        <w:rPr>
          <w:rFonts w:asciiTheme="minorHAnsi" w:eastAsiaTheme="minorEastAsia" w:hAnsiTheme="minorHAnsi" w:cstheme="minorBidi"/>
          <w:noProof/>
          <w:sz w:val="22"/>
          <w:lang w:eastAsia="de-CH"/>
        </w:rPr>
      </w:pPr>
      <w:hyperlink w:anchor="_Toc157182409" w:history="1">
        <w:r w:rsidRPr="00737373">
          <w:rPr>
            <w:rStyle w:val="Hyperlink"/>
            <w:noProof/>
          </w:rPr>
          <w:t>4.15</w:t>
        </w:r>
        <w:r>
          <w:rPr>
            <w:rFonts w:asciiTheme="minorHAnsi" w:eastAsiaTheme="minorEastAsia" w:hAnsiTheme="minorHAnsi" w:cstheme="minorBidi"/>
            <w:noProof/>
            <w:sz w:val="22"/>
            <w:lang w:eastAsia="de-CH"/>
          </w:rPr>
          <w:tab/>
        </w:r>
        <w:r w:rsidRPr="00737373">
          <w:rPr>
            <w:rStyle w:val="Hyperlink"/>
            <w:noProof/>
          </w:rPr>
          <w:t>Gültigkeit des Angebots</w:t>
        </w:r>
        <w:r>
          <w:rPr>
            <w:noProof/>
            <w:webHidden/>
          </w:rPr>
          <w:tab/>
        </w:r>
        <w:r>
          <w:rPr>
            <w:noProof/>
            <w:webHidden/>
          </w:rPr>
          <w:fldChar w:fldCharType="begin"/>
        </w:r>
        <w:r>
          <w:rPr>
            <w:noProof/>
            <w:webHidden/>
          </w:rPr>
          <w:instrText xml:space="preserve"> PAGEREF _Toc157182409 \h </w:instrText>
        </w:r>
        <w:r>
          <w:rPr>
            <w:noProof/>
            <w:webHidden/>
          </w:rPr>
        </w:r>
        <w:r>
          <w:rPr>
            <w:noProof/>
            <w:webHidden/>
          </w:rPr>
          <w:fldChar w:fldCharType="separate"/>
        </w:r>
        <w:r>
          <w:rPr>
            <w:noProof/>
            <w:webHidden/>
          </w:rPr>
          <w:t>18</w:t>
        </w:r>
        <w:r>
          <w:rPr>
            <w:noProof/>
            <w:webHidden/>
          </w:rPr>
          <w:fldChar w:fldCharType="end"/>
        </w:r>
      </w:hyperlink>
    </w:p>
    <w:p w14:paraId="2F1E44B4" w14:textId="1664EEE5" w:rsidR="00C72A4E" w:rsidRDefault="00C72A4E">
      <w:pPr>
        <w:pStyle w:val="Verzeichnis2"/>
        <w:rPr>
          <w:rFonts w:asciiTheme="minorHAnsi" w:eastAsiaTheme="minorEastAsia" w:hAnsiTheme="minorHAnsi" w:cstheme="minorBidi"/>
          <w:noProof/>
          <w:sz w:val="22"/>
          <w:lang w:eastAsia="de-CH"/>
        </w:rPr>
      </w:pPr>
      <w:hyperlink w:anchor="_Toc157182410" w:history="1">
        <w:r w:rsidRPr="00737373">
          <w:rPr>
            <w:rStyle w:val="Hyperlink"/>
            <w:noProof/>
          </w:rPr>
          <w:t>4.16</w:t>
        </w:r>
        <w:r>
          <w:rPr>
            <w:rFonts w:asciiTheme="minorHAnsi" w:eastAsiaTheme="minorEastAsia" w:hAnsiTheme="minorHAnsi" w:cstheme="minorBidi"/>
            <w:noProof/>
            <w:sz w:val="22"/>
            <w:lang w:eastAsia="de-CH"/>
          </w:rPr>
          <w:tab/>
        </w:r>
        <w:r w:rsidRPr="00737373">
          <w:rPr>
            <w:rStyle w:val="Hyperlink"/>
            <w:noProof/>
          </w:rPr>
          <w:t>Ausführungstermine</w:t>
        </w:r>
        <w:r>
          <w:rPr>
            <w:noProof/>
            <w:webHidden/>
          </w:rPr>
          <w:tab/>
        </w:r>
        <w:r>
          <w:rPr>
            <w:noProof/>
            <w:webHidden/>
          </w:rPr>
          <w:fldChar w:fldCharType="begin"/>
        </w:r>
        <w:r>
          <w:rPr>
            <w:noProof/>
            <w:webHidden/>
          </w:rPr>
          <w:instrText xml:space="preserve"> PAGEREF _Toc157182410 \h </w:instrText>
        </w:r>
        <w:r>
          <w:rPr>
            <w:noProof/>
            <w:webHidden/>
          </w:rPr>
        </w:r>
        <w:r>
          <w:rPr>
            <w:noProof/>
            <w:webHidden/>
          </w:rPr>
          <w:fldChar w:fldCharType="separate"/>
        </w:r>
        <w:r>
          <w:rPr>
            <w:noProof/>
            <w:webHidden/>
          </w:rPr>
          <w:t>19</w:t>
        </w:r>
        <w:r>
          <w:rPr>
            <w:noProof/>
            <w:webHidden/>
          </w:rPr>
          <w:fldChar w:fldCharType="end"/>
        </w:r>
      </w:hyperlink>
    </w:p>
    <w:p w14:paraId="373E697C" w14:textId="353CE7D1" w:rsidR="00C72A4E" w:rsidRDefault="00C72A4E">
      <w:pPr>
        <w:pStyle w:val="Verzeichnis2"/>
        <w:rPr>
          <w:rFonts w:asciiTheme="minorHAnsi" w:eastAsiaTheme="minorEastAsia" w:hAnsiTheme="minorHAnsi" w:cstheme="minorBidi"/>
          <w:noProof/>
          <w:sz w:val="22"/>
          <w:lang w:eastAsia="de-CH"/>
        </w:rPr>
      </w:pPr>
      <w:hyperlink w:anchor="_Toc157182411" w:history="1">
        <w:r w:rsidRPr="00737373">
          <w:rPr>
            <w:rStyle w:val="Hyperlink"/>
            <w:noProof/>
          </w:rPr>
          <w:t>4.17</w:t>
        </w:r>
        <w:r>
          <w:rPr>
            <w:rFonts w:asciiTheme="minorHAnsi" w:eastAsiaTheme="minorEastAsia" w:hAnsiTheme="minorHAnsi" w:cstheme="minorBidi"/>
            <w:noProof/>
            <w:sz w:val="22"/>
            <w:lang w:eastAsia="de-CH"/>
          </w:rPr>
          <w:tab/>
        </w:r>
        <w:r w:rsidRPr="00737373">
          <w:rPr>
            <w:rStyle w:val="Hyperlink"/>
            <w:noProof/>
          </w:rPr>
          <w:t>Erläuterung und Bereinigungen</w:t>
        </w:r>
        <w:r>
          <w:rPr>
            <w:noProof/>
            <w:webHidden/>
          </w:rPr>
          <w:tab/>
        </w:r>
        <w:r>
          <w:rPr>
            <w:noProof/>
            <w:webHidden/>
          </w:rPr>
          <w:fldChar w:fldCharType="begin"/>
        </w:r>
        <w:r>
          <w:rPr>
            <w:noProof/>
            <w:webHidden/>
          </w:rPr>
          <w:instrText xml:space="preserve"> PAGEREF _Toc157182411 \h </w:instrText>
        </w:r>
        <w:r>
          <w:rPr>
            <w:noProof/>
            <w:webHidden/>
          </w:rPr>
        </w:r>
        <w:r>
          <w:rPr>
            <w:noProof/>
            <w:webHidden/>
          </w:rPr>
          <w:fldChar w:fldCharType="separate"/>
        </w:r>
        <w:r>
          <w:rPr>
            <w:noProof/>
            <w:webHidden/>
          </w:rPr>
          <w:t>19</w:t>
        </w:r>
        <w:r>
          <w:rPr>
            <w:noProof/>
            <w:webHidden/>
          </w:rPr>
          <w:fldChar w:fldCharType="end"/>
        </w:r>
      </w:hyperlink>
    </w:p>
    <w:p w14:paraId="70618772" w14:textId="168F3706" w:rsidR="00C72A4E" w:rsidRDefault="00C72A4E">
      <w:pPr>
        <w:pStyle w:val="Verzeichnis2"/>
        <w:rPr>
          <w:rFonts w:asciiTheme="minorHAnsi" w:eastAsiaTheme="minorEastAsia" w:hAnsiTheme="minorHAnsi" w:cstheme="minorBidi"/>
          <w:noProof/>
          <w:sz w:val="22"/>
          <w:lang w:eastAsia="de-CH"/>
        </w:rPr>
      </w:pPr>
      <w:hyperlink w:anchor="_Toc157182412" w:history="1">
        <w:r w:rsidRPr="00737373">
          <w:rPr>
            <w:rStyle w:val="Hyperlink"/>
            <w:noProof/>
          </w:rPr>
          <w:t>4.18</w:t>
        </w:r>
        <w:r>
          <w:rPr>
            <w:rFonts w:asciiTheme="minorHAnsi" w:eastAsiaTheme="minorEastAsia" w:hAnsiTheme="minorHAnsi" w:cstheme="minorBidi"/>
            <w:noProof/>
            <w:sz w:val="22"/>
            <w:lang w:eastAsia="de-CH"/>
          </w:rPr>
          <w:tab/>
        </w:r>
        <w:r w:rsidRPr="00737373">
          <w:rPr>
            <w:rStyle w:val="Hyperlink"/>
            <w:noProof/>
          </w:rPr>
          <w:t>Preis der Ausschreibungsunterlagen</w:t>
        </w:r>
        <w:r>
          <w:rPr>
            <w:noProof/>
            <w:webHidden/>
          </w:rPr>
          <w:tab/>
        </w:r>
        <w:r>
          <w:rPr>
            <w:noProof/>
            <w:webHidden/>
          </w:rPr>
          <w:fldChar w:fldCharType="begin"/>
        </w:r>
        <w:r>
          <w:rPr>
            <w:noProof/>
            <w:webHidden/>
          </w:rPr>
          <w:instrText xml:space="preserve"> PAGEREF _Toc157182412 \h </w:instrText>
        </w:r>
        <w:r>
          <w:rPr>
            <w:noProof/>
            <w:webHidden/>
          </w:rPr>
        </w:r>
        <w:r>
          <w:rPr>
            <w:noProof/>
            <w:webHidden/>
          </w:rPr>
          <w:fldChar w:fldCharType="separate"/>
        </w:r>
        <w:r>
          <w:rPr>
            <w:noProof/>
            <w:webHidden/>
          </w:rPr>
          <w:t>19</w:t>
        </w:r>
        <w:r>
          <w:rPr>
            <w:noProof/>
            <w:webHidden/>
          </w:rPr>
          <w:fldChar w:fldCharType="end"/>
        </w:r>
      </w:hyperlink>
    </w:p>
    <w:p w14:paraId="6896129A" w14:textId="5FABB1A3" w:rsidR="00C72A4E" w:rsidRDefault="00C72A4E">
      <w:pPr>
        <w:pStyle w:val="Verzeichnis2"/>
        <w:rPr>
          <w:rFonts w:asciiTheme="minorHAnsi" w:eastAsiaTheme="minorEastAsia" w:hAnsiTheme="minorHAnsi" w:cstheme="minorBidi"/>
          <w:noProof/>
          <w:sz w:val="22"/>
          <w:lang w:eastAsia="de-CH"/>
        </w:rPr>
      </w:pPr>
      <w:hyperlink w:anchor="_Toc157182413" w:history="1">
        <w:r w:rsidRPr="00737373">
          <w:rPr>
            <w:rStyle w:val="Hyperlink"/>
            <w:noProof/>
          </w:rPr>
          <w:t>4.19</w:t>
        </w:r>
        <w:r>
          <w:rPr>
            <w:rFonts w:asciiTheme="minorHAnsi" w:eastAsiaTheme="minorEastAsia" w:hAnsiTheme="minorHAnsi" w:cstheme="minorBidi"/>
            <w:noProof/>
            <w:sz w:val="22"/>
            <w:lang w:eastAsia="de-CH"/>
          </w:rPr>
          <w:tab/>
        </w:r>
        <w:r w:rsidRPr="00737373">
          <w:rPr>
            <w:rStyle w:val="Hyperlink"/>
            <w:noProof/>
          </w:rPr>
          <w:t>Vorbefasste Anbieterinnen</w:t>
        </w:r>
        <w:r>
          <w:rPr>
            <w:noProof/>
            <w:webHidden/>
          </w:rPr>
          <w:tab/>
        </w:r>
        <w:r>
          <w:rPr>
            <w:noProof/>
            <w:webHidden/>
          </w:rPr>
          <w:fldChar w:fldCharType="begin"/>
        </w:r>
        <w:r>
          <w:rPr>
            <w:noProof/>
            <w:webHidden/>
          </w:rPr>
          <w:instrText xml:space="preserve"> PAGEREF _Toc157182413 \h </w:instrText>
        </w:r>
        <w:r>
          <w:rPr>
            <w:noProof/>
            <w:webHidden/>
          </w:rPr>
        </w:r>
        <w:r>
          <w:rPr>
            <w:noProof/>
            <w:webHidden/>
          </w:rPr>
          <w:fldChar w:fldCharType="separate"/>
        </w:r>
        <w:r>
          <w:rPr>
            <w:noProof/>
            <w:webHidden/>
          </w:rPr>
          <w:t>19</w:t>
        </w:r>
        <w:r>
          <w:rPr>
            <w:noProof/>
            <w:webHidden/>
          </w:rPr>
          <w:fldChar w:fldCharType="end"/>
        </w:r>
      </w:hyperlink>
    </w:p>
    <w:p w14:paraId="60549741" w14:textId="1A7F6741" w:rsidR="00C72A4E" w:rsidRDefault="00C72A4E">
      <w:pPr>
        <w:pStyle w:val="Verzeichnis2"/>
        <w:rPr>
          <w:rFonts w:asciiTheme="minorHAnsi" w:eastAsiaTheme="minorEastAsia" w:hAnsiTheme="minorHAnsi" w:cstheme="minorBidi"/>
          <w:noProof/>
          <w:sz w:val="22"/>
          <w:lang w:eastAsia="de-CH"/>
        </w:rPr>
      </w:pPr>
      <w:hyperlink w:anchor="_Toc157182414" w:history="1">
        <w:r w:rsidRPr="00737373">
          <w:rPr>
            <w:rStyle w:val="Hyperlink"/>
            <w:noProof/>
          </w:rPr>
          <w:t>4.20</w:t>
        </w:r>
        <w:r>
          <w:rPr>
            <w:rFonts w:asciiTheme="minorHAnsi" w:eastAsiaTheme="minorEastAsia" w:hAnsiTheme="minorHAnsi" w:cstheme="minorBidi"/>
            <w:noProof/>
            <w:sz w:val="22"/>
            <w:lang w:eastAsia="de-CH"/>
          </w:rPr>
          <w:tab/>
        </w:r>
        <w:r w:rsidRPr="00737373">
          <w:rPr>
            <w:rStyle w:val="Hyperlink"/>
            <w:noProof/>
          </w:rPr>
          <w:t>Optionen für zusätzliche Leistungen</w:t>
        </w:r>
        <w:r>
          <w:rPr>
            <w:noProof/>
            <w:webHidden/>
          </w:rPr>
          <w:tab/>
        </w:r>
        <w:r>
          <w:rPr>
            <w:noProof/>
            <w:webHidden/>
          </w:rPr>
          <w:fldChar w:fldCharType="begin"/>
        </w:r>
        <w:r>
          <w:rPr>
            <w:noProof/>
            <w:webHidden/>
          </w:rPr>
          <w:instrText xml:space="preserve"> PAGEREF _Toc157182414 \h </w:instrText>
        </w:r>
        <w:r>
          <w:rPr>
            <w:noProof/>
            <w:webHidden/>
          </w:rPr>
        </w:r>
        <w:r>
          <w:rPr>
            <w:noProof/>
            <w:webHidden/>
          </w:rPr>
          <w:fldChar w:fldCharType="separate"/>
        </w:r>
        <w:r>
          <w:rPr>
            <w:noProof/>
            <w:webHidden/>
          </w:rPr>
          <w:t>20</w:t>
        </w:r>
        <w:r>
          <w:rPr>
            <w:noProof/>
            <w:webHidden/>
          </w:rPr>
          <w:fldChar w:fldCharType="end"/>
        </w:r>
      </w:hyperlink>
    </w:p>
    <w:p w14:paraId="283B7560" w14:textId="312136FB" w:rsidR="00C72A4E" w:rsidRDefault="00C72A4E">
      <w:pPr>
        <w:pStyle w:val="Verzeichnis2"/>
        <w:rPr>
          <w:rFonts w:asciiTheme="minorHAnsi" w:eastAsiaTheme="minorEastAsia" w:hAnsiTheme="minorHAnsi" w:cstheme="minorBidi"/>
          <w:noProof/>
          <w:sz w:val="22"/>
          <w:lang w:eastAsia="de-CH"/>
        </w:rPr>
      </w:pPr>
      <w:hyperlink w:anchor="_Toc157182415" w:history="1">
        <w:r w:rsidRPr="00737373">
          <w:rPr>
            <w:rStyle w:val="Hyperlink"/>
            <w:noProof/>
          </w:rPr>
          <w:t>4.21</w:t>
        </w:r>
        <w:r>
          <w:rPr>
            <w:rFonts w:asciiTheme="minorHAnsi" w:eastAsiaTheme="minorEastAsia" w:hAnsiTheme="minorHAnsi" w:cstheme="minorBidi"/>
            <w:noProof/>
            <w:sz w:val="22"/>
            <w:lang w:eastAsia="de-CH"/>
          </w:rPr>
          <w:tab/>
        </w:r>
        <w:r w:rsidRPr="00737373">
          <w:rPr>
            <w:rStyle w:val="Hyperlink"/>
            <w:noProof/>
          </w:rPr>
          <w:t>Vertragsabschluss</w:t>
        </w:r>
        <w:r>
          <w:rPr>
            <w:noProof/>
            <w:webHidden/>
          </w:rPr>
          <w:tab/>
        </w:r>
        <w:r>
          <w:rPr>
            <w:noProof/>
            <w:webHidden/>
          </w:rPr>
          <w:fldChar w:fldCharType="begin"/>
        </w:r>
        <w:r>
          <w:rPr>
            <w:noProof/>
            <w:webHidden/>
          </w:rPr>
          <w:instrText xml:space="preserve"> PAGEREF _Toc157182415 \h </w:instrText>
        </w:r>
        <w:r>
          <w:rPr>
            <w:noProof/>
            <w:webHidden/>
          </w:rPr>
        </w:r>
        <w:r>
          <w:rPr>
            <w:noProof/>
            <w:webHidden/>
          </w:rPr>
          <w:fldChar w:fldCharType="separate"/>
        </w:r>
        <w:r>
          <w:rPr>
            <w:noProof/>
            <w:webHidden/>
          </w:rPr>
          <w:t>20</w:t>
        </w:r>
        <w:r>
          <w:rPr>
            <w:noProof/>
            <w:webHidden/>
          </w:rPr>
          <w:fldChar w:fldCharType="end"/>
        </w:r>
      </w:hyperlink>
    </w:p>
    <w:p w14:paraId="0C12B8C6" w14:textId="632970ED" w:rsidR="00C72A4E" w:rsidRDefault="00C72A4E">
      <w:pPr>
        <w:pStyle w:val="Verzeichnis1"/>
        <w:rPr>
          <w:rFonts w:eastAsiaTheme="minorEastAsia" w:cstheme="minorBidi"/>
          <w:b w:val="0"/>
          <w:noProof/>
          <w:sz w:val="22"/>
          <w:szCs w:val="22"/>
          <w:lang w:eastAsia="de-CH"/>
        </w:rPr>
      </w:pPr>
      <w:hyperlink w:anchor="_Toc157182416" w:history="1">
        <w:r w:rsidRPr="00737373">
          <w:rPr>
            <w:rStyle w:val="Hyperlink"/>
            <w:noProof/>
          </w:rPr>
          <w:t>Rechtsmittelbelehrung</w:t>
        </w:r>
        <w:r>
          <w:rPr>
            <w:noProof/>
            <w:webHidden/>
          </w:rPr>
          <w:tab/>
        </w:r>
        <w:r>
          <w:rPr>
            <w:noProof/>
            <w:webHidden/>
          </w:rPr>
          <w:fldChar w:fldCharType="begin"/>
        </w:r>
        <w:r>
          <w:rPr>
            <w:noProof/>
            <w:webHidden/>
          </w:rPr>
          <w:instrText xml:space="preserve"> PAGEREF _Toc157182416 \h </w:instrText>
        </w:r>
        <w:r>
          <w:rPr>
            <w:noProof/>
            <w:webHidden/>
          </w:rPr>
        </w:r>
        <w:r>
          <w:rPr>
            <w:noProof/>
            <w:webHidden/>
          </w:rPr>
          <w:fldChar w:fldCharType="separate"/>
        </w:r>
        <w:r>
          <w:rPr>
            <w:noProof/>
            <w:webHidden/>
          </w:rPr>
          <w:t>20</w:t>
        </w:r>
        <w:r>
          <w:rPr>
            <w:noProof/>
            <w:webHidden/>
          </w:rPr>
          <w:fldChar w:fldCharType="end"/>
        </w:r>
      </w:hyperlink>
    </w:p>
    <w:p w14:paraId="40590365" w14:textId="3B65773B" w:rsidR="006A0316" w:rsidRPr="00111115" w:rsidRDefault="00E76B36" w:rsidP="00142C4E">
      <w:r w:rsidRPr="00111115">
        <w:fldChar w:fldCharType="end"/>
      </w:r>
    </w:p>
    <w:p w14:paraId="31E403DF" w14:textId="77777777" w:rsidR="006A0316" w:rsidRPr="00111115" w:rsidRDefault="006A0316" w:rsidP="006A0316"/>
    <w:p w14:paraId="1375551C" w14:textId="77777777" w:rsidR="006A0316" w:rsidRPr="00111115" w:rsidRDefault="006A0316" w:rsidP="006A0316">
      <w:r w:rsidRPr="00111115">
        <w:br w:type="page"/>
      </w:r>
    </w:p>
    <w:p w14:paraId="174ED782" w14:textId="77777777" w:rsidR="00111115" w:rsidRDefault="00111115" w:rsidP="00182A52">
      <w:pPr>
        <w:pStyle w:val="berschrift1"/>
        <w:numPr>
          <w:ilvl w:val="0"/>
          <w:numId w:val="0"/>
        </w:numPr>
      </w:pPr>
      <w:bookmarkStart w:id="1" w:name="_Toc157182361"/>
      <w:r>
        <w:t xml:space="preserve">Begriffe und </w:t>
      </w:r>
      <w:r w:rsidRPr="00111115">
        <w:t>Abkürzungen</w:t>
      </w:r>
      <w:bookmarkEnd w:id="1"/>
    </w:p>
    <w:tbl>
      <w:tblPr>
        <w:tblStyle w:val="Tabellenraster1"/>
        <w:tblW w:w="0" w:type="auto"/>
        <w:tblBorders>
          <w:left w:val="none" w:sz="0" w:space="0" w:color="auto"/>
          <w:right w:val="none" w:sz="0" w:space="0" w:color="auto"/>
        </w:tblBorders>
        <w:tblLook w:val="04A0" w:firstRow="1" w:lastRow="0" w:firstColumn="1" w:lastColumn="0" w:noHBand="0" w:noVBand="1"/>
      </w:tblPr>
      <w:tblGrid>
        <w:gridCol w:w="1271"/>
        <w:gridCol w:w="7620"/>
      </w:tblGrid>
      <w:tr w:rsidR="0036353F" w:rsidRPr="0036353F" w14:paraId="18384C91" w14:textId="77777777" w:rsidTr="00A21471">
        <w:trPr>
          <w:cnfStyle w:val="100000000000" w:firstRow="1" w:lastRow="0" w:firstColumn="0" w:lastColumn="0" w:oddVBand="0" w:evenVBand="0" w:oddHBand="0" w:evenHBand="0" w:firstRowFirstColumn="0" w:firstRowLastColumn="0" w:lastRowFirstColumn="0" w:lastRowLastColumn="0"/>
        </w:trPr>
        <w:tc>
          <w:tcPr>
            <w:tcW w:w="1271" w:type="dxa"/>
            <w:tcMar>
              <w:top w:w="28" w:type="dxa"/>
              <w:left w:w="57" w:type="dxa"/>
              <w:bottom w:w="28" w:type="dxa"/>
              <w:right w:w="57" w:type="dxa"/>
            </w:tcMar>
          </w:tcPr>
          <w:p w14:paraId="43661BEC" w14:textId="77777777" w:rsidR="0036353F" w:rsidRPr="0036353F" w:rsidRDefault="0036353F" w:rsidP="0036353F">
            <w:pPr>
              <w:spacing w:after="0" w:line="220" w:lineRule="atLeast"/>
              <w:rPr>
                <w:sz w:val="18"/>
                <w:szCs w:val="18"/>
              </w:rPr>
            </w:pPr>
            <w:r w:rsidRPr="0036353F">
              <w:rPr>
                <w:b w:val="0"/>
                <w:sz w:val="18"/>
                <w:szCs w:val="18"/>
              </w:rPr>
              <w:t>AGB</w:t>
            </w:r>
          </w:p>
        </w:tc>
        <w:tc>
          <w:tcPr>
            <w:tcW w:w="7620" w:type="dxa"/>
            <w:tcMar>
              <w:top w:w="28" w:type="dxa"/>
              <w:left w:w="57" w:type="dxa"/>
              <w:bottom w:w="28" w:type="dxa"/>
              <w:right w:w="57" w:type="dxa"/>
            </w:tcMar>
          </w:tcPr>
          <w:p w14:paraId="3F4A15EF" w14:textId="77777777" w:rsidR="0036353F" w:rsidRPr="0036353F" w:rsidRDefault="0036353F" w:rsidP="0036353F">
            <w:pPr>
              <w:spacing w:after="0" w:line="220" w:lineRule="atLeast"/>
              <w:rPr>
                <w:sz w:val="18"/>
                <w:szCs w:val="18"/>
              </w:rPr>
            </w:pPr>
            <w:r w:rsidRPr="0036353F">
              <w:rPr>
                <w:b w:val="0"/>
                <w:sz w:val="18"/>
                <w:szCs w:val="18"/>
              </w:rPr>
              <w:t>Allgemeine Geschäftsbedingungen</w:t>
            </w:r>
          </w:p>
        </w:tc>
      </w:tr>
      <w:tr w:rsidR="0036353F" w:rsidRPr="0036353F" w14:paraId="4715485B" w14:textId="77777777" w:rsidTr="00A21471">
        <w:tc>
          <w:tcPr>
            <w:tcW w:w="1271" w:type="dxa"/>
            <w:tcMar>
              <w:top w:w="28" w:type="dxa"/>
              <w:left w:w="57" w:type="dxa"/>
              <w:bottom w:w="28" w:type="dxa"/>
              <w:right w:w="57" w:type="dxa"/>
            </w:tcMar>
          </w:tcPr>
          <w:p w14:paraId="42DE08E1" w14:textId="77777777" w:rsidR="0036353F" w:rsidRPr="0036353F" w:rsidRDefault="0036353F" w:rsidP="0036353F">
            <w:pPr>
              <w:spacing w:after="0" w:line="220" w:lineRule="atLeast"/>
              <w:rPr>
                <w:sz w:val="18"/>
                <w:szCs w:val="18"/>
              </w:rPr>
            </w:pPr>
            <w:r w:rsidRPr="0036353F">
              <w:rPr>
                <w:sz w:val="18"/>
                <w:szCs w:val="18"/>
              </w:rPr>
              <w:t>AVB</w:t>
            </w:r>
          </w:p>
        </w:tc>
        <w:tc>
          <w:tcPr>
            <w:tcW w:w="7620" w:type="dxa"/>
            <w:tcMar>
              <w:top w:w="28" w:type="dxa"/>
              <w:left w:w="57" w:type="dxa"/>
              <w:bottom w:w="28" w:type="dxa"/>
              <w:right w:w="57" w:type="dxa"/>
            </w:tcMar>
          </w:tcPr>
          <w:p w14:paraId="5B076E09" w14:textId="77777777" w:rsidR="0036353F" w:rsidRPr="0036353F" w:rsidRDefault="0036353F" w:rsidP="0036353F">
            <w:pPr>
              <w:spacing w:after="0" w:line="220" w:lineRule="atLeast"/>
              <w:rPr>
                <w:sz w:val="18"/>
                <w:szCs w:val="18"/>
              </w:rPr>
            </w:pPr>
            <w:r w:rsidRPr="0036353F">
              <w:rPr>
                <w:sz w:val="18"/>
                <w:szCs w:val="18"/>
              </w:rPr>
              <w:t>Allgemeine Vertragsbedingungen</w:t>
            </w:r>
          </w:p>
        </w:tc>
      </w:tr>
      <w:tr w:rsidR="0036353F" w:rsidRPr="0036353F" w14:paraId="53178DB3" w14:textId="77777777" w:rsidTr="00A21471">
        <w:tc>
          <w:tcPr>
            <w:tcW w:w="1271" w:type="dxa"/>
            <w:tcMar>
              <w:top w:w="28" w:type="dxa"/>
              <w:left w:w="57" w:type="dxa"/>
              <w:bottom w:w="28" w:type="dxa"/>
              <w:right w:w="57" w:type="dxa"/>
            </w:tcMar>
          </w:tcPr>
          <w:p w14:paraId="168592EB" w14:textId="77777777" w:rsidR="0036353F" w:rsidRPr="0036353F" w:rsidRDefault="0036353F" w:rsidP="0036353F">
            <w:pPr>
              <w:spacing w:after="0" w:line="220" w:lineRule="atLeast"/>
              <w:rPr>
                <w:sz w:val="18"/>
                <w:szCs w:val="18"/>
              </w:rPr>
            </w:pPr>
            <w:r w:rsidRPr="0036353F">
              <w:rPr>
                <w:sz w:val="18"/>
                <w:szCs w:val="18"/>
              </w:rPr>
              <w:t>BGSA</w:t>
            </w:r>
          </w:p>
        </w:tc>
        <w:tc>
          <w:tcPr>
            <w:tcW w:w="7620" w:type="dxa"/>
            <w:tcMar>
              <w:top w:w="28" w:type="dxa"/>
              <w:left w:w="57" w:type="dxa"/>
              <w:bottom w:w="28" w:type="dxa"/>
              <w:right w:w="57" w:type="dxa"/>
            </w:tcMar>
          </w:tcPr>
          <w:p w14:paraId="1D61FC44" w14:textId="77777777" w:rsidR="0036353F" w:rsidRPr="0036353F" w:rsidRDefault="0036353F" w:rsidP="0036353F">
            <w:pPr>
              <w:spacing w:after="0" w:line="220" w:lineRule="atLeast"/>
              <w:rPr>
                <w:sz w:val="18"/>
                <w:szCs w:val="18"/>
              </w:rPr>
            </w:pPr>
            <w:r w:rsidRPr="0036353F">
              <w:rPr>
                <w:sz w:val="18"/>
                <w:szCs w:val="18"/>
              </w:rPr>
              <w:t>Bundesgesetz über Massnahmen zur Bekämpfung der Schwarzarbeit (</w:t>
            </w:r>
            <w:hyperlink r:id="rId12" w:history="1">
              <w:r w:rsidRPr="0036353F">
                <w:rPr>
                  <w:color w:val="0563C1" w:themeColor="hyperlink"/>
                  <w:sz w:val="18"/>
                  <w:szCs w:val="18"/>
                  <w:u w:val="single"/>
                </w:rPr>
                <w:t>SR 822.41</w:t>
              </w:r>
            </w:hyperlink>
            <w:r w:rsidRPr="0036353F">
              <w:rPr>
                <w:sz w:val="18"/>
                <w:szCs w:val="18"/>
              </w:rPr>
              <w:t>)</w:t>
            </w:r>
          </w:p>
        </w:tc>
      </w:tr>
      <w:tr w:rsidR="0036353F" w:rsidRPr="0036353F" w14:paraId="76A3CC63" w14:textId="77777777" w:rsidTr="00A21471">
        <w:tc>
          <w:tcPr>
            <w:tcW w:w="1271" w:type="dxa"/>
            <w:tcMar>
              <w:top w:w="28" w:type="dxa"/>
              <w:left w:w="57" w:type="dxa"/>
              <w:bottom w:w="28" w:type="dxa"/>
              <w:right w:w="57" w:type="dxa"/>
            </w:tcMar>
          </w:tcPr>
          <w:p w14:paraId="49A3F36E" w14:textId="77777777" w:rsidR="0036353F" w:rsidRPr="0036353F" w:rsidRDefault="0036353F" w:rsidP="0036353F">
            <w:pPr>
              <w:spacing w:after="0" w:line="220" w:lineRule="atLeast"/>
              <w:rPr>
                <w:sz w:val="18"/>
                <w:szCs w:val="18"/>
              </w:rPr>
            </w:pPr>
            <w:r w:rsidRPr="0036353F">
              <w:rPr>
                <w:sz w:val="18"/>
                <w:szCs w:val="18"/>
              </w:rPr>
              <w:t>EGöB</w:t>
            </w:r>
          </w:p>
        </w:tc>
        <w:tc>
          <w:tcPr>
            <w:tcW w:w="7620" w:type="dxa"/>
            <w:tcMar>
              <w:top w:w="28" w:type="dxa"/>
              <w:left w:w="57" w:type="dxa"/>
              <w:bottom w:w="28" w:type="dxa"/>
              <w:right w:w="57" w:type="dxa"/>
            </w:tcMar>
          </w:tcPr>
          <w:p w14:paraId="31BE8FEA" w14:textId="77777777" w:rsidR="0036353F" w:rsidRPr="0036353F" w:rsidRDefault="0036353F" w:rsidP="0036353F">
            <w:pPr>
              <w:spacing w:after="0" w:line="220" w:lineRule="atLeast"/>
              <w:rPr>
                <w:sz w:val="18"/>
                <w:szCs w:val="18"/>
              </w:rPr>
            </w:pPr>
            <w:r w:rsidRPr="0036353F">
              <w:rPr>
                <w:sz w:val="18"/>
                <w:szCs w:val="18"/>
              </w:rPr>
              <w:t>Einführungsgesetz zur Interkantonalen Vereinbarung über das öffentliche Beschaffungswesen aus dem Jahr 2019 vom 21. September 2022 (</w:t>
            </w:r>
            <w:hyperlink r:id="rId13" w:history="1">
              <w:r w:rsidRPr="0036353F">
                <w:rPr>
                  <w:color w:val="0563C1" w:themeColor="hyperlink"/>
                  <w:sz w:val="18"/>
                  <w:szCs w:val="18"/>
                  <w:u w:val="single"/>
                </w:rPr>
                <w:t>sGS 841.1</w:t>
              </w:r>
            </w:hyperlink>
            <w:r w:rsidRPr="0036353F">
              <w:rPr>
                <w:sz w:val="18"/>
                <w:szCs w:val="18"/>
              </w:rPr>
              <w:t>)</w:t>
            </w:r>
          </w:p>
        </w:tc>
      </w:tr>
      <w:tr w:rsidR="0036353F" w:rsidRPr="0036353F" w14:paraId="148EF5D2" w14:textId="77777777" w:rsidTr="00A21471">
        <w:tc>
          <w:tcPr>
            <w:tcW w:w="1271" w:type="dxa"/>
            <w:tcMar>
              <w:top w:w="28" w:type="dxa"/>
              <w:left w:w="57" w:type="dxa"/>
              <w:bottom w:w="28" w:type="dxa"/>
              <w:right w:w="57" w:type="dxa"/>
            </w:tcMar>
          </w:tcPr>
          <w:p w14:paraId="4FE120C6" w14:textId="77777777" w:rsidR="0036353F" w:rsidRPr="0036353F" w:rsidRDefault="0036353F" w:rsidP="0036353F">
            <w:pPr>
              <w:spacing w:after="0" w:line="220" w:lineRule="atLeast"/>
              <w:rPr>
                <w:sz w:val="18"/>
                <w:szCs w:val="18"/>
              </w:rPr>
            </w:pPr>
            <w:r w:rsidRPr="0036353F">
              <w:rPr>
                <w:sz w:val="18"/>
                <w:szCs w:val="18"/>
              </w:rPr>
              <w:t>CV</w:t>
            </w:r>
          </w:p>
        </w:tc>
        <w:tc>
          <w:tcPr>
            <w:tcW w:w="7620" w:type="dxa"/>
            <w:tcMar>
              <w:top w:w="28" w:type="dxa"/>
              <w:left w:w="57" w:type="dxa"/>
              <w:bottom w:w="28" w:type="dxa"/>
              <w:right w:w="57" w:type="dxa"/>
            </w:tcMar>
          </w:tcPr>
          <w:p w14:paraId="0AB31DE8" w14:textId="77777777" w:rsidR="0036353F" w:rsidRPr="0036353F" w:rsidRDefault="0036353F" w:rsidP="0036353F">
            <w:pPr>
              <w:spacing w:after="0" w:line="220" w:lineRule="atLeast"/>
              <w:rPr>
                <w:sz w:val="18"/>
                <w:szCs w:val="18"/>
              </w:rPr>
            </w:pPr>
            <w:r w:rsidRPr="0036353F">
              <w:rPr>
                <w:sz w:val="18"/>
                <w:szCs w:val="18"/>
              </w:rPr>
              <w:t>Curriculum Vitae (Lebenslauf)</w:t>
            </w:r>
          </w:p>
        </w:tc>
      </w:tr>
      <w:tr w:rsidR="0036353F" w:rsidRPr="0036353F" w14:paraId="295C24A4" w14:textId="77777777" w:rsidTr="00A21471">
        <w:tc>
          <w:tcPr>
            <w:tcW w:w="1271" w:type="dxa"/>
            <w:tcMar>
              <w:top w:w="28" w:type="dxa"/>
              <w:left w:w="57" w:type="dxa"/>
              <w:bottom w:w="28" w:type="dxa"/>
              <w:right w:w="57" w:type="dxa"/>
            </w:tcMar>
          </w:tcPr>
          <w:p w14:paraId="53E72735" w14:textId="77777777" w:rsidR="0036353F" w:rsidRPr="0036353F" w:rsidRDefault="0036353F" w:rsidP="0036353F">
            <w:pPr>
              <w:spacing w:after="0" w:line="220" w:lineRule="atLeast"/>
              <w:rPr>
                <w:sz w:val="18"/>
                <w:szCs w:val="18"/>
              </w:rPr>
            </w:pPr>
            <w:r w:rsidRPr="0036353F">
              <w:rPr>
                <w:sz w:val="18"/>
                <w:szCs w:val="18"/>
              </w:rPr>
              <w:t>DVS</w:t>
            </w:r>
          </w:p>
        </w:tc>
        <w:tc>
          <w:tcPr>
            <w:tcW w:w="7620" w:type="dxa"/>
            <w:tcMar>
              <w:top w:w="28" w:type="dxa"/>
              <w:left w:w="57" w:type="dxa"/>
              <w:bottom w:w="28" w:type="dxa"/>
              <w:right w:w="57" w:type="dxa"/>
            </w:tcMar>
          </w:tcPr>
          <w:p w14:paraId="65D7F844" w14:textId="77777777" w:rsidR="0036353F" w:rsidRPr="0036353F" w:rsidRDefault="0036353F" w:rsidP="0036353F">
            <w:pPr>
              <w:spacing w:after="0" w:line="220" w:lineRule="atLeast"/>
              <w:rPr>
                <w:sz w:val="18"/>
                <w:szCs w:val="18"/>
              </w:rPr>
            </w:pPr>
            <w:r w:rsidRPr="0036353F">
              <w:rPr>
                <w:sz w:val="18"/>
                <w:szCs w:val="18"/>
              </w:rPr>
              <w:t>Digitale Verwaltung Schweiz (</w:t>
            </w:r>
            <w:hyperlink r:id="rId14" w:history="1">
              <w:r w:rsidRPr="0036353F">
                <w:rPr>
                  <w:color w:val="0563C1" w:themeColor="hyperlink"/>
                  <w:sz w:val="18"/>
                  <w:szCs w:val="18"/>
                  <w:u w:val="single"/>
                </w:rPr>
                <w:t>Link</w:t>
              </w:r>
            </w:hyperlink>
            <w:r w:rsidRPr="0036353F">
              <w:rPr>
                <w:sz w:val="18"/>
                <w:szCs w:val="18"/>
              </w:rPr>
              <w:t>)</w:t>
            </w:r>
          </w:p>
        </w:tc>
      </w:tr>
      <w:tr w:rsidR="0036353F" w:rsidRPr="0036353F" w14:paraId="78E045FD" w14:textId="77777777" w:rsidTr="00A21471">
        <w:tc>
          <w:tcPr>
            <w:tcW w:w="1271" w:type="dxa"/>
            <w:tcMar>
              <w:top w:w="28" w:type="dxa"/>
              <w:left w:w="57" w:type="dxa"/>
              <w:bottom w:w="28" w:type="dxa"/>
              <w:right w:w="57" w:type="dxa"/>
            </w:tcMar>
          </w:tcPr>
          <w:p w14:paraId="4EF67C8C" w14:textId="77777777" w:rsidR="0036353F" w:rsidRPr="0036353F" w:rsidRDefault="0036353F" w:rsidP="0036353F">
            <w:pPr>
              <w:spacing w:after="0" w:line="220" w:lineRule="atLeast"/>
              <w:rPr>
                <w:sz w:val="18"/>
                <w:szCs w:val="18"/>
              </w:rPr>
            </w:pPr>
            <w:r w:rsidRPr="0036353F">
              <w:rPr>
                <w:sz w:val="18"/>
                <w:szCs w:val="18"/>
              </w:rPr>
              <w:t>EK</w:t>
            </w:r>
          </w:p>
        </w:tc>
        <w:tc>
          <w:tcPr>
            <w:tcW w:w="7620" w:type="dxa"/>
            <w:tcMar>
              <w:top w:w="28" w:type="dxa"/>
              <w:left w:w="57" w:type="dxa"/>
              <w:bottom w:w="28" w:type="dxa"/>
              <w:right w:w="57" w:type="dxa"/>
            </w:tcMar>
          </w:tcPr>
          <w:p w14:paraId="6114DFF3" w14:textId="77777777" w:rsidR="0036353F" w:rsidRPr="0036353F" w:rsidRDefault="0036353F" w:rsidP="0036353F">
            <w:pPr>
              <w:spacing w:after="0" w:line="220" w:lineRule="atLeast"/>
              <w:rPr>
                <w:sz w:val="18"/>
                <w:szCs w:val="18"/>
              </w:rPr>
            </w:pPr>
            <w:r w:rsidRPr="0036353F">
              <w:rPr>
                <w:sz w:val="18"/>
                <w:szCs w:val="18"/>
              </w:rPr>
              <w:t>Eignungskriterium</w:t>
            </w:r>
          </w:p>
        </w:tc>
      </w:tr>
      <w:tr w:rsidR="0036353F" w:rsidRPr="0036353F" w14:paraId="14195819" w14:textId="77777777" w:rsidTr="00A21471">
        <w:tc>
          <w:tcPr>
            <w:tcW w:w="1271" w:type="dxa"/>
            <w:tcMar>
              <w:top w:w="28" w:type="dxa"/>
              <w:left w:w="57" w:type="dxa"/>
              <w:bottom w:w="28" w:type="dxa"/>
              <w:right w:w="57" w:type="dxa"/>
            </w:tcMar>
          </w:tcPr>
          <w:p w14:paraId="1EEEDB20" w14:textId="77777777" w:rsidR="0036353F" w:rsidRPr="0036353F" w:rsidRDefault="0036353F" w:rsidP="0036353F">
            <w:pPr>
              <w:spacing w:after="0" w:line="220" w:lineRule="atLeast"/>
              <w:rPr>
                <w:sz w:val="18"/>
                <w:szCs w:val="18"/>
              </w:rPr>
            </w:pPr>
            <w:r w:rsidRPr="0036353F">
              <w:rPr>
                <w:sz w:val="18"/>
                <w:szCs w:val="18"/>
              </w:rPr>
              <w:t>GPA</w:t>
            </w:r>
          </w:p>
        </w:tc>
        <w:tc>
          <w:tcPr>
            <w:tcW w:w="7620" w:type="dxa"/>
            <w:tcMar>
              <w:top w:w="28" w:type="dxa"/>
              <w:left w:w="57" w:type="dxa"/>
              <w:bottom w:w="28" w:type="dxa"/>
              <w:right w:w="57" w:type="dxa"/>
            </w:tcMar>
          </w:tcPr>
          <w:p w14:paraId="4C592CD2" w14:textId="0FE8C8F7" w:rsidR="0036353F" w:rsidRPr="0036353F" w:rsidRDefault="0036353F" w:rsidP="0036353F">
            <w:pPr>
              <w:spacing w:after="0" w:line="220" w:lineRule="atLeast"/>
              <w:rPr>
                <w:sz w:val="18"/>
                <w:szCs w:val="18"/>
              </w:rPr>
            </w:pPr>
            <w:r w:rsidRPr="0036353F">
              <w:rPr>
                <w:sz w:val="18"/>
                <w:szCs w:val="18"/>
              </w:rPr>
              <w:t>Revidiertes Übereinkommen über das öffentliche Beschaffungswesen (</w:t>
            </w:r>
            <w:r>
              <w:rPr>
                <w:sz w:val="18"/>
                <w:szCs w:val="18"/>
              </w:rPr>
              <w:t>Government</w:t>
            </w:r>
            <w:r w:rsidRPr="0036353F">
              <w:rPr>
                <w:sz w:val="18"/>
                <w:szCs w:val="18"/>
              </w:rPr>
              <w:t xml:space="preserve"> Procurement Agreement; </w:t>
            </w:r>
            <w:hyperlink r:id="rId15" w:history="1">
              <w:r w:rsidRPr="0036353F">
                <w:rPr>
                  <w:color w:val="0563C1" w:themeColor="hyperlink"/>
                  <w:sz w:val="18"/>
                  <w:szCs w:val="18"/>
                  <w:u w:val="single"/>
                </w:rPr>
                <w:t>SR 0.632.231.422</w:t>
              </w:r>
            </w:hyperlink>
            <w:r w:rsidRPr="0036353F">
              <w:rPr>
                <w:sz w:val="18"/>
                <w:szCs w:val="18"/>
              </w:rPr>
              <w:t>)</w:t>
            </w:r>
          </w:p>
        </w:tc>
      </w:tr>
      <w:tr w:rsidR="0036353F" w:rsidRPr="0036353F" w14:paraId="5DA413F0" w14:textId="77777777" w:rsidTr="00A21471">
        <w:tc>
          <w:tcPr>
            <w:tcW w:w="1271" w:type="dxa"/>
            <w:tcMar>
              <w:top w:w="28" w:type="dxa"/>
              <w:left w:w="57" w:type="dxa"/>
              <w:bottom w:w="28" w:type="dxa"/>
              <w:right w:w="57" w:type="dxa"/>
            </w:tcMar>
          </w:tcPr>
          <w:p w14:paraId="4AFF76B2" w14:textId="77777777" w:rsidR="0036353F" w:rsidRPr="0036353F" w:rsidRDefault="0036353F" w:rsidP="0036353F">
            <w:pPr>
              <w:spacing w:after="0" w:line="220" w:lineRule="atLeast"/>
              <w:rPr>
                <w:sz w:val="18"/>
                <w:szCs w:val="18"/>
              </w:rPr>
            </w:pPr>
            <w:r w:rsidRPr="0036353F">
              <w:rPr>
                <w:sz w:val="18"/>
                <w:szCs w:val="18"/>
              </w:rPr>
              <w:t>IVöB</w:t>
            </w:r>
          </w:p>
        </w:tc>
        <w:tc>
          <w:tcPr>
            <w:tcW w:w="7620" w:type="dxa"/>
            <w:tcMar>
              <w:top w:w="28" w:type="dxa"/>
              <w:left w:w="57" w:type="dxa"/>
              <w:bottom w:w="28" w:type="dxa"/>
              <w:right w:w="57" w:type="dxa"/>
            </w:tcMar>
          </w:tcPr>
          <w:p w14:paraId="45796853" w14:textId="77777777" w:rsidR="0036353F" w:rsidRPr="0036353F" w:rsidRDefault="0036353F" w:rsidP="0036353F">
            <w:pPr>
              <w:spacing w:after="0" w:line="220" w:lineRule="atLeast"/>
              <w:rPr>
                <w:sz w:val="18"/>
                <w:szCs w:val="18"/>
              </w:rPr>
            </w:pPr>
            <w:r w:rsidRPr="0036353F">
              <w:rPr>
                <w:sz w:val="18"/>
                <w:szCs w:val="18"/>
              </w:rPr>
              <w:t>Interkantonale Vereinbarung über das öffentliche Beschaffungswesen vom 15. November 2019 (</w:t>
            </w:r>
            <w:hyperlink r:id="rId16" w:history="1">
              <w:r w:rsidRPr="0036353F">
                <w:rPr>
                  <w:color w:val="0563C1" w:themeColor="hyperlink"/>
                  <w:sz w:val="18"/>
                  <w:szCs w:val="18"/>
                  <w:u w:val="single"/>
                </w:rPr>
                <w:t>sGS 841.51</w:t>
              </w:r>
            </w:hyperlink>
            <w:r w:rsidRPr="0036353F">
              <w:rPr>
                <w:sz w:val="18"/>
                <w:szCs w:val="18"/>
              </w:rPr>
              <w:t>)</w:t>
            </w:r>
          </w:p>
        </w:tc>
      </w:tr>
      <w:tr w:rsidR="0036353F" w:rsidRPr="0036353F" w14:paraId="43BB725D" w14:textId="77777777" w:rsidTr="00A21471">
        <w:tc>
          <w:tcPr>
            <w:tcW w:w="1271" w:type="dxa"/>
            <w:tcMar>
              <w:top w:w="28" w:type="dxa"/>
              <w:left w:w="57" w:type="dxa"/>
              <w:bottom w:w="28" w:type="dxa"/>
              <w:right w:w="57" w:type="dxa"/>
            </w:tcMar>
          </w:tcPr>
          <w:p w14:paraId="7D2B709C" w14:textId="77777777" w:rsidR="0036353F" w:rsidRPr="0036353F" w:rsidRDefault="0036353F" w:rsidP="0036353F">
            <w:pPr>
              <w:spacing w:after="0" w:line="220" w:lineRule="atLeast"/>
              <w:rPr>
                <w:sz w:val="18"/>
                <w:szCs w:val="18"/>
              </w:rPr>
            </w:pPr>
            <w:r w:rsidRPr="0036353F">
              <w:rPr>
                <w:sz w:val="18"/>
                <w:szCs w:val="18"/>
              </w:rPr>
              <w:t>MWST</w:t>
            </w:r>
          </w:p>
        </w:tc>
        <w:tc>
          <w:tcPr>
            <w:tcW w:w="7620" w:type="dxa"/>
            <w:tcMar>
              <w:top w:w="28" w:type="dxa"/>
              <w:left w:w="57" w:type="dxa"/>
              <w:bottom w:w="28" w:type="dxa"/>
              <w:right w:w="57" w:type="dxa"/>
            </w:tcMar>
          </w:tcPr>
          <w:p w14:paraId="068BFED2" w14:textId="77777777" w:rsidR="0036353F" w:rsidRPr="0036353F" w:rsidRDefault="0036353F" w:rsidP="0036353F">
            <w:pPr>
              <w:spacing w:after="0" w:line="220" w:lineRule="atLeast"/>
              <w:rPr>
                <w:sz w:val="18"/>
                <w:szCs w:val="18"/>
              </w:rPr>
            </w:pPr>
            <w:r w:rsidRPr="0036353F">
              <w:rPr>
                <w:sz w:val="18"/>
                <w:szCs w:val="18"/>
              </w:rPr>
              <w:t>Mehrwertsteuer</w:t>
            </w:r>
          </w:p>
        </w:tc>
      </w:tr>
      <w:tr w:rsidR="0036353F" w:rsidRPr="0036353F" w14:paraId="1E9BF051" w14:textId="77777777" w:rsidTr="00A21471">
        <w:tc>
          <w:tcPr>
            <w:tcW w:w="1271" w:type="dxa"/>
            <w:tcMar>
              <w:top w:w="28" w:type="dxa"/>
              <w:left w:w="57" w:type="dxa"/>
              <w:bottom w:w="28" w:type="dxa"/>
              <w:right w:w="57" w:type="dxa"/>
            </w:tcMar>
          </w:tcPr>
          <w:p w14:paraId="7E2CDF4B" w14:textId="77777777" w:rsidR="0036353F" w:rsidRPr="0036353F" w:rsidRDefault="0036353F" w:rsidP="0036353F">
            <w:pPr>
              <w:spacing w:after="0" w:line="220" w:lineRule="atLeast"/>
              <w:rPr>
                <w:sz w:val="18"/>
                <w:szCs w:val="18"/>
              </w:rPr>
            </w:pPr>
            <w:r w:rsidRPr="0036353F">
              <w:rPr>
                <w:sz w:val="18"/>
                <w:szCs w:val="18"/>
              </w:rPr>
              <w:t>SIK</w:t>
            </w:r>
          </w:p>
        </w:tc>
        <w:tc>
          <w:tcPr>
            <w:tcW w:w="7620" w:type="dxa"/>
            <w:tcMar>
              <w:top w:w="28" w:type="dxa"/>
              <w:left w:w="57" w:type="dxa"/>
              <w:bottom w:w="28" w:type="dxa"/>
              <w:right w:w="57" w:type="dxa"/>
            </w:tcMar>
          </w:tcPr>
          <w:p w14:paraId="1A7F3EE1" w14:textId="77777777" w:rsidR="0036353F" w:rsidRPr="0036353F" w:rsidRDefault="0036353F" w:rsidP="0036353F">
            <w:pPr>
              <w:spacing w:after="0" w:line="220" w:lineRule="atLeast"/>
              <w:rPr>
                <w:sz w:val="18"/>
                <w:szCs w:val="18"/>
              </w:rPr>
            </w:pPr>
            <w:r w:rsidRPr="0036353F">
              <w:rPr>
                <w:sz w:val="18"/>
                <w:szCs w:val="18"/>
              </w:rPr>
              <w:t>Schweizerische Informatikkonferenz. Ihre operativen Tätigkeiten wurden am 1. Januar 2022 von der DVS übernommen.</w:t>
            </w:r>
          </w:p>
        </w:tc>
      </w:tr>
      <w:tr w:rsidR="0036353F" w:rsidRPr="0036353F" w14:paraId="006D273F" w14:textId="77777777" w:rsidTr="00A21471">
        <w:tc>
          <w:tcPr>
            <w:tcW w:w="1271" w:type="dxa"/>
            <w:tcMar>
              <w:top w:w="28" w:type="dxa"/>
              <w:left w:w="57" w:type="dxa"/>
              <w:bottom w:w="28" w:type="dxa"/>
              <w:right w:w="57" w:type="dxa"/>
            </w:tcMar>
          </w:tcPr>
          <w:p w14:paraId="5F5F1E34" w14:textId="77777777" w:rsidR="0036353F" w:rsidRPr="0036353F" w:rsidRDefault="0036353F" w:rsidP="0036353F">
            <w:pPr>
              <w:spacing w:after="0" w:line="220" w:lineRule="atLeast"/>
              <w:rPr>
                <w:sz w:val="18"/>
                <w:szCs w:val="18"/>
              </w:rPr>
            </w:pPr>
            <w:r w:rsidRPr="0036353F">
              <w:rPr>
                <w:sz w:val="18"/>
                <w:szCs w:val="18"/>
              </w:rPr>
              <w:t>simap.ch</w:t>
            </w:r>
          </w:p>
        </w:tc>
        <w:tc>
          <w:tcPr>
            <w:tcW w:w="7620" w:type="dxa"/>
            <w:tcMar>
              <w:top w:w="28" w:type="dxa"/>
              <w:left w:w="57" w:type="dxa"/>
              <w:bottom w:w="28" w:type="dxa"/>
              <w:right w:w="57" w:type="dxa"/>
            </w:tcMar>
          </w:tcPr>
          <w:p w14:paraId="5F16955E" w14:textId="77777777" w:rsidR="0036353F" w:rsidRPr="0036353F" w:rsidRDefault="0036353F" w:rsidP="0036353F">
            <w:pPr>
              <w:spacing w:after="0" w:line="220" w:lineRule="atLeast"/>
              <w:rPr>
                <w:sz w:val="18"/>
                <w:szCs w:val="18"/>
              </w:rPr>
            </w:pPr>
            <w:r w:rsidRPr="0036353F">
              <w:rPr>
                <w:sz w:val="18"/>
                <w:szCs w:val="18"/>
              </w:rPr>
              <w:t>Système d’information sur les marchés publics en Suisse, gemeinsam von Bund und Kantonen betriebene Internetplattform für öffentliche Beschaffungen (</w:t>
            </w:r>
            <w:hyperlink r:id="rId17" w:history="1">
              <w:r w:rsidRPr="0036353F">
                <w:rPr>
                  <w:color w:val="0563C1" w:themeColor="hyperlink"/>
                  <w:sz w:val="18"/>
                  <w:szCs w:val="18"/>
                  <w:u w:val="single"/>
                </w:rPr>
                <w:t>Link</w:t>
              </w:r>
            </w:hyperlink>
            <w:r w:rsidRPr="0036353F">
              <w:rPr>
                <w:sz w:val="18"/>
                <w:szCs w:val="18"/>
              </w:rPr>
              <w:t>)</w:t>
            </w:r>
          </w:p>
        </w:tc>
      </w:tr>
      <w:tr w:rsidR="0036353F" w:rsidRPr="0036353F" w14:paraId="3DA4504D" w14:textId="77777777" w:rsidTr="00A21471">
        <w:tc>
          <w:tcPr>
            <w:tcW w:w="1271" w:type="dxa"/>
            <w:tcMar>
              <w:top w:w="28" w:type="dxa"/>
              <w:left w:w="57" w:type="dxa"/>
              <w:bottom w:w="28" w:type="dxa"/>
              <w:right w:w="57" w:type="dxa"/>
            </w:tcMar>
          </w:tcPr>
          <w:p w14:paraId="7687452B" w14:textId="77777777" w:rsidR="0036353F" w:rsidRPr="0036353F" w:rsidRDefault="0036353F" w:rsidP="0036353F">
            <w:pPr>
              <w:spacing w:after="0" w:line="220" w:lineRule="atLeast"/>
              <w:rPr>
                <w:sz w:val="18"/>
                <w:szCs w:val="18"/>
              </w:rPr>
            </w:pPr>
            <w:r w:rsidRPr="0036353F">
              <w:rPr>
                <w:sz w:val="18"/>
                <w:szCs w:val="18"/>
              </w:rPr>
              <w:t>TB</w:t>
            </w:r>
          </w:p>
        </w:tc>
        <w:tc>
          <w:tcPr>
            <w:tcW w:w="7620" w:type="dxa"/>
            <w:tcMar>
              <w:top w:w="28" w:type="dxa"/>
              <w:left w:w="57" w:type="dxa"/>
              <w:bottom w:w="28" w:type="dxa"/>
              <w:right w:w="57" w:type="dxa"/>
            </w:tcMar>
          </w:tcPr>
          <w:p w14:paraId="3E75860C" w14:textId="77777777" w:rsidR="0036353F" w:rsidRPr="0036353F" w:rsidRDefault="0036353F" w:rsidP="0036353F">
            <w:pPr>
              <w:spacing w:after="0" w:line="220" w:lineRule="atLeast"/>
              <w:rPr>
                <w:sz w:val="18"/>
                <w:szCs w:val="18"/>
              </w:rPr>
            </w:pPr>
            <w:r w:rsidRPr="0036353F">
              <w:rPr>
                <w:sz w:val="18"/>
                <w:szCs w:val="18"/>
              </w:rPr>
              <w:t>Teilnahmebedingung</w:t>
            </w:r>
          </w:p>
        </w:tc>
      </w:tr>
      <w:tr w:rsidR="0036353F" w:rsidRPr="0036353F" w14:paraId="1790A932" w14:textId="77777777" w:rsidTr="00A21471">
        <w:tc>
          <w:tcPr>
            <w:tcW w:w="1271" w:type="dxa"/>
            <w:tcMar>
              <w:top w:w="28" w:type="dxa"/>
              <w:left w:w="57" w:type="dxa"/>
              <w:bottom w:w="28" w:type="dxa"/>
              <w:right w:w="57" w:type="dxa"/>
            </w:tcMar>
          </w:tcPr>
          <w:p w14:paraId="2091D226" w14:textId="77777777" w:rsidR="0036353F" w:rsidRPr="0036353F" w:rsidRDefault="0036353F" w:rsidP="0036353F">
            <w:pPr>
              <w:spacing w:after="0" w:line="220" w:lineRule="atLeast"/>
              <w:rPr>
                <w:sz w:val="18"/>
                <w:szCs w:val="18"/>
              </w:rPr>
            </w:pPr>
            <w:r w:rsidRPr="0036353F">
              <w:rPr>
                <w:sz w:val="18"/>
                <w:szCs w:val="18"/>
              </w:rPr>
              <w:t>VöB</w:t>
            </w:r>
          </w:p>
        </w:tc>
        <w:tc>
          <w:tcPr>
            <w:tcW w:w="7620" w:type="dxa"/>
            <w:tcMar>
              <w:top w:w="28" w:type="dxa"/>
              <w:left w:w="57" w:type="dxa"/>
              <w:bottom w:w="28" w:type="dxa"/>
              <w:right w:w="57" w:type="dxa"/>
            </w:tcMar>
          </w:tcPr>
          <w:p w14:paraId="1537C516" w14:textId="77777777" w:rsidR="0036353F" w:rsidRPr="0036353F" w:rsidRDefault="0036353F" w:rsidP="0036353F">
            <w:pPr>
              <w:spacing w:after="0" w:line="220" w:lineRule="atLeast"/>
              <w:rPr>
                <w:sz w:val="18"/>
                <w:szCs w:val="18"/>
              </w:rPr>
            </w:pPr>
            <w:r w:rsidRPr="0036353F">
              <w:rPr>
                <w:sz w:val="18"/>
                <w:szCs w:val="18"/>
              </w:rPr>
              <w:t>Verordnung über das öffentliche Beschaffungswesen vom 25. April 2023 (</w:t>
            </w:r>
            <w:hyperlink r:id="rId18" w:history="1">
              <w:r w:rsidRPr="0036353F">
                <w:rPr>
                  <w:color w:val="0563C1" w:themeColor="hyperlink"/>
                  <w:sz w:val="18"/>
                  <w:szCs w:val="18"/>
                  <w:u w:val="single"/>
                </w:rPr>
                <w:t>sGS 841.11</w:t>
              </w:r>
            </w:hyperlink>
            <w:r w:rsidRPr="0036353F">
              <w:rPr>
                <w:sz w:val="18"/>
                <w:szCs w:val="18"/>
              </w:rPr>
              <w:t>)</w:t>
            </w:r>
          </w:p>
        </w:tc>
      </w:tr>
      <w:tr w:rsidR="0036353F" w:rsidRPr="0036353F" w14:paraId="302530DC" w14:textId="77777777" w:rsidTr="00A21471">
        <w:tc>
          <w:tcPr>
            <w:tcW w:w="1271" w:type="dxa"/>
            <w:tcMar>
              <w:top w:w="28" w:type="dxa"/>
              <w:left w:w="57" w:type="dxa"/>
              <w:bottom w:w="28" w:type="dxa"/>
              <w:right w:w="57" w:type="dxa"/>
            </w:tcMar>
          </w:tcPr>
          <w:p w14:paraId="23B7B297" w14:textId="77777777" w:rsidR="0036353F" w:rsidRPr="0036353F" w:rsidRDefault="0036353F" w:rsidP="0036353F">
            <w:pPr>
              <w:spacing w:after="0" w:line="220" w:lineRule="atLeast"/>
              <w:rPr>
                <w:sz w:val="18"/>
                <w:szCs w:val="18"/>
              </w:rPr>
            </w:pPr>
            <w:r w:rsidRPr="0036353F">
              <w:rPr>
                <w:sz w:val="18"/>
                <w:szCs w:val="18"/>
              </w:rPr>
              <w:t>VRP</w:t>
            </w:r>
          </w:p>
        </w:tc>
        <w:tc>
          <w:tcPr>
            <w:tcW w:w="7620" w:type="dxa"/>
            <w:tcMar>
              <w:top w:w="28" w:type="dxa"/>
              <w:left w:w="57" w:type="dxa"/>
              <w:bottom w:w="28" w:type="dxa"/>
              <w:right w:w="57" w:type="dxa"/>
            </w:tcMar>
          </w:tcPr>
          <w:p w14:paraId="594B1303" w14:textId="77777777" w:rsidR="0036353F" w:rsidRPr="0036353F" w:rsidRDefault="0036353F" w:rsidP="0036353F">
            <w:pPr>
              <w:spacing w:after="0" w:line="220" w:lineRule="atLeast"/>
              <w:rPr>
                <w:sz w:val="18"/>
                <w:szCs w:val="18"/>
              </w:rPr>
            </w:pPr>
            <w:r w:rsidRPr="0036353F">
              <w:rPr>
                <w:sz w:val="18"/>
                <w:szCs w:val="18"/>
              </w:rPr>
              <w:t>Gesetz über die Verwaltungsrechtspflege (</w:t>
            </w:r>
            <w:hyperlink r:id="rId19" w:history="1">
              <w:r w:rsidRPr="0036353F">
                <w:rPr>
                  <w:color w:val="0563C1" w:themeColor="hyperlink"/>
                  <w:sz w:val="18"/>
                  <w:szCs w:val="18"/>
                  <w:u w:val="single"/>
                </w:rPr>
                <w:t>sGS 951.1</w:t>
              </w:r>
            </w:hyperlink>
            <w:r w:rsidRPr="0036353F">
              <w:rPr>
                <w:sz w:val="18"/>
                <w:szCs w:val="18"/>
              </w:rPr>
              <w:t>)</w:t>
            </w:r>
          </w:p>
        </w:tc>
      </w:tr>
      <w:tr w:rsidR="0036353F" w:rsidRPr="0036353F" w14:paraId="456A56EF" w14:textId="77777777" w:rsidTr="00A21471">
        <w:tc>
          <w:tcPr>
            <w:tcW w:w="1271" w:type="dxa"/>
            <w:tcMar>
              <w:top w:w="28" w:type="dxa"/>
              <w:left w:w="57" w:type="dxa"/>
              <w:bottom w:w="28" w:type="dxa"/>
              <w:right w:w="57" w:type="dxa"/>
            </w:tcMar>
          </w:tcPr>
          <w:p w14:paraId="1DD02870" w14:textId="77777777" w:rsidR="0036353F" w:rsidRPr="0036353F" w:rsidRDefault="0036353F" w:rsidP="0036353F">
            <w:pPr>
              <w:spacing w:after="0" w:line="220" w:lineRule="atLeast"/>
              <w:rPr>
                <w:sz w:val="18"/>
                <w:szCs w:val="18"/>
              </w:rPr>
            </w:pPr>
            <w:r w:rsidRPr="0036353F">
              <w:rPr>
                <w:sz w:val="18"/>
                <w:szCs w:val="18"/>
              </w:rPr>
              <w:t>ZK</w:t>
            </w:r>
          </w:p>
        </w:tc>
        <w:tc>
          <w:tcPr>
            <w:tcW w:w="7620" w:type="dxa"/>
            <w:tcMar>
              <w:top w:w="28" w:type="dxa"/>
              <w:left w:w="57" w:type="dxa"/>
              <w:bottom w:w="28" w:type="dxa"/>
              <w:right w:w="57" w:type="dxa"/>
            </w:tcMar>
          </w:tcPr>
          <w:p w14:paraId="55AC1339" w14:textId="77777777" w:rsidR="0036353F" w:rsidRPr="0036353F" w:rsidRDefault="0036353F" w:rsidP="0036353F">
            <w:pPr>
              <w:keepNext/>
              <w:spacing w:after="0" w:line="220" w:lineRule="atLeast"/>
              <w:rPr>
                <w:sz w:val="18"/>
                <w:szCs w:val="18"/>
              </w:rPr>
            </w:pPr>
            <w:r w:rsidRPr="0036353F">
              <w:rPr>
                <w:sz w:val="18"/>
                <w:szCs w:val="18"/>
              </w:rPr>
              <w:t>Zuschlagskriterium</w:t>
            </w:r>
          </w:p>
        </w:tc>
      </w:tr>
    </w:tbl>
    <w:p w14:paraId="5FCD315D" w14:textId="77777777" w:rsidR="00111115" w:rsidRDefault="00111115">
      <w:pPr>
        <w:spacing w:after="200" w:line="276" w:lineRule="auto"/>
      </w:pPr>
      <w:r>
        <w:br w:type="page"/>
      </w:r>
    </w:p>
    <w:p w14:paraId="5DEBA289" w14:textId="5E2614D5" w:rsidR="001879FA" w:rsidRDefault="00111115" w:rsidP="00182A52">
      <w:pPr>
        <w:pStyle w:val="berschrift1"/>
      </w:pPr>
      <w:bookmarkStart w:id="2" w:name="_Toc157182362"/>
      <w:r>
        <w:t>Allgemeines</w:t>
      </w:r>
      <w:bookmarkEnd w:id="2"/>
    </w:p>
    <w:p w14:paraId="1324F2BD" w14:textId="1759ED17" w:rsidR="002843ED" w:rsidRDefault="002843ED" w:rsidP="002353BA">
      <w:pPr>
        <w:pStyle w:val="Erluterungrot"/>
      </w:pPr>
      <w:r w:rsidRPr="002843ED">
        <w:t xml:space="preserve">Vorbemerkung: In roter Schrift gehaltene Passagen müssen </w:t>
      </w:r>
      <w:r w:rsidR="0088306D">
        <w:t xml:space="preserve">entweder </w:t>
      </w:r>
      <w:r w:rsidRPr="002843ED">
        <w:t>individuell angepass</w:t>
      </w:r>
      <w:r>
        <w:t xml:space="preserve">t </w:t>
      </w:r>
      <w:r w:rsidR="00B54C4B">
        <w:t xml:space="preserve">und in schwarze Schrift mutiert </w:t>
      </w:r>
      <w:r w:rsidR="0088306D">
        <w:t xml:space="preserve">oder gelöscht </w:t>
      </w:r>
      <w:r>
        <w:t>werden.</w:t>
      </w:r>
      <w:r w:rsidR="00B54C4B">
        <w:t xml:space="preserve"> Wo alternative Formulierungsvorschläge aufgeführt sind, ist die nichtzutreffende Alternative zu löschen.</w:t>
      </w:r>
    </w:p>
    <w:p w14:paraId="75FA2A7C" w14:textId="66FF5BB1" w:rsidR="002843ED" w:rsidRDefault="002843ED" w:rsidP="002353BA">
      <w:pPr>
        <w:pStyle w:val="Erluterungrot"/>
      </w:pPr>
      <w:r w:rsidRPr="002843ED">
        <w:t>In roter Kursivschrift gehaltene Passagen sind Erläuterungen, die vor der Finalisierung der Ausschreibungsunterlagen entfernt werden müssen.</w:t>
      </w:r>
    </w:p>
    <w:p w14:paraId="6D6D8338" w14:textId="0F74DCB2" w:rsidR="00B54C4B" w:rsidRPr="002843ED" w:rsidRDefault="00B54C4B" w:rsidP="002353BA">
      <w:pPr>
        <w:pStyle w:val="Erluterungrot"/>
      </w:pPr>
      <w:r>
        <w:t>Die Ausschreibungsunterlagen können für eine offenes Verfahren oder die zweite Phase eines selektiven Verfahrens wie auch für ein Einladungsverfahren verwendet werden. Beim Einladungsverfahren werden in aller Regel die Eignungskriterien weniger umfangreich ausfallen, weil davon auszugehen ist, dass ein Auftraggeber nur ihm geeignet erscheinende Anbieterinnen zur Angebotsabgabe einladen wird.</w:t>
      </w:r>
    </w:p>
    <w:p w14:paraId="33C7553C" w14:textId="77777777" w:rsidR="00900150" w:rsidRDefault="00111115" w:rsidP="00373A08">
      <w:pPr>
        <w:pStyle w:val="berschrift2"/>
      </w:pPr>
      <w:bookmarkStart w:id="3" w:name="_Toc157182363"/>
      <w:r>
        <w:t>Zweck des Dokumentes</w:t>
      </w:r>
      <w:bookmarkEnd w:id="3"/>
    </w:p>
    <w:p w14:paraId="011DB51E" w14:textId="1C126F38" w:rsidR="00111115" w:rsidRDefault="003C2B95" w:rsidP="00111115">
      <w:r>
        <w:t>Das vorliegende</w:t>
      </w:r>
      <w:r w:rsidR="00111115">
        <w:t xml:space="preserve"> </w:t>
      </w:r>
      <w:r>
        <w:t xml:space="preserve">Dokument beschreibt </w:t>
      </w:r>
      <w:r w:rsidRPr="003C2B95">
        <w:t xml:space="preserve">die Ausgangslage und die Anforderungen an die Leistung. </w:t>
      </w:r>
      <w:r>
        <w:t xml:space="preserve">Es </w:t>
      </w:r>
      <w:r w:rsidRPr="003C2B95">
        <w:t>regelt den Ablauf des Vergabeverfahrens und die Anforderungen an die Erstellung eines Angebots. Es bildet zusammen mit den nachfolgend erwähnten Anhängen und Beilagen die Ausschreibungsunterlagen im Sinn von Art. 36 IVöB</w:t>
      </w:r>
    </w:p>
    <w:p w14:paraId="52F60625" w14:textId="407DA1B5" w:rsidR="003C2B95" w:rsidRDefault="003C2B95" w:rsidP="00373A08">
      <w:pPr>
        <w:pStyle w:val="berschrift2"/>
      </w:pPr>
      <w:bookmarkStart w:id="4" w:name="_Toc157182364"/>
      <w:r>
        <w:t>Anhänge und Beilagen</w:t>
      </w:r>
      <w:bookmarkEnd w:id="4"/>
    </w:p>
    <w:p w14:paraId="2EB163A3" w14:textId="7E9CE349" w:rsidR="003C2B95" w:rsidRDefault="003C2B95" w:rsidP="003C2B95">
      <w:r w:rsidRPr="003C2B95">
        <w:t xml:space="preserve">Die Ausschreibungsunterlagen umfassen neben dem vorliegenden </w:t>
      </w:r>
      <w:r>
        <w:t>Dokument</w:t>
      </w:r>
      <w:r w:rsidRPr="003C2B95">
        <w:t xml:space="preserve"> Anhänge und Beilagen, die gleichzeitig mit der Publikation der Ausschreibung auf simap.ch zur Verfügung gestellt werden. Anhänge sind durch die Anbieterin auszufüllende und teilweise zu unterzeichnende Dokumente, die mit dem Angebot einzureichen sind. Beilagen sind Dokumente mit erläuterndem Charakter und rechtliche bzw. vertragliche Grundlagen.</w:t>
      </w:r>
    </w:p>
    <w:tbl>
      <w:tblPr>
        <w:tblW w:w="8505" w:type="dxa"/>
        <w:tblInd w:w="-5" w:type="dxa"/>
        <w:tblCellMar>
          <w:top w:w="5" w:type="dxa"/>
          <w:left w:w="107" w:type="dxa"/>
          <w:right w:w="99" w:type="dxa"/>
        </w:tblCellMar>
        <w:tblLook w:val="04A0" w:firstRow="1" w:lastRow="0" w:firstColumn="1" w:lastColumn="0" w:noHBand="0" w:noVBand="1"/>
      </w:tblPr>
      <w:tblGrid>
        <w:gridCol w:w="652"/>
        <w:gridCol w:w="3118"/>
        <w:gridCol w:w="813"/>
        <w:gridCol w:w="3922"/>
      </w:tblGrid>
      <w:tr w:rsidR="003C2B95" w:rsidRPr="00BB117A" w14:paraId="22F33B41" w14:textId="77777777" w:rsidTr="00A21471">
        <w:trPr>
          <w:trHeight w:val="259"/>
        </w:trPr>
        <w:tc>
          <w:tcPr>
            <w:tcW w:w="652" w:type="dxa"/>
            <w:tcBorders>
              <w:top w:val="single" w:sz="4" w:space="0" w:color="000000"/>
              <w:left w:val="single" w:sz="4" w:space="0" w:color="000000"/>
              <w:bottom w:val="single" w:sz="4" w:space="0" w:color="000000"/>
              <w:right w:val="single" w:sz="4" w:space="0" w:color="000000"/>
            </w:tcBorders>
            <w:shd w:val="clear" w:color="auto" w:fill="00B050"/>
          </w:tcPr>
          <w:p w14:paraId="29F62C19" w14:textId="77777777" w:rsidR="003C2B95" w:rsidRPr="000C259E" w:rsidRDefault="003C2B95" w:rsidP="00A21471">
            <w:pPr>
              <w:keepNext/>
              <w:spacing w:after="120" w:line="220" w:lineRule="atLeast"/>
              <w:rPr>
                <w:b/>
                <w:sz w:val="18"/>
              </w:rPr>
            </w:pPr>
            <w:r w:rsidRPr="000C259E">
              <w:rPr>
                <w:b/>
                <w:sz w:val="18"/>
              </w:rPr>
              <w:t xml:space="preserve">Nr. </w:t>
            </w:r>
          </w:p>
        </w:tc>
        <w:tc>
          <w:tcPr>
            <w:tcW w:w="3118" w:type="dxa"/>
            <w:tcBorders>
              <w:top w:val="single" w:sz="4" w:space="0" w:color="000000"/>
              <w:left w:val="single" w:sz="4" w:space="0" w:color="000000"/>
              <w:bottom w:val="single" w:sz="4" w:space="0" w:color="000000"/>
              <w:right w:val="single" w:sz="4" w:space="0" w:color="000000"/>
            </w:tcBorders>
            <w:shd w:val="clear" w:color="auto" w:fill="00B050"/>
          </w:tcPr>
          <w:p w14:paraId="640685C9" w14:textId="77777777" w:rsidR="003C2B95" w:rsidRPr="000C259E" w:rsidRDefault="003C2B95" w:rsidP="00A21471">
            <w:pPr>
              <w:keepNext/>
              <w:spacing w:after="120" w:line="220" w:lineRule="atLeast"/>
              <w:rPr>
                <w:b/>
                <w:sz w:val="18"/>
              </w:rPr>
            </w:pPr>
            <w:r w:rsidRPr="000C259E">
              <w:rPr>
                <w:b/>
                <w:sz w:val="18"/>
              </w:rPr>
              <w:t xml:space="preserve">Name / Inhalt </w:t>
            </w:r>
          </w:p>
        </w:tc>
        <w:tc>
          <w:tcPr>
            <w:tcW w:w="813" w:type="dxa"/>
            <w:tcBorders>
              <w:top w:val="single" w:sz="4" w:space="0" w:color="000000"/>
              <w:left w:val="single" w:sz="4" w:space="0" w:color="000000"/>
              <w:bottom w:val="single" w:sz="4" w:space="0" w:color="000000"/>
              <w:right w:val="single" w:sz="4" w:space="0" w:color="000000"/>
            </w:tcBorders>
            <w:shd w:val="clear" w:color="auto" w:fill="00B050"/>
          </w:tcPr>
          <w:p w14:paraId="69474D87" w14:textId="77777777" w:rsidR="003C2B95" w:rsidRPr="000C259E" w:rsidRDefault="003C2B95" w:rsidP="00A21471">
            <w:pPr>
              <w:keepNext/>
              <w:spacing w:after="120" w:line="220" w:lineRule="atLeast"/>
              <w:rPr>
                <w:b/>
                <w:sz w:val="18"/>
              </w:rPr>
            </w:pPr>
            <w:r w:rsidRPr="000C259E">
              <w:rPr>
                <w:b/>
                <w:sz w:val="18"/>
              </w:rPr>
              <w:t xml:space="preserve">Datei </w:t>
            </w:r>
          </w:p>
        </w:tc>
        <w:tc>
          <w:tcPr>
            <w:tcW w:w="3922" w:type="dxa"/>
            <w:tcBorders>
              <w:top w:val="single" w:sz="4" w:space="0" w:color="000000"/>
              <w:left w:val="single" w:sz="4" w:space="0" w:color="000000"/>
              <w:bottom w:val="single" w:sz="4" w:space="0" w:color="000000"/>
              <w:right w:val="single" w:sz="4" w:space="0" w:color="000000"/>
            </w:tcBorders>
            <w:shd w:val="clear" w:color="auto" w:fill="00B050"/>
          </w:tcPr>
          <w:p w14:paraId="6F762841" w14:textId="77777777" w:rsidR="003C2B95" w:rsidRPr="000C259E" w:rsidRDefault="003C2B95" w:rsidP="00A21471">
            <w:pPr>
              <w:keepNext/>
              <w:spacing w:after="120" w:line="220" w:lineRule="atLeast"/>
              <w:rPr>
                <w:b/>
                <w:sz w:val="18"/>
              </w:rPr>
            </w:pPr>
            <w:r w:rsidRPr="000C259E">
              <w:rPr>
                <w:b/>
                <w:sz w:val="18"/>
              </w:rPr>
              <w:t xml:space="preserve">Bemerkungen </w:t>
            </w:r>
          </w:p>
        </w:tc>
      </w:tr>
      <w:tr w:rsidR="003C2B95" w:rsidRPr="004A24FA" w14:paraId="11D5E86D" w14:textId="77777777" w:rsidTr="00A21471">
        <w:trPr>
          <w:trHeight w:val="265"/>
        </w:trPr>
        <w:tc>
          <w:tcPr>
            <w:tcW w:w="652" w:type="dxa"/>
            <w:tcBorders>
              <w:top w:val="single" w:sz="4" w:space="0" w:color="000000"/>
              <w:left w:val="single" w:sz="4" w:space="0" w:color="000000"/>
              <w:bottom w:val="single" w:sz="4" w:space="0" w:color="000000"/>
              <w:right w:val="single" w:sz="4" w:space="0" w:color="000000"/>
            </w:tcBorders>
          </w:tcPr>
          <w:p w14:paraId="6834E6FB" w14:textId="77777777" w:rsidR="003C2B95" w:rsidRPr="004A24FA" w:rsidRDefault="003C2B95" w:rsidP="00A21471">
            <w:pPr>
              <w:spacing w:after="120" w:line="220" w:lineRule="atLeast"/>
              <w:rPr>
                <w:sz w:val="18"/>
              </w:rPr>
            </w:pPr>
            <w:r w:rsidRPr="004A24FA">
              <w:rPr>
                <w:sz w:val="18"/>
              </w:rPr>
              <w:t>A01</w:t>
            </w:r>
          </w:p>
        </w:tc>
        <w:tc>
          <w:tcPr>
            <w:tcW w:w="3118" w:type="dxa"/>
            <w:tcBorders>
              <w:top w:val="single" w:sz="4" w:space="0" w:color="000000"/>
              <w:left w:val="single" w:sz="4" w:space="0" w:color="000000"/>
              <w:bottom w:val="single" w:sz="4" w:space="0" w:color="000000"/>
              <w:right w:val="single" w:sz="4" w:space="0" w:color="000000"/>
            </w:tcBorders>
          </w:tcPr>
          <w:p w14:paraId="508E1821" w14:textId="77777777" w:rsidR="003C2B95" w:rsidRPr="004A24FA" w:rsidRDefault="003C2B95" w:rsidP="00A21471">
            <w:pPr>
              <w:spacing w:after="120" w:line="220" w:lineRule="atLeast"/>
              <w:rPr>
                <w:sz w:val="18"/>
              </w:rPr>
            </w:pPr>
            <w:r>
              <w:rPr>
                <w:sz w:val="18"/>
              </w:rPr>
              <w:t xml:space="preserve">Anbieterfragebogen / Angaben zur </w:t>
            </w:r>
            <w:r w:rsidRPr="004A24FA">
              <w:rPr>
                <w:sz w:val="18"/>
              </w:rPr>
              <w:t>Anbieterin, Selbstdeklaration Teilnahmebedingungen</w:t>
            </w:r>
            <w:r>
              <w:rPr>
                <w:sz w:val="18"/>
              </w:rPr>
              <w:t>, Eignungskriterien, Preisblatt</w:t>
            </w:r>
          </w:p>
        </w:tc>
        <w:tc>
          <w:tcPr>
            <w:tcW w:w="813" w:type="dxa"/>
            <w:tcBorders>
              <w:top w:val="single" w:sz="4" w:space="0" w:color="000000"/>
              <w:left w:val="single" w:sz="4" w:space="0" w:color="000000"/>
              <w:bottom w:val="single" w:sz="4" w:space="0" w:color="000000"/>
              <w:right w:val="single" w:sz="4" w:space="0" w:color="000000"/>
            </w:tcBorders>
          </w:tcPr>
          <w:p w14:paraId="764087DF" w14:textId="77777777" w:rsidR="003C2B95" w:rsidRPr="004A24FA" w:rsidRDefault="003C2B95" w:rsidP="00A21471">
            <w:pPr>
              <w:spacing w:after="120" w:line="220" w:lineRule="atLeast"/>
              <w:rPr>
                <w:sz w:val="18"/>
              </w:rPr>
            </w:pPr>
            <w:r w:rsidRPr="004A24FA">
              <w:rPr>
                <w:sz w:val="18"/>
              </w:rPr>
              <w:t>XLSX</w:t>
            </w:r>
          </w:p>
        </w:tc>
        <w:tc>
          <w:tcPr>
            <w:tcW w:w="3922" w:type="dxa"/>
            <w:tcBorders>
              <w:top w:val="single" w:sz="4" w:space="0" w:color="000000"/>
              <w:left w:val="single" w:sz="4" w:space="0" w:color="000000"/>
              <w:bottom w:val="single" w:sz="4" w:space="0" w:color="000000"/>
              <w:right w:val="single" w:sz="4" w:space="0" w:color="000000"/>
            </w:tcBorders>
          </w:tcPr>
          <w:p w14:paraId="24A966B5" w14:textId="77777777" w:rsidR="003C2B95" w:rsidRPr="004A24FA" w:rsidRDefault="003C2B95" w:rsidP="00A21471">
            <w:pPr>
              <w:spacing w:after="120" w:line="220" w:lineRule="atLeast"/>
              <w:rPr>
                <w:sz w:val="18"/>
              </w:rPr>
            </w:pPr>
            <w:r w:rsidRPr="004A24FA">
              <w:rPr>
                <w:sz w:val="18"/>
              </w:rPr>
              <w:t xml:space="preserve">von der Anbieterin auszufüllen und </w:t>
            </w:r>
            <w:r>
              <w:rPr>
                <w:sz w:val="18"/>
              </w:rPr>
              <w:t xml:space="preserve">auf dem Deckblatt </w:t>
            </w:r>
            <w:r w:rsidRPr="004A24FA">
              <w:rPr>
                <w:sz w:val="18"/>
              </w:rPr>
              <w:t>zu unterzeichnen</w:t>
            </w:r>
          </w:p>
        </w:tc>
      </w:tr>
      <w:tr w:rsidR="003C2B95" w:rsidRPr="004A24FA" w14:paraId="2937E3B8" w14:textId="77777777" w:rsidTr="00A21471">
        <w:trPr>
          <w:trHeight w:val="262"/>
        </w:trPr>
        <w:tc>
          <w:tcPr>
            <w:tcW w:w="652" w:type="dxa"/>
            <w:tcBorders>
              <w:top w:val="single" w:sz="4" w:space="0" w:color="000000"/>
              <w:left w:val="single" w:sz="4" w:space="0" w:color="000000"/>
              <w:bottom w:val="single" w:sz="4" w:space="0" w:color="000000"/>
              <w:right w:val="single" w:sz="4" w:space="0" w:color="000000"/>
            </w:tcBorders>
          </w:tcPr>
          <w:p w14:paraId="564259B0" w14:textId="77777777" w:rsidR="003C2B95" w:rsidRPr="004A24FA" w:rsidRDefault="003C2B95" w:rsidP="00A21471">
            <w:pPr>
              <w:spacing w:after="120" w:line="220" w:lineRule="atLeast"/>
              <w:rPr>
                <w:sz w:val="18"/>
              </w:rPr>
            </w:pPr>
            <w:r>
              <w:rPr>
                <w:sz w:val="18"/>
              </w:rPr>
              <w:t>A02</w:t>
            </w:r>
          </w:p>
        </w:tc>
        <w:tc>
          <w:tcPr>
            <w:tcW w:w="3118" w:type="dxa"/>
            <w:tcBorders>
              <w:top w:val="single" w:sz="4" w:space="0" w:color="000000"/>
              <w:left w:val="single" w:sz="4" w:space="0" w:color="000000"/>
              <w:bottom w:val="single" w:sz="4" w:space="0" w:color="000000"/>
              <w:right w:val="single" w:sz="4" w:space="0" w:color="000000"/>
            </w:tcBorders>
          </w:tcPr>
          <w:p w14:paraId="4A77A8B4" w14:textId="77777777" w:rsidR="003C2B95" w:rsidRPr="004A24FA" w:rsidRDefault="003C2B95" w:rsidP="00A21471">
            <w:pPr>
              <w:spacing w:after="120" w:line="220" w:lineRule="atLeast"/>
              <w:rPr>
                <w:sz w:val="18"/>
              </w:rPr>
            </w:pPr>
            <w:r>
              <w:rPr>
                <w:sz w:val="18"/>
              </w:rPr>
              <w:t xml:space="preserve">Zuschlagskriterien / Zuschlagskriterien </w:t>
            </w:r>
            <w:r w:rsidRPr="003C2B95">
              <w:rPr>
                <w:color w:val="FF0000"/>
                <w:sz w:val="18"/>
              </w:rPr>
              <w:t>für Los 1 und Los 2</w:t>
            </w:r>
            <w:r>
              <w:rPr>
                <w:sz w:val="18"/>
              </w:rPr>
              <w:t>: Anbieterin, Schlüsselpersonen, Projektreferenzliste</w:t>
            </w:r>
          </w:p>
        </w:tc>
        <w:tc>
          <w:tcPr>
            <w:tcW w:w="813" w:type="dxa"/>
            <w:tcBorders>
              <w:top w:val="single" w:sz="4" w:space="0" w:color="000000"/>
              <w:left w:val="single" w:sz="4" w:space="0" w:color="000000"/>
              <w:bottom w:val="single" w:sz="4" w:space="0" w:color="000000"/>
              <w:right w:val="single" w:sz="4" w:space="0" w:color="000000"/>
            </w:tcBorders>
          </w:tcPr>
          <w:p w14:paraId="6B8FCD37" w14:textId="77777777" w:rsidR="003C2B95" w:rsidRPr="004A24FA" w:rsidRDefault="003C2B95" w:rsidP="00A21471">
            <w:pPr>
              <w:spacing w:after="120" w:line="220" w:lineRule="atLeast"/>
              <w:rPr>
                <w:sz w:val="18"/>
              </w:rPr>
            </w:pPr>
            <w:r w:rsidRPr="004A24FA">
              <w:rPr>
                <w:sz w:val="18"/>
              </w:rPr>
              <w:t>XLSX</w:t>
            </w:r>
          </w:p>
        </w:tc>
        <w:tc>
          <w:tcPr>
            <w:tcW w:w="3922" w:type="dxa"/>
            <w:tcBorders>
              <w:top w:val="single" w:sz="4" w:space="0" w:color="000000"/>
              <w:left w:val="single" w:sz="4" w:space="0" w:color="000000"/>
              <w:bottom w:val="single" w:sz="4" w:space="0" w:color="000000"/>
              <w:right w:val="single" w:sz="4" w:space="0" w:color="000000"/>
            </w:tcBorders>
          </w:tcPr>
          <w:p w14:paraId="06C0B04B" w14:textId="77777777" w:rsidR="003C2B95" w:rsidRPr="004A24FA" w:rsidRDefault="003C2B95" w:rsidP="00A21471">
            <w:pPr>
              <w:spacing w:after="120" w:line="220" w:lineRule="atLeast"/>
              <w:rPr>
                <w:sz w:val="18"/>
              </w:rPr>
            </w:pPr>
            <w:r w:rsidRPr="004A24FA">
              <w:rPr>
                <w:sz w:val="18"/>
              </w:rPr>
              <w:t xml:space="preserve">von der Anbieterin auszufüllen und </w:t>
            </w:r>
            <w:r>
              <w:rPr>
                <w:sz w:val="18"/>
              </w:rPr>
              <w:t>dem Angebot beizulegen</w:t>
            </w:r>
          </w:p>
        </w:tc>
      </w:tr>
      <w:tr w:rsidR="003C2B95" w:rsidRPr="004A24FA" w14:paraId="15D75089" w14:textId="77777777" w:rsidTr="00A21471">
        <w:trPr>
          <w:trHeight w:val="262"/>
        </w:trPr>
        <w:tc>
          <w:tcPr>
            <w:tcW w:w="652" w:type="dxa"/>
            <w:tcBorders>
              <w:top w:val="single" w:sz="4" w:space="0" w:color="000000"/>
              <w:left w:val="single" w:sz="4" w:space="0" w:color="000000"/>
              <w:bottom w:val="single" w:sz="4" w:space="0" w:color="000000"/>
              <w:right w:val="single" w:sz="4" w:space="0" w:color="000000"/>
            </w:tcBorders>
          </w:tcPr>
          <w:p w14:paraId="6027E5B4" w14:textId="77777777" w:rsidR="003C2B95" w:rsidRPr="004A24FA" w:rsidRDefault="003C2B95" w:rsidP="00A21471">
            <w:pPr>
              <w:spacing w:after="120" w:line="220" w:lineRule="atLeast"/>
              <w:rPr>
                <w:sz w:val="18"/>
              </w:rPr>
            </w:pPr>
            <w:r w:rsidRPr="004A24FA">
              <w:rPr>
                <w:sz w:val="18"/>
              </w:rPr>
              <w:t>A03</w:t>
            </w:r>
          </w:p>
        </w:tc>
        <w:tc>
          <w:tcPr>
            <w:tcW w:w="3118" w:type="dxa"/>
            <w:tcBorders>
              <w:top w:val="single" w:sz="4" w:space="0" w:color="000000"/>
              <w:left w:val="single" w:sz="4" w:space="0" w:color="000000"/>
              <w:bottom w:val="single" w:sz="4" w:space="0" w:color="000000"/>
              <w:right w:val="single" w:sz="4" w:space="0" w:color="000000"/>
            </w:tcBorders>
          </w:tcPr>
          <w:p w14:paraId="75A41EC0" w14:textId="77777777" w:rsidR="003C2B95" w:rsidRPr="004A24FA" w:rsidRDefault="003C2B95" w:rsidP="00A21471">
            <w:pPr>
              <w:spacing w:after="120" w:line="220" w:lineRule="atLeast"/>
              <w:rPr>
                <w:sz w:val="18"/>
              </w:rPr>
            </w:pPr>
            <w:r w:rsidRPr="004A24FA">
              <w:rPr>
                <w:sz w:val="18"/>
              </w:rPr>
              <w:t>Selbstdeklaration Art. 29c Ukraine-Verordnung</w:t>
            </w:r>
          </w:p>
        </w:tc>
        <w:tc>
          <w:tcPr>
            <w:tcW w:w="813" w:type="dxa"/>
            <w:tcBorders>
              <w:top w:val="single" w:sz="4" w:space="0" w:color="000000"/>
              <w:left w:val="single" w:sz="4" w:space="0" w:color="000000"/>
              <w:bottom w:val="single" w:sz="4" w:space="0" w:color="000000"/>
              <w:right w:val="single" w:sz="4" w:space="0" w:color="000000"/>
            </w:tcBorders>
          </w:tcPr>
          <w:p w14:paraId="343CAF53" w14:textId="77777777" w:rsidR="003C2B95" w:rsidRPr="004A24FA" w:rsidRDefault="003C2B95" w:rsidP="00A21471">
            <w:pPr>
              <w:spacing w:after="120" w:line="220" w:lineRule="atLeast"/>
              <w:rPr>
                <w:sz w:val="18"/>
              </w:rPr>
            </w:pPr>
            <w:r w:rsidRPr="004A24FA">
              <w:rPr>
                <w:sz w:val="18"/>
              </w:rPr>
              <w:t>PDF</w:t>
            </w:r>
          </w:p>
        </w:tc>
        <w:tc>
          <w:tcPr>
            <w:tcW w:w="3922" w:type="dxa"/>
            <w:tcBorders>
              <w:top w:val="single" w:sz="4" w:space="0" w:color="000000"/>
              <w:left w:val="single" w:sz="4" w:space="0" w:color="000000"/>
              <w:bottom w:val="single" w:sz="4" w:space="0" w:color="000000"/>
              <w:right w:val="single" w:sz="4" w:space="0" w:color="000000"/>
            </w:tcBorders>
          </w:tcPr>
          <w:p w14:paraId="171EDB7F" w14:textId="77777777" w:rsidR="003C2B95" w:rsidRPr="004A24FA" w:rsidRDefault="003C2B95" w:rsidP="00A21471">
            <w:pPr>
              <w:spacing w:after="120" w:line="220" w:lineRule="atLeast"/>
              <w:rPr>
                <w:sz w:val="18"/>
              </w:rPr>
            </w:pPr>
            <w:r>
              <w:rPr>
                <w:sz w:val="18"/>
              </w:rPr>
              <w:t>von der Anbieterin auszufüllen, zu unterzeichnen und dem Angebot beizulegen</w:t>
            </w:r>
            <w:r w:rsidRPr="004A24FA">
              <w:rPr>
                <w:sz w:val="18"/>
              </w:rPr>
              <w:t xml:space="preserve"> </w:t>
            </w:r>
          </w:p>
        </w:tc>
      </w:tr>
      <w:tr w:rsidR="003C2B95" w:rsidRPr="009076C7" w14:paraId="1DE3E122" w14:textId="77777777" w:rsidTr="00A21471">
        <w:trPr>
          <w:trHeight w:val="262"/>
        </w:trPr>
        <w:tc>
          <w:tcPr>
            <w:tcW w:w="652" w:type="dxa"/>
            <w:tcBorders>
              <w:top w:val="single" w:sz="4" w:space="0" w:color="000000"/>
              <w:left w:val="single" w:sz="4" w:space="0" w:color="000000"/>
              <w:bottom w:val="single" w:sz="4" w:space="0" w:color="000000"/>
              <w:right w:val="single" w:sz="4" w:space="0" w:color="000000"/>
            </w:tcBorders>
          </w:tcPr>
          <w:p w14:paraId="0039507F" w14:textId="77777777" w:rsidR="003C2B95" w:rsidRPr="003C2B95" w:rsidRDefault="003C2B95" w:rsidP="00A21471">
            <w:pPr>
              <w:spacing w:after="120" w:line="220" w:lineRule="atLeast"/>
              <w:rPr>
                <w:color w:val="FF0000"/>
                <w:sz w:val="18"/>
              </w:rPr>
            </w:pPr>
            <w:r w:rsidRPr="003C2B95">
              <w:rPr>
                <w:color w:val="FF0000"/>
                <w:sz w:val="18"/>
              </w:rPr>
              <w:t>B01</w:t>
            </w:r>
          </w:p>
        </w:tc>
        <w:tc>
          <w:tcPr>
            <w:tcW w:w="3118" w:type="dxa"/>
            <w:tcBorders>
              <w:top w:val="single" w:sz="4" w:space="0" w:color="000000"/>
              <w:left w:val="single" w:sz="4" w:space="0" w:color="000000"/>
              <w:bottom w:val="single" w:sz="4" w:space="0" w:color="000000"/>
              <w:right w:val="single" w:sz="4" w:space="0" w:color="000000"/>
            </w:tcBorders>
          </w:tcPr>
          <w:p w14:paraId="31D1B882" w14:textId="77777777" w:rsidR="003C2B95" w:rsidRPr="003C2B95" w:rsidRDefault="003C2B95" w:rsidP="00A21471">
            <w:pPr>
              <w:spacing w:after="120" w:line="220" w:lineRule="atLeast"/>
              <w:rPr>
                <w:color w:val="FF0000"/>
                <w:sz w:val="18"/>
              </w:rPr>
            </w:pPr>
            <w:r w:rsidRPr="003C2B95">
              <w:rPr>
                <w:color w:val="FF0000"/>
                <w:sz w:val="18"/>
              </w:rPr>
              <w:t>Rahmenvertrag 2024</w:t>
            </w:r>
          </w:p>
        </w:tc>
        <w:tc>
          <w:tcPr>
            <w:tcW w:w="813" w:type="dxa"/>
            <w:tcBorders>
              <w:top w:val="single" w:sz="4" w:space="0" w:color="000000"/>
              <w:left w:val="single" w:sz="4" w:space="0" w:color="000000"/>
              <w:bottom w:val="single" w:sz="4" w:space="0" w:color="000000"/>
              <w:right w:val="single" w:sz="4" w:space="0" w:color="000000"/>
            </w:tcBorders>
          </w:tcPr>
          <w:p w14:paraId="55A018B0" w14:textId="77777777" w:rsidR="003C2B95" w:rsidRPr="003C2B95" w:rsidRDefault="003C2B95" w:rsidP="00A21471">
            <w:pPr>
              <w:spacing w:after="120" w:line="220" w:lineRule="atLeast"/>
              <w:rPr>
                <w:color w:val="FF0000"/>
                <w:sz w:val="18"/>
              </w:rPr>
            </w:pPr>
            <w:r w:rsidRPr="003C2B95">
              <w:rPr>
                <w:color w:val="FF0000"/>
                <w:sz w:val="18"/>
              </w:rPr>
              <w:t>PDF</w:t>
            </w:r>
          </w:p>
        </w:tc>
        <w:tc>
          <w:tcPr>
            <w:tcW w:w="3922" w:type="dxa"/>
            <w:tcBorders>
              <w:top w:val="single" w:sz="4" w:space="0" w:color="000000"/>
              <w:left w:val="single" w:sz="4" w:space="0" w:color="000000"/>
              <w:bottom w:val="single" w:sz="4" w:space="0" w:color="000000"/>
              <w:right w:val="single" w:sz="4" w:space="0" w:color="000000"/>
            </w:tcBorders>
          </w:tcPr>
          <w:p w14:paraId="79DFE868" w14:textId="77777777" w:rsidR="003C2B95" w:rsidRPr="003C2B95" w:rsidRDefault="003C2B95" w:rsidP="00A21471">
            <w:pPr>
              <w:spacing w:after="120" w:line="220" w:lineRule="atLeast"/>
              <w:rPr>
                <w:color w:val="FF0000"/>
                <w:sz w:val="18"/>
              </w:rPr>
            </w:pPr>
            <w:r w:rsidRPr="003C2B95">
              <w:rPr>
                <w:color w:val="FF0000"/>
                <w:sz w:val="18"/>
              </w:rPr>
              <w:t>Vertragsentwurf</w:t>
            </w:r>
          </w:p>
        </w:tc>
      </w:tr>
      <w:tr w:rsidR="003C2B95" w:rsidRPr="009076C7" w14:paraId="250558BE" w14:textId="77777777" w:rsidTr="00A21471">
        <w:trPr>
          <w:trHeight w:val="262"/>
        </w:trPr>
        <w:tc>
          <w:tcPr>
            <w:tcW w:w="652" w:type="dxa"/>
            <w:tcBorders>
              <w:top w:val="single" w:sz="4" w:space="0" w:color="000000"/>
              <w:left w:val="single" w:sz="4" w:space="0" w:color="000000"/>
              <w:bottom w:val="single" w:sz="4" w:space="0" w:color="000000"/>
              <w:right w:val="single" w:sz="4" w:space="0" w:color="000000"/>
            </w:tcBorders>
          </w:tcPr>
          <w:p w14:paraId="4A4098DD" w14:textId="77777777" w:rsidR="003C2B95" w:rsidRPr="003C2B95" w:rsidRDefault="003C2B95" w:rsidP="00A21471">
            <w:pPr>
              <w:spacing w:after="120" w:line="220" w:lineRule="atLeast"/>
              <w:rPr>
                <w:color w:val="FF0000"/>
                <w:sz w:val="18"/>
              </w:rPr>
            </w:pPr>
            <w:r w:rsidRPr="003C2B95">
              <w:rPr>
                <w:color w:val="FF0000"/>
                <w:sz w:val="18"/>
              </w:rPr>
              <w:t>B02</w:t>
            </w:r>
          </w:p>
        </w:tc>
        <w:tc>
          <w:tcPr>
            <w:tcW w:w="3118" w:type="dxa"/>
            <w:tcBorders>
              <w:top w:val="single" w:sz="4" w:space="0" w:color="000000"/>
              <w:left w:val="single" w:sz="4" w:space="0" w:color="000000"/>
              <w:bottom w:val="single" w:sz="4" w:space="0" w:color="000000"/>
              <w:right w:val="single" w:sz="4" w:space="0" w:color="000000"/>
            </w:tcBorders>
          </w:tcPr>
          <w:p w14:paraId="2B352303" w14:textId="77777777" w:rsidR="003C2B95" w:rsidRPr="003C2B95" w:rsidRDefault="003C2B95" w:rsidP="00A21471">
            <w:pPr>
              <w:spacing w:after="120" w:line="220" w:lineRule="atLeast"/>
              <w:rPr>
                <w:color w:val="FF0000"/>
                <w:sz w:val="18"/>
              </w:rPr>
            </w:pPr>
            <w:r w:rsidRPr="003C2B95">
              <w:rPr>
                <w:color w:val="FF0000"/>
                <w:sz w:val="18"/>
              </w:rPr>
              <w:t>Dienstleistungsvertrag</w:t>
            </w:r>
          </w:p>
        </w:tc>
        <w:tc>
          <w:tcPr>
            <w:tcW w:w="813" w:type="dxa"/>
            <w:tcBorders>
              <w:top w:val="single" w:sz="4" w:space="0" w:color="000000"/>
              <w:left w:val="single" w:sz="4" w:space="0" w:color="000000"/>
              <w:bottom w:val="single" w:sz="4" w:space="0" w:color="000000"/>
              <w:right w:val="single" w:sz="4" w:space="0" w:color="000000"/>
            </w:tcBorders>
          </w:tcPr>
          <w:p w14:paraId="308D03EE" w14:textId="77777777" w:rsidR="003C2B95" w:rsidRPr="003C2B95" w:rsidRDefault="003C2B95" w:rsidP="00A21471">
            <w:pPr>
              <w:spacing w:after="120" w:line="220" w:lineRule="atLeast"/>
              <w:rPr>
                <w:color w:val="FF0000"/>
                <w:sz w:val="18"/>
              </w:rPr>
            </w:pPr>
            <w:r w:rsidRPr="003C2B95">
              <w:rPr>
                <w:color w:val="FF0000"/>
                <w:sz w:val="18"/>
              </w:rPr>
              <w:t>PDF</w:t>
            </w:r>
          </w:p>
        </w:tc>
        <w:tc>
          <w:tcPr>
            <w:tcW w:w="3922" w:type="dxa"/>
            <w:tcBorders>
              <w:top w:val="single" w:sz="4" w:space="0" w:color="000000"/>
              <w:left w:val="single" w:sz="4" w:space="0" w:color="000000"/>
              <w:bottom w:val="single" w:sz="4" w:space="0" w:color="000000"/>
              <w:right w:val="single" w:sz="4" w:space="0" w:color="000000"/>
            </w:tcBorders>
          </w:tcPr>
          <w:p w14:paraId="2CDC9322" w14:textId="77777777" w:rsidR="003C2B95" w:rsidRPr="003C2B95" w:rsidRDefault="003C2B95" w:rsidP="00A21471">
            <w:pPr>
              <w:spacing w:after="120" w:line="220" w:lineRule="atLeast"/>
              <w:rPr>
                <w:color w:val="FF0000"/>
                <w:sz w:val="18"/>
              </w:rPr>
            </w:pPr>
            <w:r w:rsidRPr="003C2B95">
              <w:rPr>
                <w:color w:val="FF0000"/>
                <w:sz w:val="18"/>
              </w:rPr>
              <w:t>Muster-Einzelvertrag</w:t>
            </w:r>
          </w:p>
        </w:tc>
      </w:tr>
      <w:tr w:rsidR="003C2B95" w:rsidRPr="009076C7" w14:paraId="6EB7F200" w14:textId="77777777" w:rsidTr="00A21471">
        <w:trPr>
          <w:trHeight w:val="262"/>
        </w:trPr>
        <w:tc>
          <w:tcPr>
            <w:tcW w:w="652" w:type="dxa"/>
            <w:tcBorders>
              <w:top w:val="single" w:sz="4" w:space="0" w:color="000000"/>
              <w:left w:val="single" w:sz="4" w:space="0" w:color="000000"/>
              <w:bottom w:val="single" w:sz="4" w:space="0" w:color="000000"/>
              <w:right w:val="single" w:sz="4" w:space="0" w:color="000000"/>
            </w:tcBorders>
          </w:tcPr>
          <w:p w14:paraId="592A3F3F" w14:textId="77777777" w:rsidR="003C2B95" w:rsidRPr="003C2B95" w:rsidRDefault="003C2B95" w:rsidP="00A21471">
            <w:pPr>
              <w:spacing w:after="120" w:line="220" w:lineRule="atLeast"/>
              <w:rPr>
                <w:color w:val="FF0000"/>
                <w:sz w:val="18"/>
              </w:rPr>
            </w:pPr>
            <w:r w:rsidRPr="003C2B95">
              <w:rPr>
                <w:color w:val="FF0000"/>
                <w:sz w:val="18"/>
              </w:rPr>
              <w:t>B03</w:t>
            </w:r>
          </w:p>
        </w:tc>
        <w:tc>
          <w:tcPr>
            <w:tcW w:w="3118" w:type="dxa"/>
            <w:tcBorders>
              <w:top w:val="single" w:sz="4" w:space="0" w:color="000000"/>
              <w:left w:val="single" w:sz="4" w:space="0" w:color="000000"/>
              <w:bottom w:val="single" w:sz="4" w:space="0" w:color="000000"/>
              <w:right w:val="single" w:sz="4" w:space="0" w:color="000000"/>
            </w:tcBorders>
          </w:tcPr>
          <w:p w14:paraId="44C94601" w14:textId="77777777" w:rsidR="003C2B95" w:rsidRPr="003C2B95" w:rsidRDefault="003C2B95" w:rsidP="00A21471">
            <w:pPr>
              <w:spacing w:after="120" w:line="220" w:lineRule="atLeast"/>
              <w:rPr>
                <w:color w:val="FF0000"/>
                <w:sz w:val="18"/>
              </w:rPr>
            </w:pPr>
            <w:r w:rsidRPr="003C2B95">
              <w:rPr>
                <w:color w:val="FF0000"/>
                <w:sz w:val="18"/>
              </w:rPr>
              <w:t xml:space="preserve">Werkvertrag </w:t>
            </w:r>
          </w:p>
        </w:tc>
        <w:tc>
          <w:tcPr>
            <w:tcW w:w="813" w:type="dxa"/>
            <w:tcBorders>
              <w:top w:val="single" w:sz="4" w:space="0" w:color="000000"/>
              <w:left w:val="single" w:sz="4" w:space="0" w:color="000000"/>
              <w:bottom w:val="single" w:sz="4" w:space="0" w:color="000000"/>
              <w:right w:val="single" w:sz="4" w:space="0" w:color="000000"/>
            </w:tcBorders>
          </w:tcPr>
          <w:p w14:paraId="788F6056" w14:textId="77777777" w:rsidR="003C2B95" w:rsidRPr="003C2B95" w:rsidRDefault="003C2B95" w:rsidP="00A21471">
            <w:pPr>
              <w:spacing w:after="120" w:line="220" w:lineRule="atLeast"/>
              <w:rPr>
                <w:color w:val="FF0000"/>
                <w:sz w:val="18"/>
              </w:rPr>
            </w:pPr>
            <w:r w:rsidRPr="003C2B95">
              <w:rPr>
                <w:color w:val="FF0000"/>
                <w:sz w:val="18"/>
              </w:rPr>
              <w:t>PDF</w:t>
            </w:r>
          </w:p>
        </w:tc>
        <w:tc>
          <w:tcPr>
            <w:tcW w:w="3922" w:type="dxa"/>
            <w:tcBorders>
              <w:top w:val="single" w:sz="4" w:space="0" w:color="000000"/>
              <w:left w:val="single" w:sz="4" w:space="0" w:color="000000"/>
              <w:bottom w:val="single" w:sz="4" w:space="0" w:color="000000"/>
              <w:right w:val="single" w:sz="4" w:space="0" w:color="000000"/>
            </w:tcBorders>
          </w:tcPr>
          <w:p w14:paraId="2F6FCA7D" w14:textId="77777777" w:rsidR="003C2B95" w:rsidRPr="003C2B95" w:rsidRDefault="003C2B95" w:rsidP="00A21471">
            <w:pPr>
              <w:spacing w:after="120" w:line="220" w:lineRule="atLeast"/>
              <w:rPr>
                <w:color w:val="FF0000"/>
                <w:sz w:val="18"/>
              </w:rPr>
            </w:pPr>
            <w:r w:rsidRPr="003C2B95">
              <w:rPr>
                <w:color w:val="FF0000"/>
                <w:sz w:val="18"/>
              </w:rPr>
              <w:t>Muster-Einzelvertrag für ergänzende Werkleistungen</w:t>
            </w:r>
          </w:p>
        </w:tc>
      </w:tr>
      <w:tr w:rsidR="003C2B95" w:rsidRPr="009076C7" w14:paraId="78C88FCD" w14:textId="77777777" w:rsidTr="00A21471">
        <w:trPr>
          <w:trHeight w:val="262"/>
        </w:trPr>
        <w:tc>
          <w:tcPr>
            <w:tcW w:w="652" w:type="dxa"/>
            <w:tcBorders>
              <w:top w:val="single" w:sz="4" w:space="0" w:color="000000"/>
              <w:left w:val="single" w:sz="4" w:space="0" w:color="000000"/>
              <w:bottom w:val="single" w:sz="4" w:space="0" w:color="000000"/>
              <w:right w:val="single" w:sz="4" w:space="0" w:color="000000"/>
            </w:tcBorders>
          </w:tcPr>
          <w:p w14:paraId="21CBECFA" w14:textId="77777777" w:rsidR="003C2B95" w:rsidRPr="003C2B95" w:rsidRDefault="003C2B95" w:rsidP="00A21471">
            <w:pPr>
              <w:spacing w:after="120" w:line="220" w:lineRule="atLeast"/>
              <w:rPr>
                <w:color w:val="FF0000"/>
                <w:sz w:val="18"/>
              </w:rPr>
            </w:pPr>
            <w:r w:rsidRPr="003C2B95">
              <w:rPr>
                <w:color w:val="FF0000"/>
                <w:sz w:val="18"/>
              </w:rPr>
              <w:t>B04</w:t>
            </w:r>
          </w:p>
        </w:tc>
        <w:tc>
          <w:tcPr>
            <w:tcW w:w="3118" w:type="dxa"/>
            <w:tcBorders>
              <w:top w:val="single" w:sz="4" w:space="0" w:color="000000"/>
              <w:left w:val="single" w:sz="4" w:space="0" w:color="000000"/>
              <w:bottom w:val="single" w:sz="4" w:space="0" w:color="000000"/>
              <w:right w:val="single" w:sz="4" w:space="0" w:color="000000"/>
            </w:tcBorders>
          </w:tcPr>
          <w:p w14:paraId="274EF9C7" w14:textId="77777777" w:rsidR="003C2B95" w:rsidRPr="003C2B95" w:rsidRDefault="003C2B95" w:rsidP="00A21471">
            <w:pPr>
              <w:spacing w:after="120" w:line="220" w:lineRule="atLeast"/>
              <w:rPr>
                <w:color w:val="FF0000"/>
                <w:sz w:val="18"/>
              </w:rPr>
            </w:pPr>
            <w:r w:rsidRPr="003C2B95">
              <w:rPr>
                <w:color w:val="FF0000"/>
                <w:sz w:val="18"/>
              </w:rPr>
              <w:t>AGB SIK 2020</w:t>
            </w:r>
          </w:p>
        </w:tc>
        <w:tc>
          <w:tcPr>
            <w:tcW w:w="813" w:type="dxa"/>
            <w:tcBorders>
              <w:top w:val="single" w:sz="4" w:space="0" w:color="000000"/>
              <w:left w:val="single" w:sz="4" w:space="0" w:color="000000"/>
              <w:bottom w:val="single" w:sz="4" w:space="0" w:color="000000"/>
              <w:right w:val="single" w:sz="4" w:space="0" w:color="000000"/>
            </w:tcBorders>
          </w:tcPr>
          <w:p w14:paraId="1BD121A9" w14:textId="77777777" w:rsidR="003C2B95" w:rsidRPr="003C2B95" w:rsidRDefault="003C2B95" w:rsidP="00A21471">
            <w:pPr>
              <w:spacing w:after="120" w:line="220" w:lineRule="atLeast"/>
              <w:rPr>
                <w:color w:val="FF0000"/>
                <w:sz w:val="18"/>
              </w:rPr>
            </w:pPr>
            <w:r w:rsidRPr="003C2B95">
              <w:rPr>
                <w:color w:val="FF0000"/>
                <w:sz w:val="18"/>
              </w:rPr>
              <w:t>PDF</w:t>
            </w:r>
          </w:p>
        </w:tc>
        <w:tc>
          <w:tcPr>
            <w:tcW w:w="3922" w:type="dxa"/>
            <w:tcBorders>
              <w:top w:val="single" w:sz="4" w:space="0" w:color="000000"/>
              <w:left w:val="single" w:sz="4" w:space="0" w:color="000000"/>
              <w:bottom w:val="single" w:sz="4" w:space="0" w:color="000000"/>
              <w:right w:val="single" w:sz="4" w:space="0" w:color="000000"/>
            </w:tcBorders>
          </w:tcPr>
          <w:p w14:paraId="4105061E" w14:textId="77777777" w:rsidR="003C2B95" w:rsidRPr="003C2B95" w:rsidRDefault="003C2B95" w:rsidP="00A21471">
            <w:pPr>
              <w:spacing w:after="120" w:line="220" w:lineRule="atLeast"/>
              <w:rPr>
                <w:color w:val="FF0000"/>
                <w:sz w:val="18"/>
              </w:rPr>
            </w:pPr>
            <w:r w:rsidRPr="003C2B95">
              <w:rPr>
                <w:color w:val="FF0000"/>
                <w:sz w:val="18"/>
              </w:rPr>
              <w:t>Allgemeine Geschäftsbedingungen für IKT-Leistungen</w:t>
            </w:r>
          </w:p>
        </w:tc>
      </w:tr>
      <w:tr w:rsidR="003C2B95" w:rsidRPr="009076C7" w14:paraId="3F0B6DDC" w14:textId="77777777" w:rsidTr="00A21471">
        <w:trPr>
          <w:trHeight w:val="262"/>
        </w:trPr>
        <w:tc>
          <w:tcPr>
            <w:tcW w:w="652" w:type="dxa"/>
            <w:tcBorders>
              <w:top w:val="single" w:sz="4" w:space="0" w:color="000000"/>
              <w:left w:val="single" w:sz="4" w:space="0" w:color="000000"/>
              <w:bottom w:val="single" w:sz="4" w:space="0" w:color="000000"/>
              <w:right w:val="single" w:sz="4" w:space="0" w:color="000000"/>
            </w:tcBorders>
          </w:tcPr>
          <w:p w14:paraId="4141A2AF" w14:textId="77777777" w:rsidR="003C2B95" w:rsidRPr="003C2B95" w:rsidRDefault="003C2B95" w:rsidP="00A21471">
            <w:pPr>
              <w:spacing w:after="120" w:line="220" w:lineRule="atLeast"/>
              <w:rPr>
                <w:color w:val="FF0000"/>
                <w:sz w:val="18"/>
              </w:rPr>
            </w:pPr>
            <w:r w:rsidRPr="003C2B95">
              <w:rPr>
                <w:color w:val="FF0000"/>
                <w:sz w:val="18"/>
              </w:rPr>
              <w:t>B05</w:t>
            </w:r>
          </w:p>
        </w:tc>
        <w:tc>
          <w:tcPr>
            <w:tcW w:w="3118" w:type="dxa"/>
            <w:tcBorders>
              <w:top w:val="single" w:sz="4" w:space="0" w:color="000000"/>
              <w:left w:val="single" w:sz="4" w:space="0" w:color="000000"/>
              <w:bottom w:val="single" w:sz="4" w:space="0" w:color="000000"/>
              <w:right w:val="single" w:sz="4" w:space="0" w:color="000000"/>
            </w:tcBorders>
          </w:tcPr>
          <w:p w14:paraId="0E0AED1E" w14:textId="77777777" w:rsidR="003C2B95" w:rsidRPr="003C2B95" w:rsidRDefault="003C2B95" w:rsidP="00A21471">
            <w:pPr>
              <w:spacing w:after="120" w:line="220" w:lineRule="atLeast"/>
              <w:rPr>
                <w:color w:val="FF0000"/>
                <w:sz w:val="18"/>
              </w:rPr>
            </w:pPr>
            <w:r w:rsidRPr="003C2B95">
              <w:rPr>
                <w:color w:val="FF0000"/>
                <w:sz w:val="18"/>
              </w:rPr>
              <w:t>Vertraulichkeitserklärung</w:t>
            </w:r>
          </w:p>
        </w:tc>
        <w:tc>
          <w:tcPr>
            <w:tcW w:w="813" w:type="dxa"/>
            <w:tcBorders>
              <w:top w:val="single" w:sz="4" w:space="0" w:color="000000"/>
              <w:left w:val="single" w:sz="4" w:space="0" w:color="000000"/>
              <w:bottom w:val="single" w:sz="4" w:space="0" w:color="000000"/>
              <w:right w:val="single" w:sz="4" w:space="0" w:color="000000"/>
            </w:tcBorders>
          </w:tcPr>
          <w:p w14:paraId="54374DB2" w14:textId="77777777" w:rsidR="003C2B95" w:rsidRPr="003C2B95" w:rsidRDefault="003C2B95" w:rsidP="00A21471">
            <w:pPr>
              <w:spacing w:after="120" w:line="220" w:lineRule="atLeast"/>
              <w:rPr>
                <w:color w:val="FF0000"/>
                <w:sz w:val="18"/>
              </w:rPr>
            </w:pPr>
            <w:r w:rsidRPr="003C2B95">
              <w:rPr>
                <w:color w:val="FF0000"/>
                <w:sz w:val="18"/>
              </w:rPr>
              <w:t>PDF</w:t>
            </w:r>
          </w:p>
        </w:tc>
        <w:tc>
          <w:tcPr>
            <w:tcW w:w="3922" w:type="dxa"/>
            <w:tcBorders>
              <w:top w:val="single" w:sz="4" w:space="0" w:color="000000"/>
              <w:left w:val="single" w:sz="4" w:space="0" w:color="000000"/>
              <w:bottom w:val="single" w:sz="4" w:space="0" w:color="000000"/>
              <w:right w:val="single" w:sz="4" w:space="0" w:color="000000"/>
            </w:tcBorders>
          </w:tcPr>
          <w:p w14:paraId="68AC8F89" w14:textId="77777777" w:rsidR="003C2B95" w:rsidRPr="003C2B95" w:rsidRDefault="003C2B95" w:rsidP="00A21471">
            <w:pPr>
              <w:spacing w:after="120" w:line="220" w:lineRule="atLeast"/>
              <w:rPr>
                <w:color w:val="FF0000"/>
                <w:sz w:val="18"/>
              </w:rPr>
            </w:pPr>
            <w:r w:rsidRPr="003C2B95">
              <w:rPr>
                <w:color w:val="FF0000"/>
                <w:sz w:val="18"/>
              </w:rPr>
              <w:t>Anhang zu den Einzelverträgen</w:t>
            </w:r>
          </w:p>
        </w:tc>
      </w:tr>
    </w:tbl>
    <w:p w14:paraId="6BB9FCF6" w14:textId="3B915EFE" w:rsidR="00111115" w:rsidRDefault="00111115" w:rsidP="00373A08">
      <w:pPr>
        <w:pStyle w:val="berschrift2"/>
      </w:pPr>
      <w:bookmarkStart w:id="5" w:name="_Toc157182365"/>
      <w:r>
        <w:t>Auftraggeber</w:t>
      </w:r>
      <w:bookmarkEnd w:id="5"/>
    </w:p>
    <w:p w14:paraId="592A6AFE" w14:textId="77777777" w:rsidR="00111115" w:rsidRDefault="00111115" w:rsidP="00111115">
      <w:r>
        <w:t xml:space="preserve">Auftraggeber ist der Kanton St.Gallen, der vorliegend durch die </w:t>
      </w:r>
      <w:r w:rsidRPr="0008205B">
        <w:rPr>
          <w:color w:val="FF0000"/>
        </w:rPr>
        <w:t xml:space="preserve">Vergabestelle </w:t>
      </w:r>
      <w:r>
        <w:t>handelt.</w:t>
      </w:r>
    </w:p>
    <w:p w14:paraId="4B5780CB" w14:textId="77777777" w:rsidR="00111115" w:rsidRPr="002843ED" w:rsidRDefault="00111115" w:rsidP="002353BA">
      <w:pPr>
        <w:pStyle w:val="Erluterungrot"/>
      </w:pPr>
      <w:r w:rsidRPr="002843ED">
        <w:t>Kurzbeschreibung der Vergabestelle, allenfalls der Bedarfsstelle, falls diese nicht mit der Vergabestelle identisch ist, mit Aufgaben, Organisation, Kontaktangaben.</w:t>
      </w:r>
    </w:p>
    <w:p w14:paraId="76F4C283" w14:textId="77777777" w:rsidR="00111115" w:rsidRDefault="00111115" w:rsidP="00373A08">
      <w:pPr>
        <w:pStyle w:val="berschrift2"/>
      </w:pPr>
      <w:bookmarkStart w:id="6" w:name="_Toc157182366"/>
      <w:r>
        <w:t>Vergabeverfahren</w:t>
      </w:r>
      <w:bookmarkEnd w:id="6"/>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694"/>
        <w:gridCol w:w="6197"/>
      </w:tblGrid>
      <w:tr w:rsidR="00111115" w:rsidRPr="00111115" w14:paraId="3EBE4F16" w14:textId="77777777" w:rsidTr="00111115">
        <w:trPr>
          <w:cnfStyle w:val="100000000000" w:firstRow="1" w:lastRow="0" w:firstColumn="0" w:lastColumn="0" w:oddVBand="0" w:evenVBand="0" w:oddHBand="0" w:evenHBand="0" w:firstRowFirstColumn="0" w:firstRowLastColumn="0" w:lastRowFirstColumn="0" w:lastRowLastColumn="0"/>
        </w:trPr>
        <w:tc>
          <w:tcPr>
            <w:tcW w:w="2694" w:type="dxa"/>
          </w:tcPr>
          <w:p w14:paraId="26D70278" w14:textId="77777777" w:rsidR="00111115" w:rsidRPr="00111115" w:rsidRDefault="00E73F0C" w:rsidP="00111115">
            <w:pPr>
              <w:spacing w:after="0"/>
              <w:rPr>
                <w:b w:val="0"/>
              </w:rPr>
            </w:pPr>
            <w:r>
              <w:rPr>
                <w:b w:val="0"/>
              </w:rPr>
              <w:t>Projekttitel</w:t>
            </w:r>
            <w:r w:rsidR="00111115" w:rsidRPr="00111115">
              <w:rPr>
                <w:b w:val="0"/>
              </w:rPr>
              <w:t>:</w:t>
            </w:r>
          </w:p>
        </w:tc>
        <w:sdt>
          <w:sdtPr>
            <w:alias w:val="Projektname"/>
            <w:tag w:val="Projektname"/>
            <w:id w:val="-311478495"/>
            <w:lock w:val="sdtLocked"/>
            <w:placeholder>
              <w:docPart w:val="D6F7B2EB697D43F6907A10D69D391501"/>
            </w:placeholder>
            <w:showingPlcHdr/>
            <w:text/>
          </w:sdtPr>
          <w:sdtEndPr/>
          <w:sdtContent>
            <w:tc>
              <w:tcPr>
                <w:tcW w:w="6197" w:type="dxa"/>
              </w:tcPr>
              <w:p w14:paraId="21867835" w14:textId="77777777" w:rsidR="00111115" w:rsidRPr="00111115" w:rsidRDefault="00111115" w:rsidP="00111115">
                <w:pPr>
                  <w:spacing w:after="0"/>
                  <w:rPr>
                    <w:b w:val="0"/>
                  </w:rPr>
                </w:pPr>
                <w:r w:rsidRPr="00111115">
                  <w:rPr>
                    <w:rStyle w:val="Platzhaltertext"/>
                    <w:b w:val="0"/>
                  </w:rPr>
                  <w:t>Klicken oder tippen Sie hier, um Text einzugeben.</w:t>
                </w:r>
              </w:p>
            </w:tc>
          </w:sdtContent>
        </w:sdt>
      </w:tr>
      <w:tr w:rsidR="00111115" w:rsidRPr="00111115" w14:paraId="298044EF" w14:textId="77777777" w:rsidTr="00111115">
        <w:tc>
          <w:tcPr>
            <w:tcW w:w="2694" w:type="dxa"/>
          </w:tcPr>
          <w:p w14:paraId="25ECE3EC" w14:textId="77777777" w:rsidR="00111115" w:rsidRPr="00111115" w:rsidRDefault="00111115" w:rsidP="00111115">
            <w:pPr>
              <w:spacing w:after="0"/>
            </w:pPr>
            <w:r w:rsidRPr="00111115">
              <w:t>Verfahrensart:</w:t>
            </w:r>
          </w:p>
        </w:tc>
        <w:sdt>
          <w:sdtPr>
            <w:alias w:val="Verfahrensart"/>
            <w:tag w:val="Verfahrensart"/>
            <w:id w:val="-1194305165"/>
            <w:lock w:val="sdtLocked"/>
            <w:placeholder>
              <w:docPart w:val="61A31922B9964CDD84F50B5C09E16632"/>
            </w:placeholder>
            <w:showingPlcHdr/>
            <w:dropDownList>
              <w:listItem w:value="Wählen Sie ein Element aus."/>
              <w:listItem w:displayText="Einladungsverfahren" w:value="Einladungsverfahren"/>
              <w:listItem w:displayText="Offenes Verfahren" w:value="Offenes Verfahren"/>
              <w:listItem w:displayText="Selektives Verfahren" w:value="Selektives Verfahren"/>
            </w:dropDownList>
          </w:sdtPr>
          <w:sdtEndPr/>
          <w:sdtContent>
            <w:tc>
              <w:tcPr>
                <w:tcW w:w="6197" w:type="dxa"/>
              </w:tcPr>
              <w:p w14:paraId="0BF0A1EA" w14:textId="77777777" w:rsidR="00111115" w:rsidRPr="00111115" w:rsidRDefault="00111115" w:rsidP="00111115">
                <w:pPr>
                  <w:spacing w:after="0"/>
                </w:pPr>
                <w:r w:rsidRPr="00933C98">
                  <w:rPr>
                    <w:rStyle w:val="Platzhaltertext"/>
                  </w:rPr>
                  <w:t>Wählen Sie ein Element aus.</w:t>
                </w:r>
              </w:p>
            </w:tc>
          </w:sdtContent>
        </w:sdt>
      </w:tr>
      <w:tr w:rsidR="00111115" w:rsidRPr="00111115" w14:paraId="39C1CC5A" w14:textId="77777777" w:rsidTr="00111115">
        <w:tc>
          <w:tcPr>
            <w:tcW w:w="2694" w:type="dxa"/>
          </w:tcPr>
          <w:p w14:paraId="38E13DC5" w14:textId="77777777" w:rsidR="00111115" w:rsidRPr="00111115" w:rsidRDefault="00111115" w:rsidP="00111115">
            <w:pPr>
              <w:spacing w:after="0"/>
            </w:pPr>
            <w:r w:rsidRPr="00111115">
              <w:t>Staatsvertragsbereich:</w:t>
            </w:r>
          </w:p>
        </w:tc>
        <w:sdt>
          <w:sdtPr>
            <w:alias w:val="SVB"/>
            <w:tag w:val="SVB"/>
            <w:id w:val="737977789"/>
            <w:lock w:val="sdtLocked"/>
            <w:placeholder>
              <w:docPart w:val="2F1B0E6B90EE470787E0E60929B1AD31"/>
            </w:placeholder>
            <w:showingPlcHdr/>
            <w:dropDownList>
              <w:listItem w:value="Wählen Sie ein Element aus."/>
              <w:listItem w:displayText="Ja" w:value="Ja"/>
              <w:listItem w:displayText="Nein" w:value="Nein"/>
            </w:dropDownList>
          </w:sdtPr>
          <w:sdtEndPr/>
          <w:sdtContent>
            <w:tc>
              <w:tcPr>
                <w:tcW w:w="6197" w:type="dxa"/>
              </w:tcPr>
              <w:p w14:paraId="340B8A34" w14:textId="77777777" w:rsidR="00111115" w:rsidRPr="00111115" w:rsidRDefault="00111115" w:rsidP="00111115">
                <w:pPr>
                  <w:spacing w:after="0"/>
                </w:pPr>
                <w:r w:rsidRPr="00933C98">
                  <w:rPr>
                    <w:rStyle w:val="Platzhaltertext"/>
                  </w:rPr>
                  <w:t>Wählen Sie ein Element aus.</w:t>
                </w:r>
              </w:p>
            </w:tc>
          </w:sdtContent>
        </w:sdt>
      </w:tr>
    </w:tbl>
    <w:p w14:paraId="37FF1118" w14:textId="08A1ED0B" w:rsidR="00B32255" w:rsidRDefault="00B32255" w:rsidP="00FB40BE">
      <w:pPr>
        <w:pStyle w:val="TextkrperRot"/>
      </w:pPr>
    </w:p>
    <w:p w14:paraId="470F68BB" w14:textId="73FF50B4" w:rsidR="00B32255" w:rsidRDefault="00B32255" w:rsidP="002353BA">
      <w:pPr>
        <w:pStyle w:val="Erluterungrot"/>
      </w:pPr>
      <w:r w:rsidRPr="00B32255">
        <w:t xml:space="preserve">Hinweis: Bei Aufträgen im Staatsvertragsbereich (abhängig von Schwellenwert und bei Dienstleistungen auch von der Dienstleistungskategorie, vgl. </w:t>
      </w:r>
      <w:hyperlink r:id="rId20" w:history="1">
        <w:r w:rsidR="003C2B95" w:rsidRPr="003C2B95">
          <w:rPr>
            <w:rStyle w:val="Hyperlink"/>
            <w:color w:val="FF0000"/>
          </w:rPr>
          <w:t>https://www.sg.ch/recht/beschaffungswesen/schwellenwerte.html</w:t>
        </w:r>
      </w:hyperlink>
      <w:r w:rsidRPr="00B32255">
        <w:t xml:space="preserve">) muss unbedingt </w:t>
      </w:r>
      <w:r w:rsidR="00344CFE">
        <w:t xml:space="preserve">zeitgleich </w:t>
      </w:r>
      <w:r w:rsidRPr="00B32255">
        <w:t xml:space="preserve">mit der Ausschreibung auch eine Zusammenfassung der Ausschreibung in </w:t>
      </w:r>
      <w:r w:rsidR="00344CFE">
        <w:t xml:space="preserve">einer </w:t>
      </w:r>
      <w:r w:rsidRPr="00B32255">
        <w:t xml:space="preserve">WTO-Sprache </w:t>
      </w:r>
      <w:r w:rsidR="00344CFE">
        <w:t>(</w:t>
      </w:r>
      <w:r w:rsidRPr="00B32255">
        <w:t>Französisch</w:t>
      </w:r>
      <w:r w:rsidR="00344CFE">
        <w:t>, Englisch oder Spanisch)</w:t>
      </w:r>
      <w:r w:rsidRPr="00B32255">
        <w:t xml:space="preserve"> </w:t>
      </w:r>
      <w:r w:rsidR="00344CFE">
        <w:t>in simap</w:t>
      </w:r>
      <w:r w:rsidR="003C2B95">
        <w:t>.ch</w:t>
      </w:r>
      <w:r w:rsidR="00344CFE">
        <w:t xml:space="preserve"> </w:t>
      </w:r>
      <w:r w:rsidRPr="00B32255">
        <w:t xml:space="preserve">publiziert werden (Art. </w:t>
      </w:r>
      <w:r w:rsidR="00344CFE">
        <w:t>48</w:t>
      </w:r>
      <w:r w:rsidRPr="00B32255">
        <w:t xml:space="preserve"> Abs. </w:t>
      </w:r>
      <w:r w:rsidR="00344CFE">
        <w:t>4</w:t>
      </w:r>
      <w:r w:rsidRPr="00B32255">
        <w:t xml:space="preserve"> </w:t>
      </w:r>
      <w:r w:rsidR="00344CFE">
        <w:t>I</w:t>
      </w:r>
      <w:r w:rsidRPr="00B32255">
        <w:t>VöB).</w:t>
      </w:r>
      <w:r w:rsidR="00A700D3">
        <w:t xml:space="preserve"> Technisch möglich sind nur Zusammenfassungen in Englisch und Französisch.</w:t>
      </w:r>
    </w:p>
    <w:p w14:paraId="24C80EEA" w14:textId="52260B02" w:rsidR="003C2B95" w:rsidRPr="003C2B95" w:rsidRDefault="003C2B95" w:rsidP="002353BA">
      <w:pPr>
        <w:pStyle w:val="Erluterungrot"/>
        <w:rPr>
          <w:i w:val="0"/>
        </w:rPr>
      </w:pPr>
      <w:r w:rsidRPr="003C2B95">
        <w:rPr>
          <w:i w:val="0"/>
        </w:rPr>
        <w:t xml:space="preserve">Auf das vorliegende Vergabeverfahren anwendbar sind das revidierte Übereinkommen über das öffentliche Beschaffungswesen (GPA), die Interkantonale Vereinbarung über das öffentliche Beschaffungswesen (IVöB), das Einführungsgesetz zur Interkantonalen Vereinbarung über das öffentliche Beschaffungswesen aus dem Jahr 2019 (EGöB) und die Verordnung über das öffentliche Beschaffungswesen (VöB). Beim vorliegenden Vergabeverfahren im Staatsvertragsbereich ist auch </w:t>
      </w:r>
      <w:hyperlink r:id="rId21" w:anchor="art_29_c" w:history="1">
        <w:r w:rsidRPr="003C2B95">
          <w:rPr>
            <w:rStyle w:val="Hyperlink"/>
            <w:i w:val="0"/>
            <w:color w:val="FF0000"/>
          </w:rPr>
          <w:t>Art. 29c</w:t>
        </w:r>
      </w:hyperlink>
      <w:r w:rsidRPr="003C2B95">
        <w:rPr>
          <w:i w:val="0"/>
        </w:rPr>
        <w:t xml:space="preserve"> der Verordnung über Mass</w:t>
      </w:r>
      <w:r w:rsidRPr="003C2B95">
        <w:rPr>
          <w:i w:val="0"/>
        </w:rPr>
        <w:softHyphen/>
        <w:t>nahmen im Zusammenhang mit der Situation in der Ukraine zu beachten.</w:t>
      </w:r>
    </w:p>
    <w:p w14:paraId="5AC95BE8" w14:textId="263E1D84" w:rsidR="00122D38" w:rsidRDefault="00122D38" w:rsidP="00373A08">
      <w:pPr>
        <w:pStyle w:val="berschrift2"/>
      </w:pPr>
      <w:bookmarkStart w:id="7" w:name="_Toc157182367"/>
      <w:r w:rsidRPr="00122D38">
        <w:t>Berichtigungen</w:t>
      </w:r>
      <w:bookmarkEnd w:id="7"/>
    </w:p>
    <w:p w14:paraId="79D7AA7F" w14:textId="7885F91A" w:rsidR="00122D38" w:rsidRDefault="00122D38" w:rsidP="002C407E">
      <w:r w:rsidRPr="00D82C0E">
        <w:t xml:space="preserve">Der Auftraggeber behält sich vor, Berichtigungen und Ergänzungen zu den vorliegenden </w:t>
      </w:r>
      <w:r>
        <w:t>Ausschreibungsu</w:t>
      </w:r>
      <w:r w:rsidRPr="00D82C0E">
        <w:t>nterlagen innerhalb der Frist zur Einreichung des Angebots vorzunehmen. Er wird diese Berichtigungen und Ergänzungen gleichzeitig allen Anbiete</w:t>
      </w:r>
      <w:r>
        <w:t>rinnen</w:t>
      </w:r>
      <w:r w:rsidRPr="00D82C0E">
        <w:t xml:space="preserve"> </w:t>
      </w:r>
      <w:r>
        <w:t>im offenen oder se</w:t>
      </w:r>
      <w:r w:rsidR="00B54C4B">
        <w:t>lektiven Verfahren über simap</w:t>
      </w:r>
      <w:r w:rsidR="003C2B95">
        <w:t xml:space="preserve">.ch </w:t>
      </w:r>
      <w:r w:rsidR="003C2B95">
        <w:rPr>
          <w:color w:val="FF0000"/>
        </w:rPr>
        <w:t>(</w:t>
      </w:r>
      <w:r w:rsidRPr="003C2B95">
        <w:rPr>
          <w:i/>
          <w:color w:val="FF0000"/>
        </w:rPr>
        <w:t>im Einladungsverfahren</w:t>
      </w:r>
      <w:r w:rsidRPr="003C2B95">
        <w:rPr>
          <w:color w:val="FF0000"/>
        </w:rPr>
        <w:t xml:space="preserve"> per </w:t>
      </w:r>
      <w:r w:rsidR="003C2B95">
        <w:rPr>
          <w:color w:val="FF0000"/>
        </w:rPr>
        <w:t>E-Mail)</w:t>
      </w:r>
      <w:r w:rsidRPr="003C2B95">
        <w:rPr>
          <w:color w:val="FF0000"/>
        </w:rPr>
        <w:t xml:space="preserve"> </w:t>
      </w:r>
      <w:r w:rsidRPr="00D82C0E">
        <w:t xml:space="preserve">mitteilen und </w:t>
      </w:r>
      <w:r>
        <w:t>nötigen</w:t>
      </w:r>
      <w:r w:rsidRPr="00D82C0E">
        <w:t>falls die Frist zur Einreichung des Angebots erstrecken. Die Anbiete</w:t>
      </w:r>
      <w:r>
        <w:t>rinnen</w:t>
      </w:r>
      <w:r w:rsidRPr="00D82C0E">
        <w:t xml:space="preserve"> sind verpflichtet, diese Berichtigungen und Ergänzungen in ihrem Angebot zu berücksichtigen.</w:t>
      </w:r>
    </w:p>
    <w:p w14:paraId="61B4B475" w14:textId="77777777" w:rsidR="00122D38" w:rsidRDefault="00122D38" w:rsidP="00373A08">
      <w:pPr>
        <w:pStyle w:val="berschrift2"/>
      </w:pPr>
      <w:bookmarkStart w:id="8" w:name="_Toc157182368"/>
      <w:r w:rsidRPr="00122D38">
        <w:t>Vorbehalte</w:t>
      </w:r>
      <w:bookmarkEnd w:id="8"/>
    </w:p>
    <w:p w14:paraId="6C7BE31D" w14:textId="77777777" w:rsidR="00122D38" w:rsidRPr="0008205B" w:rsidRDefault="00122D38" w:rsidP="00122D38">
      <w:pPr>
        <w:rPr>
          <w:bCs/>
        </w:rPr>
      </w:pPr>
      <w:r w:rsidRPr="0008205B">
        <w:rPr>
          <w:bCs/>
        </w:rPr>
        <w:t xml:space="preserve">Durch die Teilnahme </w:t>
      </w:r>
      <w:r>
        <w:rPr>
          <w:bCs/>
        </w:rPr>
        <w:t xml:space="preserve">am Vergabeverfahren </w:t>
      </w:r>
      <w:r w:rsidRPr="0008205B">
        <w:rPr>
          <w:bCs/>
        </w:rPr>
        <w:t>erwerben sich die Anbieter</w:t>
      </w:r>
      <w:r>
        <w:rPr>
          <w:bCs/>
        </w:rPr>
        <w:t>innen</w:t>
      </w:r>
      <w:r w:rsidRPr="0008205B">
        <w:rPr>
          <w:bCs/>
        </w:rPr>
        <w:t xml:space="preserve"> keinerlei Rechte auf Ausführung oder Vergütung irgendwelcher Art.</w:t>
      </w:r>
    </w:p>
    <w:p w14:paraId="67C4BDFA" w14:textId="77777777" w:rsidR="00122D38" w:rsidRDefault="00122D38" w:rsidP="00122D38">
      <w:pPr>
        <w:rPr>
          <w:bCs/>
        </w:rPr>
      </w:pPr>
      <w:r w:rsidRPr="0008205B">
        <w:rPr>
          <w:bCs/>
        </w:rPr>
        <w:t xml:space="preserve">Für die Nachforderung allfällig vergessener einzelner Nachweise zu den generellen </w:t>
      </w:r>
      <w:r>
        <w:rPr>
          <w:bCs/>
        </w:rPr>
        <w:t xml:space="preserve">Teilnahmebedingungen und </w:t>
      </w:r>
      <w:r w:rsidRPr="0008205B">
        <w:rPr>
          <w:bCs/>
        </w:rPr>
        <w:t xml:space="preserve">zur Eignung wird die Vergabestelle per E-Mail </w:t>
      </w:r>
      <w:r>
        <w:rPr>
          <w:bCs/>
        </w:rPr>
        <w:t xml:space="preserve">oder schriftlich </w:t>
      </w:r>
      <w:r w:rsidRPr="0008205B">
        <w:rPr>
          <w:bCs/>
        </w:rPr>
        <w:t xml:space="preserve">eine angemessene Nachfrist ansetzen. </w:t>
      </w:r>
      <w:r>
        <w:rPr>
          <w:bCs/>
        </w:rPr>
        <w:t xml:space="preserve">Dasselbe gilt bei unvollständigen oder nicht rechtswirksamen Unterschriften. </w:t>
      </w:r>
      <w:r w:rsidRPr="0008205B">
        <w:rPr>
          <w:bCs/>
        </w:rPr>
        <w:t>Vorbehalten bleibt der Ausschluss von Angeboten, in denen mehrere Nachweise, Unterschriften oder andere zwingende Inhalte fehlen.</w:t>
      </w:r>
    </w:p>
    <w:p w14:paraId="01B91623" w14:textId="77777777" w:rsidR="00122D38" w:rsidRPr="0008205B" w:rsidRDefault="00122D38" w:rsidP="00122D38">
      <w:pPr>
        <w:rPr>
          <w:bCs/>
        </w:rPr>
      </w:pPr>
      <w:r>
        <w:rPr>
          <w:bCs/>
        </w:rPr>
        <w:t>Der Auftraggeber behält sich vor, den Auftrag nur teilweise zu vergeben und allfällige Optionen nicht einzulösen.</w:t>
      </w:r>
    </w:p>
    <w:p w14:paraId="3492E8EC" w14:textId="17F4AB06" w:rsidR="00122D38" w:rsidRPr="0008205B" w:rsidRDefault="00122D38" w:rsidP="00122D38">
      <w:r>
        <w:t>W</w:t>
      </w:r>
      <w:r w:rsidRPr="0008205B">
        <w:t>enn der Vertrag nach dem Zuschlag nicht abgeschlossen werden kan</w:t>
      </w:r>
      <w:r>
        <w:t>n oder vorzeitig beendigt wird oder w</w:t>
      </w:r>
      <w:r w:rsidRPr="0008205B">
        <w:t>enn der Auftrag nach dem Zuschlag nicht ausschreibungs- oder vertragsgemäss ausgeführt wird</w:t>
      </w:r>
      <w:r>
        <w:t xml:space="preserve">, </w:t>
      </w:r>
      <w:r w:rsidRPr="0008205B">
        <w:t xml:space="preserve">ist der Auftraggeber berechtigt, den Zuschlag zu widerrufen </w:t>
      </w:r>
      <w:r w:rsidRPr="00CC3F07">
        <w:t>(</w:t>
      </w:r>
      <w:r w:rsidR="00CC3F07" w:rsidRPr="00CC3F07">
        <w:t>Art. 44 Abs. 1 Bst. a I</w:t>
      </w:r>
      <w:r w:rsidRPr="00CC3F07">
        <w:t>VöB)</w:t>
      </w:r>
      <w:r w:rsidRPr="0008205B">
        <w:t xml:space="preserve"> </w:t>
      </w:r>
      <w:r w:rsidR="002C407E">
        <w:t>und</w:t>
      </w:r>
      <w:r w:rsidRPr="0008205B">
        <w:t xml:space="preserve"> den Auftrag ohne neue Ausschreibung </w:t>
      </w:r>
      <w:r>
        <w:t xml:space="preserve">der </w:t>
      </w:r>
      <w:r w:rsidRPr="0008205B">
        <w:t>Anbieter</w:t>
      </w:r>
      <w:r>
        <w:t>in</w:t>
      </w:r>
      <w:r w:rsidRPr="0008205B">
        <w:t xml:space="preserve"> mit dem </w:t>
      </w:r>
      <w:r>
        <w:t>nächstbesten</w:t>
      </w:r>
      <w:r w:rsidR="00CC3F07">
        <w:t xml:space="preserve"> Angebot zu vergeben.</w:t>
      </w:r>
    </w:p>
    <w:p w14:paraId="02FE8606" w14:textId="77777777" w:rsidR="00122D38" w:rsidRPr="00D82C0E" w:rsidRDefault="00122D38" w:rsidP="00122D38">
      <w:r w:rsidRPr="0008205B">
        <w:t xml:space="preserve">Der Vertragsabschluss erfolgt unter dem Vorbehalt der Genehmigung des Budgets und der Erteilung der Ausgabenbewilligung durch die dafür zuständige Behörde. </w:t>
      </w:r>
    </w:p>
    <w:p w14:paraId="1D0D966C" w14:textId="77777777" w:rsidR="00122D38" w:rsidRDefault="00122D38" w:rsidP="00182A52">
      <w:pPr>
        <w:pStyle w:val="berschrift1"/>
      </w:pPr>
      <w:bookmarkStart w:id="9" w:name="_Toc157182369"/>
      <w:r>
        <w:t>Gegenstand des Vergabeverfahrens</w:t>
      </w:r>
      <w:bookmarkEnd w:id="9"/>
    </w:p>
    <w:p w14:paraId="2D507ADD" w14:textId="77777777" w:rsidR="00122D38" w:rsidRPr="00122D38" w:rsidRDefault="00122D38" w:rsidP="00373A08">
      <w:pPr>
        <w:pStyle w:val="berschrift2"/>
      </w:pPr>
      <w:bookmarkStart w:id="10" w:name="_Toc157182370"/>
      <w:r w:rsidRPr="00122D38">
        <w:t>Ausgangslage</w:t>
      </w:r>
      <w:bookmarkEnd w:id="10"/>
    </w:p>
    <w:p w14:paraId="4D1F359D" w14:textId="07F2B277" w:rsidR="00122D38" w:rsidRPr="002843ED" w:rsidRDefault="00122D38" w:rsidP="002353BA">
      <w:pPr>
        <w:pStyle w:val="Erluterungrot"/>
      </w:pPr>
      <w:r w:rsidRPr="002843ED">
        <w:t>Die Ausgangslage ist nur in dem Ausmass und Detaillierungsgrad zu beschreiben, wie dies für die Erstellung des Angebots notwendig und nützlich ist.</w:t>
      </w:r>
      <w:r w:rsidR="002843ED" w:rsidRPr="002843ED">
        <w:t xml:space="preserve"> </w:t>
      </w:r>
      <w:r w:rsidRPr="002843ED">
        <w:t>Angesprochen werden:</w:t>
      </w:r>
    </w:p>
    <w:p w14:paraId="4158A5EC" w14:textId="77777777" w:rsidR="00122D38" w:rsidRPr="002843ED" w:rsidRDefault="00122D38" w:rsidP="00122D38">
      <w:pPr>
        <w:pStyle w:val="ListBullet"/>
        <w:rPr>
          <w:i/>
          <w:color w:val="FF0000"/>
        </w:rPr>
      </w:pPr>
      <w:r w:rsidRPr="002843ED">
        <w:rPr>
          <w:i/>
          <w:color w:val="FF0000"/>
        </w:rPr>
        <w:t>Anlass für die Beschaffung</w:t>
      </w:r>
    </w:p>
    <w:p w14:paraId="00E21911" w14:textId="77777777" w:rsidR="00122D38" w:rsidRPr="002843ED" w:rsidRDefault="00122D38" w:rsidP="006E1794">
      <w:pPr>
        <w:pStyle w:val="ListBullet"/>
        <w:rPr>
          <w:i/>
          <w:color w:val="FF0000"/>
        </w:rPr>
      </w:pPr>
      <w:r w:rsidRPr="002843ED">
        <w:rPr>
          <w:i/>
          <w:color w:val="FF0000"/>
        </w:rPr>
        <w:t>Bei Ersatz: Hauptmerkmale der bisherigen Organisation / Systeme / Lösungen; Eing</w:t>
      </w:r>
      <w:r w:rsidR="00E73F0C" w:rsidRPr="002843ED">
        <w:rPr>
          <w:i/>
          <w:color w:val="FF0000"/>
        </w:rPr>
        <w:t xml:space="preserve">esetzte Produkte / Technologien / </w:t>
      </w:r>
      <w:r w:rsidRPr="002843ED">
        <w:rPr>
          <w:i/>
          <w:color w:val="FF0000"/>
        </w:rPr>
        <w:t>bisherige Anbieterin</w:t>
      </w:r>
    </w:p>
    <w:p w14:paraId="7CE85BD7" w14:textId="77777777" w:rsidR="00122D38" w:rsidRPr="002843ED" w:rsidRDefault="00122D38" w:rsidP="00122D38">
      <w:pPr>
        <w:pStyle w:val="ListBullet"/>
        <w:rPr>
          <w:i/>
          <w:color w:val="FF0000"/>
        </w:rPr>
      </w:pPr>
      <w:r w:rsidRPr="002843ED">
        <w:rPr>
          <w:i/>
          <w:color w:val="FF0000"/>
        </w:rPr>
        <w:t>Volumen / Mengengerüst</w:t>
      </w:r>
    </w:p>
    <w:p w14:paraId="79184FEC" w14:textId="77777777" w:rsidR="00122D38" w:rsidRPr="002843ED" w:rsidRDefault="00122D38" w:rsidP="00122D38">
      <w:pPr>
        <w:pStyle w:val="ListBullet"/>
        <w:rPr>
          <w:i/>
          <w:color w:val="FF0000"/>
        </w:rPr>
      </w:pPr>
      <w:r w:rsidRPr="002843ED">
        <w:rPr>
          <w:i/>
          <w:color w:val="FF0000"/>
        </w:rPr>
        <w:t>Stärken / Schwächen der Ausgangslage</w:t>
      </w:r>
    </w:p>
    <w:p w14:paraId="34BF100A" w14:textId="77777777" w:rsidR="00122D38" w:rsidRDefault="00122D38" w:rsidP="00373A08">
      <w:pPr>
        <w:pStyle w:val="berschrift2"/>
      </w:pPr>
      <w:bookmarkStart w:id="11" w:name="_Toc157182371"/>
      <w:r>
        <w:t>Ergebnis der Marktabklärung</w:t>
      </w:r>
      <w:bookmarkEnd w:id="11"/>
    </w:p>
    <w:p w14:paraId="20D71A7D" w14:textId="77777777" w:rsidR="00122D38" w:rsidRPr="002843ED" w:rsidRDefault="00122D38" w:rsidP="002353BA">
      <w:pPr>
        <w:pStyle w:val="Erluterungrot"/>
      </w:pPr>
      <w:r w:rsidRPr="002843ED">
        <w:t xml:space="preserve">Falls anlässlich der Marktabklärung potentielle Anbieterinnen kontaktiert wurden, ist dies hier zu benennen. Auch ein durchgeführter Request for Information (RFI) ist zu erläutern. Die Ergebnisse der Marktabklärung sind zusammengefasst wiederzugeben, ohne dass Geschäftsgeheimnisse offengelegt werden. Anstelle der </w:t>
      </w:r>
      <w:r w:rsidR="009C3EF6" w:rsidRPr="002843ED">
        <w:t>Zusammenfassung</w:t>
      </w:r>
      <w:r w:rsidRPr="002843ED">
        <w:t xml:space="preserve"> in den Ausschreibungsunterlagen kann auch auf andere Dokumente verwiesen werden (Beilage, Verlinkung).</w:t>
      </w:r>
    </w:p>
    <w:p w14:paraId="771FF27E" w14:textId="77777777" w:rsidR="009C3EF6" w:rsidRDefault="009C3EF6" w:rsidP="00373A08">
      <w:pPr>
        <w:pStyle w:val="berschrift2"/>
      </w:pPr>
      <w:bookmarkStart w:id="12" w:name="_Toc157182372"/>
      <w:r>
        <w:t>Beschaffungsgegenstand</w:t>
      </w:r>
      <w:bookmarkEnd w:id="12"/>
    </w:p>
    <w:p w14:paraId="1FA6B7BF" w14:textId="77777777" w:rsidR="009C3EF6" w:rsidRPr="0088306D" w:rsidRDefault="009C3EF6" w:rsidP="00373A08">
      <w:pPr>
        <w:pStyle w:val="berschrift3"/>
      </w:pPr>
      <w:bookmarkStart w:id="13" w:name="_Toc157182373"/>
      <w:r w:rsidRPr="00A430A6">
        <w:t>Zusammenfassung</w:t>
      </w:r>
      <w:bookmarkEnd w:id="13"/>
    </w:p>
    <w:p w14:paraId="59E3EA7C" w14:textId="77777777" w:rsidR="009C3EF6" w:rsidRPr="002843ED" w:rsidRDefault="009C3EF6" w:rsidP="002353BA">
      <w:pPr>
        <w:pStyle w:val="Erluterungrot"/>
      </w:pPr>
      <w:r w:rsidRPr="002843ED">
        <w:t xml:space="preserve">Nur knappe Zusammenfassung und Verweis auf ein den Ausschreibungsunterlagen beiliegendes Lastenheft/Pflichtenheft oder Beschreibung des Beschaffungsgegenstands in den Ausschreibungsunterlagen in den nachfolgenden Ziffern mit allenfalls partiellen Verweisen auf Begleitdokumente (technische Spezifikationen. </w:t>
      </w:r>
    </w:p>
    <w:p w14:paraId="17A7778F" w14:textId="77777777" w:rsidR="009C3EF6" w:rsidRPr="002843ED" w:rsidRDefault="009C3EF6" w:rsidP="002353BA">
      <w:pPr>
        <w:pStyle w:val="Erluterungrot"/>
      </w:pPr>
      <w:r w:rsidRPr="002843ED">
        <w:t xml:space="preserve">Redundanz </w:t>
      </w:r>
      <w:r w:rsidR="00700F1D" w:rsidRPr="002843ED">
        <w:t xml:space="preserve">mit Beilagen </w:t>
      </w:r>
      <w:r w:rsidRPr="002843ED">
        <w:t>wegen der Gefahr von Widersprüchen möglichst vermeiden.</w:t>
      </w:r>
    </w:p>
    <w:p w14:paraId="0EA25AA1" w14:textId="77777777" w:rsidR="009C3EF6" w:rsidRPr="00344CFE" w:rsidRDefault="009C3EF6" w:rsidP="00373A08">
      <w:pPr>
        <w:pStyle w:val="berschrift3"/>
        <w:rPr>
          <w:color w:val="FF0000"/>
        </w:rPr>
      </w:pPr>
      <w:bookmarkStart w:id="14" w:name="_Toc157182374"/>
      <w:r w:rsidRPr="00344CFE">
        <w:rPr>
          <w:color w:val="FF0000"/>
        </w:rPr>
        <w:t>Leistungen</w:t>
      </w:r>
      <w:bookmarkEnd w:id="14"/>
    </w:p>
    <w:p w14:paraId="057B9661" w14:textId="6208AC68" w:rsidR="009C3EF6" w:rsidRPr="002843ED" w:rsidRDefault="009C3EF6" w:rsidP="002353BA">
      <w:pPr>
        <w:pStyle w:val="Erluterungrot"/>
      </w:pPr>
      <w:r w:rsidRPr="002843ED">
        <w:t xml:space="preserve">Hier werden die zu erbringenden Leistungen und deren Umfang beschrieben (vgl. Art. </w:t>
      </w:r>
      <w:r w:rsidR="00344CFE">
        <w:t>36</w:t>
      </w:r>
      <w:r w:rsidRPr="002843ED">
        <w:t xml:space="preserve"> </w:t>
      </w:r>
      <w:r w:rsidR="00CC3F07">
        <w:t xml:space="preserve">Bst. b </w:t>
      </w:r>
      <w:r w:rsidR="00344CFE">
        <w:t>IVöB)</w:t>
      </w:r>
      <w:r w:rsidRPr="002843ED">
        <w:t>.</w:t>
      </w:r>
    </w:p>
    <w:p w14:paraId="7144AA14" w14:textId="77777777" w:rsidR="009C3EF6" w:rsidRPr="00344CFE" w:rsidRDefault="009C3EF6" w:rsidP="00373A08">
      <w:pPr>
        <w:pStyle w:val="berschrift3"/>
        <w:rPr>
          <w:color w:val="FF0000"/>
        </w:rPr>
      </w:pPr>
      <w:bookmarkStart w:id="15" w:name="_Toc157182375"/>
      <w:r w:rsidRPr="00344CFE">
        <w:rPr>
          <w:color w:val="FF0000"/>
        </w:rPr>
        <w:t xml:space="preserve">Erwartete </w:t>
      </w:r>
      <w:r w:rsidR="00700F1D" w:rsidRPr="00344CFE">
        <w:rPr>
          <w:color w:val="FF0000"/>
        </w:rPr>
        <w:t>E</w:t>
      </w:r>
      <w:r w:rsidRPr="00344CFE">
        <w:rPr>
          <w:color w:val="FF0000"/>
        </w:rPr>
        <w:t>rgebnisse</w:t>
      </w:r>
      <w:bookmarkEnd w:id="15"/>
    </w:p>
    <w:p w14:paraId="723DACDC" w14:textId="77777777" w:rsidR="009C3EF6" w:rsidRPr="002843ED" w:rsidRDefault="00700F1D" w:rsidP="002353BA">
      <w:pPr>
        <w:pStyle w:val="Erluterungrot"/>
      </w:pPr>
      <w:r w:rsidRPr="002843ED">
        <w:t>Lieferergebnisse, Produkte.</w:t>
      </w:r>
    </w:p>
    <w:p w14:paraId="431D6DD5" w14:textId="77777777" w:rsidR="009C3EF6" w:rsidRPr="00A430A6" w:rsidRDefault="009C3EF6" w:rsidP="00373A08">
      <w:pPr>
        <w:pStyle w:val="berschrift3"/>
      </w:pPr>
      <w:bookmarkStart w:id="16" w:name="_Toc157182376"/>
      <w:r w:rsidRPr="00A430A6">
        <w:t>Dokumentation</w:t>
      </w:r>
      <w:bookmarkEnd w:id="16"/>
    </w:p>
    <w:p w14:paraId="5B0B4C3C" w14:textId="77777777" w:rsidR="009C3EF6" w:rsidRPr="002843ED" w:rsidRDefault="009C3EF6" w:rsidP="002353BA">
      <w:pPr>
        <w:pStyle w:val="Erluterungrot"/>
      </w:pPr>
      <w:r w:rsidRPr="002843ED">
        <w:t>Allenfalls Beschreibung der fortdauernd, bei Erreichung von Zwischenergebnissen und am Ende des Projekts zu erstellenden Dokumentation.</w:t>
      </w:r>
    </w:p>
    <w:p w14:paraId="5B787B0D" w14:textId="77777777" w:rsidR="009C3EF6" w:rsidRPr="0088306D" w:rsidRDefault="009C3EF6" w:rsidP="00373A08">
      <w:pPr>
        <w:pStyle w:val="berschrift3"/>
      </w:pPr>
      <w:bookmarkStart w:id="17" w:name="_Ref122525462"/>
      <w:bookmarkStart w:id="18" w:name="_Toc157182377"/>
      <w:r w:rsidRPr="0088306D">
        <w:t>Meilensteine / Termine</w:t>
      </w:r>
      <w:bookmarkEnd w:id="17"/>
      <w:bookmarkEnd w:id="18"/>
    </w:p>
    <w:p w14:paraId="38159916" w14:textId="77777777" w:rsidR="009C3EF6" w:rsidRPr="002843ED" w:rsidRDefault="009C3EF6" w:rsidP="002353BA">
      <w:pPr>
        <w:pStyle w:val="Erluterungrot"/>
      </w:pPr>
      <w:r w:rsidRPr="002843ED">
        <w:t>Projektablauf, Termine im Projekt (Kick-off, Zwischenbericht, …, Abschluss)</w:t>
      </w:r>
    </w:p>
    <w:p w14:paraId="2F9EA208" w14:textId="77777777" w:rsidR="009C3EF6" w:rsidRPr="00A430A6" w:rsidRDefault="009C3EF6" w:rsidP="00373A08">
      <w:pPr>
        <w:pStyle w:val="berschrift3"/>
      </w:pPr>
      <w:bookmarkStart w:id="19" w:name="_Toc157182378"/>
      <w:r w:rsidRPr="00A430A6">
        <w:t>Abgrenzung</w:t>
      </w:r>
      <w:bookmarkEnd w:id="19"/>
    </w:p>
    <w:p w14:paraId="73BAD9DB" w14:textId="7891752B" w:rsidR="009C3EF6" w:rsidRPr="002843ED" w:rsidRDefault="0088306D" w:rsidP="002353BA">
      <w:pPr>
        <w:pStyle w:val="Erluterungrot"/>
      </w:pPr>
      <w:r>
        <w:t xml:space="preserve">Allenfalls </w:t>
      </w:r>
      <w:r w:rsidR="009C3EF6" w:rsidRPr="002843ED">
        <w:t>Klarstellung der nicht zum Auftrag gehörenden Leistungen. Beschreibung der vom Auftraggeber erbrachten Eigenleistungen.</w:t>
      </w:r>
    </w:p>
    <w:p w14:paraId="6244954D" w14:textId="18DF70E4" w:rsidR="009C3EF6" w:rsidRDefault="009C3EF6" w:rsidP="00373A08">
      <w:pPr>
        <w:pStyle w:val="berschrift3"/>
      </w:pPr>
      <w:bookmarkStart w:id="20" w:name="_Toc157182379"/>
      <w:r w:rsidRPr="009C3EF6">
        <w:t>Vertragliche Regelung</w:t>
      </w:r>
      <w:r w:rsidR="00D504FD">
        <w:t xml:space="preserve"> / </w:t>
      </w:r>
      <w:bookmarkStart w:id="21" w:name="_Toc149825924"/>
      <w:r w:rsidR="00D504FD" w:rsidRPr="00D504FD">
        <w:t>Wegbedingung der AGB</w:t>
      </w:r>
      <w:bookmarkEnd w:id="21"/>
      <w:bookmarkEnd w:id="20"/>
    </w:p>
    <w:p w14:paraId="7C2096CB" w14:textId="25F4B636" w:rsidR="009C3EF6" w:rsidRPr="002843ED" w:rsidRDefault="009C3EF6" w:rsidP="002353BA">
      <w:pPr>
        <w:pStyle w:val="Erluterungrot"/>
      </w:pPr>
      <w:r w:rsidRPr="002843ED">
        <w:t>Verweise auf einen den Ausschreibungsunterlagen beiliegenden Vertrag und AGB</w:t>
      </w:r>
      <w:r w:rsidR="0088306D">
        <w:t xml:space="preserve"> oder AVB</w:t>
      </w:r>
      <w:r w:rsidRPr="002843ED">
        <w:t>, die von den Anbieterinnen zu akzeptieren sind oder zumindest Nennung der wesentlichen Vertragsbedingungen.</w:t>
      </w:r>
    </w:p>
    <w:p w14:paraId="0945D233" w14:textId="073126F1" w:rsidR="009C3EF6" w:rsidRPr="009C3EF6" w:rsidRDefault="009C3EF6" w:rsidP="009C3EF6">
      <w:r>
        <w:t xml:space="preserve">Mit Einreichung des Angebots akzeptiert die Anbieterin den Vertragsentwurf als Grundlage für einen allfälligen Vertragsabschluss. Sie akzeptiert die Wegbedingung der eigenen AGB soweit diese </w:t>
      </w:r>
      <w:r w:rsidR="00CC3F07">
        <w:t xml:space="preserve">im </w:t>
      </w:r>
      <w:r>
        <w:t>Vertragsentwurf</w:t>
      </w:r>
      <w:r w:rsidR="00700F1D">
        <w:t xml:space="preserve"> </w:t>
      </w:r>
      <w:r>
        <w:t xml:space="preserve">und </w:t>
      </w:r>
      <w:r w:rsidR="00CC3F07">
        <w:t xml:space="preserve">in den vorliegenden </w:t>
      </w:r>
      <w:r>
        <w:t xml:space="preserve">Ausschreibungsunterlagen </w:t>
      </w:r>
      <w:r w:rsidR="00CC3F07">
        <w:t>nicht ausdrücklich anerkannt werden</w:t>
      </w:r>
      <w:r>
        <w:t>.</w:t>
      </w:r>
    </w:p>
    <w:p w14:paraId="569DAA18" w14:textId="77777777" w:rsidR="00100694" w:rsidRPr="00100694" w:rsidRDefault="00100694" w:rsidP="00182A52">
      <w:pPr>
        <w:pStyle w:val="berschrift1"/>
      </w:pPr>
      <w:bookmarkStart w:id="22" w:name="_Toc468799572"/>
      <w:bookmarkStart w:id="23" w:name="_Toc65079865"/>
      <w:bookmarkStart w:id="24" w:name="_Toc89066006"/>
      <w:bookmarkStart w:id="25" w:name="_Toc468799582"/>
      <w:bookmarkStart w:id="26" w:name="_Toc65079875"/>
      <w:bookmarkStart w:id="27" w:name="_Toc89066018"/>
      <w:bookmarkStart w:id="28" w:name="_Toc157182380"/>
      <w:r w:rsidRPr="00100694">
        <w:t>Beurteilung und Bewertung des Angebots</w:t>
      </w:r>
      <w:bookmarkEnd w:id="22"/>
      <w:bookmarkEnd w:id="23"/>
      <w:bookmarkEnd w:id="24"/>
      <w:bookmarkEnd w:id="28"/>
    </w:p>
    <w:p w14:paraId="79934411" w14:textId="77777777" w:rsidR="00100694" w:rsidRPr="00100694" w:rsidRDefault="00100694" w:rsidP="00373A08">
      <w:pPr>
        <w:pStyle w:val="berschrift2"/>
      </w:pPr>
      <w:bookmarkStart w:id="29" w:name="_Toc468799573"/>
      <w:bookmarkStart w:id="30" w:name="_Toc65079866"/>
      <w:bookmarkStart w:id="31" w:name="_Toc89066007"/>
      <w:bookmarkStart w:id="32" w:name="_Toc157182381"/>
      <w:r w:rsidRPr="00100694">
        <w:t>Allgemein</w:t>
      </w:r>
      <w:bookmarkEnd w:id="29"/>
      <w:bookmarkEnd w:id="30"/>
      <w:bookmarkEnd w:id="31"/>
      <w:bookmarkEnd w:id="32"/>
    </w:p>
    <w:p w14:paraId="21A728DA" w14:textId="5E92B0FF" w:rsidR="00100694" w:rsidRDefault="009C7E5E" w:rsidP="009C7E5E">
      <w:r>
        <w:t xml:space="preserve">Die Angebote werden zunächst auf Erfüllung der Teilnahmebedingungen und der Eignungskriterien geprüft, danach auf Einhaltung der technischen Spezifikationen. Angebote, die diesen Anforderungen genügen und deshalb nicht vom Vergabeverfahren auszuschliessen sind, werden nach Massgabe der Zuschlagskriterien bewertet. Dasjenige Angebot, das die höchste Punktzahl erzielt, gilt als das </w:t>
      </w:r>
      <w:r w:rsidR="00645968">
        <w:t xml:space="preserve">vorteilhafteste </w:t>
      </w:r>
      <w:r w:rsidR="00100694">
        <w:t>Angebot</w:t>
      </w:r>
      <w:r>
        <w:t xml:space="preserve"> und erhält den Zuschlag.</w:t>
      </w:r>
    </w:p>
    <w:p w14:paraId="629C8406" w14:textId="13ED58F8" w:rsidR="00B96E64" w:rsidRDefault="00B96E64" w:rsidP="00373A08">
      <w:pPr>
        <w:pStyle w:val="berschrift2"/>
      </w:pPr>
      <w:bookmarkStart w:id="33" w:name="_Toc89066008"/>
      <w:bookmarkStart w:id="34" w:name="_Toc468799574"/>
      <w:bookmarkStart w:id="35" w:name="_Toc65079867"/>
      <w:bookmarkStart w:id="36" w:name="_Ref250629971"/>
      <w:bookmarkStart w:id="37" w:name="_Toc250634989"/>
      <w:bookmarkStart w:id="38" w:name="_Toc157182382"/>
      <w:r>
        <w:t>Beurteilungsgremium</w:t>
      </w:r>
      <w:bookmarkEnd w:id="38"/>
    </w:p>
    <w:p w14:paraId="44A2F2F5" w14:textId="08867F61" w:rsidR="00B96E64" w:rsidRDefault="00B96E64" w:rsidP="00B96E64">
      <w:r w:rsidRPr="009D1CEC">
        <w:t xml:space="preserve">Das Beurteilungsgremium setzt sich </w:t>
      </w:r>
      <w:r>
        <w:t xml:space="preserve">aus folgenden Personen </w:t>
      </w:r>
      <w:r w:rsidRPr="009D1CEC">
        <w:t>zusammen</w:t>
      </w:r>
      <w:r>
        <w:t>:</w:t>
      </w:r>
    </w:p>
    <w:p w14:paraId="2AD14E7B" w14:textId="6C9E06C3" w:rsidR="00B96E64" w:rsidRDefault="00B96E64" w:rsidP="00B96E64">
      <w:pPr>
        <w:pStyle w:val="ListBullet"/>
        <w:rPr>
          <w:color w:val="FF0000"/>
        </w:rPr>
      </w:pPr>
      <w:r w:rsidRPr="00B96E64">
        <w:rPr>
          <w:color w:val="FF0000"/>
        </w:rPr>
        <w:t>N.N.</w:t>
      </w:r>
    </w:p>
    <w:p w14:paraId="05765224" w14:textId="62BE2F9B" w:rsidR="00B32255" w:rsidRDefault="00B32255" w:rsidP="00B96E64">
      <w:pPr>
        <w:pStyle w:val="ListBullet"/>
        <w:rPr>
          <w:color w:val="FF0000"/>
        </w:rPr>
      </w:pPr>
      <w:r>
        <w:rPr>
          <w:color w:val="FF0000"/>
        </w:rPr>
        <w:t>N.M.</w:t>
      </w:r>
    </w:p>
    <w:p w14:paraId="15CD73C4" w14:textId="47D15669" w:rsidR="00B96E64" w:rsidRPr="00B96E64" w:rsidRDefault="00B96E64" w:rsidP="00B96E64">
      <w:r>
        <w:t>Der Auftraggeber behält sich vor, weitere Fachpersonen für die Beurteilung beizuziehen.</w:t>
      </w:r>
    </w:p>
    <w:p w14:paraId="02464D16" w14:textId="07C7C53E" w:rsidR="00B96E64" w:rsidRDefault="00B96E64" w:rsidP="002353BA">
      <w:pPr>
        <w:pStyle w:val="Erluterungrot"/>
      </w:pPr>
      <w:r w:rsidRPr="00B96E64">
        <w:t xml:space="preserve">Die Anbieterinnen haben nach dem Zuschlag </w:t>
      </w:r>
      <w:r w:rsidR="00344CFE">
        <w:t xml:space="preserve">in einem allfälligen Beschwerdeverfahren in jedem Fall </w:t>
      </w:r>
      <w:r w:rsidRPr="00B96E64">
        <w:t xml:space="preserve">Anspruch auf Bekanntgabe der Zusammensetzung des Beurteilungsgremiums. Durch die frühzeitige Bekanntgabe des Beurteilungsgremiums kann vermieden werden, dass eine </w:t>
      </w:r>
      <w:r w:rsidR="00344CFE">
        <w:t xml:space="preserve">mögliche </w:t>
      </w:r>
      <w:r w:rsidRPr="00B96E64">
        <w:t>Befangenheit einzelner Mitglieder des Beurteilungsgremiums erst nach dem Zuschlag geltend gemacht wird.</w:t>
      </w:r>
    </w:p>
    <w:p w14:paraId="41418029" w14:textId="130BC514" w:rsidR="00B96E64" w:rsidRPr="00B96E64" w:rsidRDefault="00B96E64" w:rsidP="002353BA">
      <w:pPr>
        <w:pStyle w:val="Erluterungrot"/>
      </w:pPr>
      <w:r>
        <w:t xml:space="preserve">Es ist darauf zu achten, dass alle Mitglieder des Beurteilungsgremiums in Bezug auf ein bestimmtes Zuschlagskriterium möglichst alle Angebote beurteilen (Gleichbehandlungsgrundsatz). Das gilt z.B. strikt für die Angebotspräsentation der bestplatzierten Anbieterinnen. </w:t>
      </w:r>
    </w:p>
    <w:p w14:paraId="48EB4AAD" w14:textId="7457AD33" w:rsidR="00100694" w:rsidRPr="00100694" w:rsidRDefault="00100694" w:rsidP="00373A08">
      <w:pPr>
        <w:pStyle w:val="berschrift2"/>
      </w:pPr>
      <w:bookmarkStart w:id="39" w:name="_Toc157182383"/>
      <w:r w:rsidRPr="00100694">
        <w:t>Teilnahmebedingungen</w:t>
      </w:r>
      <w:bookmarkEnd w:id="33"/>
      <w:bookmarkEnd w:id="39"/>
    </w:p>
    <w:p w14:paraId="059CA77E" w14:textId="5BD186FE" w:rsidR="00700F1D" w:rsidRPr="00700F1D" w:rsidRDefault="00700F1D" w:rsidP="00700F1D">
      <w:pPr>
        <w:spacing w:after="0"/>
      </w:pPr>
      <w:r w:rsidRPr="00700F1D">
        <w:t xml:space="preserve">Die Erfüllung der Teilnahmebedingungen </w:t>
      </w:r>
      <w:r w:rsidR="00344CFE">
        <w:t xml:space="preserve">durch die Anbieterinnen </w:t>
      </w:r>
      <w:r w:rsidR="00344CFE" w:rsidRPr="00D504FD">
        <w:rPr>
          <w:color w:val="FF0000"/>
        </w:rPr>
        <w:t xml:space="preserve">(bei Bietergemeinschaften durch alle Anbieterinnen) und allfällig beigezogene Subunternehmen (TB 1 bis TB 4) </w:t>
      </w:r>
      <w:r w:rsidR="00344CFE">
        <w:t xml:space="preserve">sowie </w:t>
      </w:r>
      <w:r w:rsidRPr="00700F1D">
        <w:t xml:space="preserve">die Einreichung der vermerkten Nachweise </w:t>
      </w:r>
      <w:r>
        <w:t>(</w:t>
      </w:r>
      <w:r w:rsidR="00D504FD" w:rsidRPr="00D504FD">
        <w:rPr>
          <w:color w:val="FF0000"/>
        </w:rPr>
        <w:t>Anhang A01, Blatt</w:t>
      </w:r>
      <w:r w:rsidRPr="00D504FD">
        <w:rPr>
          <w:color w:val="FF0000"/>
        </w:rPr>
        <w:t xml:space="preserve"> </w:t>
      </w:r>
      <w:r w:rsidR="00D504FD" w:rsidRPr="00D504FD">
        <w:rPr>
          <w:color w:val="FF0000"/>
        </w:rPr>
        <w:t xml:space="preserve">Teilnahmebedingungen / </w:t>
      </w:r>
      <w:r w:rsidR="00645968">
        <w:rPr>
          <w:color w:val="FF0000"/>
        </w:rPr>
        <w:t xml:space="preserve">Selbstdeklaration </w:t>
      </w:r>
      <w:r w:rsidR="00586B3E">
        <w:rPr>
          <w:color w:val="FF0000"/>
        </w:rPr>
        <w:t>Teilnahmebedingungen</w:t>
      </w:r>
      <w:r w:rsidR="00645968">
        <w:rPr>
          <w:color w:val="FF0000"/>
        </w:rPr>
        <w:t xml:space="preserve"> mit Nachweisen</w:t>
      </w:r>
      <w:r w:rsidRPr="00586B3E">
        <w:t>)</w:t>
      </w:r>
      <w:r w:rsidRPr="00700F1D">
        <w:rPr>
          <w:color w:val="FF0000"/>
        </w:rPr>
        <w:t xml:space="preserve"> </w:t>
      </w:r>
      <w:r w:rsidRPr="00700F1D">
        <w:t xml:space="preserve">ist Voraussetzung für die Teilnahme am Verfahren. Die Teilnahmebedingungen werden insgesamt als «erfüllt» respektive «nicht erfüllt» bewertet. </w:t>
      </w:r>
      <w:r>
        <w:t>Fehlen Angaben auf der Selbstdeklaration oder einzelne Nachweise auch nach der Aufforderung zur Nachreichung oder ist auch nur eine Teilnahmebedingung nicht erfüllt, so wird das Angebot vom weiteren Verfahren ausgeschlossen und nicht bewertet</w:t>
      </w:r>
      <w:r w:rsidR="00344CFE">
        <w:t xml:space="preserve"> (Art. 44 Abs. 1 Bst. b IVöB)</w:t>
      </w:r>
      <w:r>
        <w:t xml:space="preserve">. </w:t>
      </w:r>
    </w:p>
    <w:p w14:paraId="65D23BAD" w14:textId="77777777" w:rsidR="00700F1D" w:rsidRPr="00700F1D" w:rsidRDefault="00700F1D" w:rsidP="00700F1D">
      <w:pPr>
        <w:spacing w:after="0"/>
      </w:pPr>
      <w:r w:rsidRPr="00700F1D">
        <w:t xml:space="preserve"> </w:t>
      </w:r>
    </w:p>
    <w:p w14:paraId="410B607B" w14:textId="0F64A6C6" w:rsidR="00700F1D" w:rsidRPr="00700F1D" w:rsidRDefault="00700F1D" w:rsidP="00344CFE">
      <w:pPr>
        <w:tabs>
          <w:tab w:val="left" w:pos="993"/>
        </w:tabs>
        <w:spacing w:after="0"/>
        <w:ind w:left="993" w:hanging="993"/>
      </w:pPr>
      <w:r w:rsidRPr="00700F1D">
        <w:t xml:space="preserve">TB </w:t>
      </w:r>
      <w:r w:rsidR="00D504FD">
        <w:t>0</w:t>
      </w:r>
      <w:r w:rsidR="00344CFE">
        <w:t>1</w:t>
      </w:r>
      <w:r w:rsidRPr="00700F1D">
        <w:t>:</w:t>
      </w:r>
      <w:r w:rsidRPr="00700F1D">
        <w:tab/>
        <w:t>Einhaltung Arbeitsschutz und Arbeitsbedingungen</w:t>
      </w:r>
      <w:r w:rsidR="00344CFE">
        <w:t xml:space="preserve"> (Art. 12 Abs. 1 IVöB)</w:t>
      </w:r>
    </w:p>
    <w:p w14:paraId="0B0B727A" w14:textId="61181ECE" w:rsidR="00344CFE" w:rsidRDefault="00344CFE" w:rsidP="00344CFE">
      <w:pPr>
        <w:tabs>
          <w:tab w:val="left" w:pos="993"/>
        </w:tabs>
        <w:spacing w:after="0"/>
        <w:ind w:left="993" w:hanging="993"/>
      </w:pPr>
      <w:r w:rsidRPr="00700F1D">
        <w:t xml:space="preserve">TB </w:t>
      </w:r>
      <w:r w:rsidR="00D504FD">
        <w:t>0</w:t>
      </w:r>
      <w:r>
        <w:t>2</w:t>
      </w:r>
      <w:r w:rsidRPr="00700F1D">
        <w:t>:</w:t>
      </w:r>
      <w:r w:rsidRPr="00700F1D">
        <w:tab/>
        <w:t>Einhaltung Melde- und Bewilligungspflichten nach BGSA</w:t>
      </w:r>
      <w:r>
        <w:t xml:space="preserve"> (Art. 12 Abs. 1 IVöB)</w:t>
      </w:r>
    </w:p>
    <w:p w14:paraId="2D7A7F00" w14:textId="69F726A0" w:rsidR="00D504FD" w:rsidRPr="00700F1D" w:rsidRDefault="00D504FD" w:rsidP="00344CFE">
      <w:pPr>
        <w:tabs>
          <w:tab w:val="left" w:pos="993"/>
        </w:tabs>
        <w:spacing w:after="0"/>
        <w:ind w:left="993" w:hanging="993"/>
      </w:pPr>
      <w:r>
        <w:t>TB 03:</w:t>
      </w:r>
      <w:r>
        <w:tab/>
        <w:t>Keine rechtskräftige Sanktion nach BGSA (Art. 12 Abs. 1 IVöB)</w:t>
      </w:r>
    </w:p>
    <w:p w14:paraId="6C813170" w14:textId="3C9033BA" w:rsidR="00700F1D" w:rsidRDefault="00700F1D" w:rsidP="00344CFE">
      <w:pPr>
        <w:tabs>
          <w:tab w:val="left" w:pos="993"/>
        </w:tabs>
        <w:spacing w:after="0"/>
        <w:ind w:left="993" w:hanging="993"/>
      </w:pPr>
      <w:r w:rsidRPr="00700F1D">
        <w:t xml:space="preserve">TB </w:t>
      </w:r>
      <w:r w:rsidR="00D504FD">
        <w:t>04</w:t>
      </w:r>
      <w:r w:rsidRPr="00700F1D">
        <w:t>:</w:t>
      </w:r>
      <w:r w:rsidRPr="00700F1D">
        <w:tab/>
        <w:t>Gewährleistung Lohngleichheit von Frau und Mann</w:t>
      </w:r>
      <w:r w:rsidR="00344CFE">
        <w:t xml:space="preserve"> (Art. 12 Abs. 1 IVöB)</w:t>
      </w:r>
    </w:p>
    <w:p w14:paraId="325A9DFF" w14:textId="60E5A44E" w:rsidR="00344CFE" w:rsidRPr="00700F1D" w:rsidRDefault="00344CFE" w:rsidP="00344CFE">
      <w:pPr>
        <w:tabs>
          <w:tab w:val="left" w:pos="993"/>
        </w:tabs>
        <w:spacing w:after="0"/>
        <w:ind w:left="993" w:hanging="993"/>
      </w:pPr>
      <w:r w:rsidRPr="00700F1D">
        <w:t xml:space="preserve">TB </w:t>
      </w:r>
      <w:r w:rsidR="00D504FD">
        <w:t>05</w:t>
      </w:r>
      <w:r w:rsidRPr="00700F1D">
        <w:t>:</w:t>
      </w:r>
      <w:r w:rsidRPr="00700F1D">
        <w:tab/>
        <w:t xml:space="preserve">Bezahlung der </w:t>
      </w:r>
      <w:r>
        <w:t xml:space="preserve">fälligen </w:t>
      </w:r>
      <w:r w:rsidRPr="00700F1D">
        <w:t>Steuern</w:t>
      </w:r>
      <w:r>
        <w:t xml:space="preserve"> (Art. 26 Abs. 1 IVöB)</w:t>
      </w:r>
    </w:p>
    <w:p w14:paraId="596BFC41" w14:textId="254B71EA" w:rsidR="00344CFE" w:rsidRPr="00700F1D" w:rsidRDefault="00344CFE" w:rsidP="00344CFE">
      <w:pPr>
        <w:tabs>
          <w:tab w:val="left" w:pos="993"/>
        </w:tabs>
        <w:spacing w:after="0"/>
        <w:ind w:left="993" w:hanging="993"/>
      </w:pPr>
      <w:r w:rsidRPr="00700F1D">
        <w:t xml:space="preserve">TB </w:t>
      </w:r>
      <w:r w:rsidR="00D504FD">
        <w:t>06</w:t>
      </w:r>
      <w:r w:rsidRPr="00700F1D">
        <w:t>:</w:t>
      </w:r>
      <w:r w:rsidRPr="00700F1D">
        <w:tab/>
        <w:t xml:space="preserve">Bezahlung der </w:t>
      </w:r>
      <w:r>
        <w:t xml:space="preserve">fälligen </w:t>
      </w:r>
      <w:r w:rsidRPr="00700F1D">
        <w:t>Sozialversicherungsbeiträge</w:t>
      </w:r>
      <w:r>
        <w:t xml:space="preserve"> (Art. 26 Abs. 1 IVöB)</w:t>
      </w:r>
    </w:p>
    <w:p w14:paraId="60ABDF17" w14:textId="3AEA17E5" w:rsidR="00645968" w:rsidRPr="00700F1D" w:rsidRDefault="00645968" w:rsidP="00645968">
      <w:pPr>
        <w:tabs>
          <w:tab w:val="left" w:pos="993"/>
        </w:tabs>
        <w:spacing w:after="0"/>
        <w:ind w:left="993" w:hanging="993"/>
      </w:pPr>
      <w:r>
        <w:t xml:space="preserve">TB </w:t>
      </w:r>
      <w:r w:rsidR="00D504FD">
        <w:t>07</w:t>
      </w:r>
      <w:r>
        <w:tab/>
        <w:t>Einhaltung der am Ort der Leistung geltenden Rechtsvorschriften zum Schutz der Umwelt und zur Erhaltung der natürlichen Ressourcen (Art. 12 Abs. 3 IVöB)</w:t>
      </w:r>
    </w:p>
    <w:p w14:paraId="4A9C8FBC" w14:textId="15580AC9" w:rsidR="00645968" w:rsidRPr="00700F1D" w:rsidRDefault="00645968" w:rsidP="00645968">
      <w:pPr>
        <w:tabs>
          <w:tab w:val="left" w:pos="993"/>
        </w:tabs>
        <w:spacing w:after="0"/>
      </w:pPr>
      <w:r w:rsidRPr="00700F1D">
        <w:t xml:space="preserve">TB </w:t>
      </w:r>
      <w:r w:rsidR="00D504FD">
        <w:t>08</w:t>
      </w:r>
      <w:r w:rsidRPr="00700F1D">
        <w:t>:</w:t>
      </w:r>
      <w:r w:rsidRPr="00700F1D">
        <w:tab/>
        <w:t xml:space="preserve">Kein </w:t>
      </w:r>
      <w:r>
        <w:t xml:space="preserve">laufendes Pfändungs- oder </w:t>
      </w:r>
      <w:r w:rsidRPr="00700F1D">
        <w:t>Konkursverfahren (</w:t>
      </w:r>
      <w:r>
        <w:t>Art. 44 Abs. 1 Bst. d IVöB</w:t>
      </w:r>
      <w:r w:rsidRPr="00700F1D">
        <w:t>)</w:t>
      </w:r>
    </w:p>
    <w:p w14:paraId="1349DE38" w14:textId="4A401951" w:rsidR="00700F1D" w:rsidRPr="00700F1D" w:rsidRDefault="00344CFE" w:rsidP="00344CFE">
      <w:pPr>
        <w:tabs>
          <w:tab w:val="left" w:pos="993"/>
        </w:tabs>
        <w:spacing w:after="0"/>
        <w:ind w:left="993" w:hanging="993"/>
      </w:pPr>
      <w:r>
        <w:t xml:space="preserve">TB </w:t>
      </w:r>
      <w:r w:rsidR="00D504FD">
        <w:t>09</w:t>
      </w:r>
      <w:r w:rsidR="00700F1D" w:rsidRPr="00700F1D">
        <w:t>:</w:t>
      </w:r>
      <w:r w:rsidR="00700F1D" w:rsidRPr="00700F1D">
        <w:tab/>
        <w:t>Keine Wettbewerbsabreden</w:t>
      </w:r>
      <w:r>
        <w:t xml:space="preserve"> (Art. 26 Abs. 1 IVöB)</w:t>
      </w:r>
    </w:p>
    <w:p w14:paraId="669A4B20" w14:textId="2FCAAF7A" w:rsidR="00700F1D" w:rsidRPr="00700F1D" w:rsidRDefault="00586B3E" w:rsidP="00344CFE">
      <w:pPr>
        <w:tabs>
          <w:tab w:val="left" w:pos="993"/>
        </w:tabs>
        <w:spacing w:after="0"/>
        <w:ind w:left="993" w:hanging="993"/>
      </w:pPr>
      <w:r>
        <w:t xml:space="preserve">TB </w:t>
      </w:r>
      <w:r w:rsidR="00D504FD">
        <w:t>10</w:t>
      </w:r>
      <w:r>
        <w:t>:</w:t>
      </w:r>
      <w:r>
        <w:tab/>
      </w:r>
      <w:r w:rsidR="00700F1D" w:rsidRPr="00700F1D">
        <w:t>Vollständiges Angebot</w:t>
      </w:r>
      <w:r w:rsidR="00344CFE">
        <w:t xml:space="preserve"> (Art. 34 Abs. 1 IVöB)</w:t>
      </w:r>
    </w:p>
    <w:p w14:paraId="48410715" w14:textId="444E7475" w:rsidR="00700F1D" w:rsidRPr="00700F1D" w:rsidRDefault="00700F1D" w:rsidP="00344CFE">
      <w:pPr>
        <w:tabs>
          <w:tab w:val="left" w:pos="993"/>
        </w:tabs>
        <w:spacing w:after="0"/>
        <w:ind w:left="993" w:hanging="993"/>
      </w:pPr>
      <w:r w:rsidRPr="00700F1D">
        <w:t xml:space="preserve">TB </w:t>
      </w:r>
      <w:r w:rsidR="00645968">
        <w:t>1</w:t>
      </w:r>
      <w:r w:rsidR="00D504FD">
        <w:t>1</w:t>
      </w:r>
      <w:r w:rsidRPr="00700F1D">
        <w:t>:</w:t>
      </w:r>
      <w:r w:rsidRPr="00700F1D">
        <w:tab/>
        <w:t>Rechtsgültige Unterzeichnung des Angebots</w:t>
      </w:r>
      <w:r w:rsidR="00344CFE">
        <w:t xml:space="preserve"> (Art. 34 Abs. 1 IVöB)</w:t>
      </w:r>
    </w:p>
    <w:p w14:paraId="01B97F28" w14:textId="247733A5" w:rsidR="00700F1D" w:rsidRDefault="00700F1D" w:rsidP="00344CFE">
      <w:pPr>
        <w:tabs>
          <w:tab w:val="left" w:pos="993"/>
        </w:tabs>
        <w:spacing w:after="0"/>
        <w:ind w:left="993" w:hanging="993"/>
      </w:pPr>
      <w:r w:rsidRPr="00700F1D">
        <w:t xml:space="preserve">TB </w:t>
      </w:r>
      <w:r w:rsidR="00344CFE">
        <w:t>1</w:t>
      </w:r>
      <w:r w:rsidR="00D504FD">
        <w:t>2</w:t>
      </w:r>
      <w:r w:rsidRPr="00700F1D">
        <w:t>:</w:t>
      </w:r>
      <w:r w:rsidRPr="00700F1D">
        <w:tab/>
        <w:t>Fristgerechte Einreichung des Angebots</w:t>
      </w:r>
      <w:r w:rsidR="00344CFE">
        <w:t xml:space="preserve"> (Art. 34 Abs. 1 IVöB)</w:t>
      </w:r>
    </w:p>
    <w:p w14:paraId="24F7A9F5" w14:textId="41EEF070" w:rsidR="00344CFE" w:rsidRPr="00700F1D" w:rsidRDefault="00344CFE" w:rsidP="00344CFE">
      <w:pPr>
        <w:tabs>
          <w:tab w:val="left" w:pos="993"/>
        </w:tabs>
        <w:spacing w:after="0"/>
      </w:pPr>
      <w:r w:rsidRPr="00700F1D">
        <w:t xml:space="preserve">TB </w:t>
      </w:r>
      <w:r>
        <w:t>1</w:t>
      </w:r>
      <w:r w:rsidR="00D504FD">
        <w:t>3</w:t>
      </w:r>
      <w:r>
        <w:t>:</w:t>
      </w:r>
      <w:r>
        <w:tab/>
        <w:t>Akzept Vertragsentwurf und AG</w:t>
      </w:r>
      <w:r w:rsidRPr="00700F1D">
        <w:t>B</w:t>
      </w:r>
      <w:r>
        <w:t xml:space="preserve"> des Auftraggebers</w:t>
      </w:r>
    </w:p>
    <w:p w14:paraId="653072D7" w14:textId="70BC92FB" w:rsidR="00344CFE" w:rsidRPr="00E940AE" w:rsidRDefault="00344CFE" w:rsidP="00D504FD">
      <w:pPr>
        <w:tabs>
          <w:tab w:val="left" w:pos="993"/>
        </w:tabs>
        <w:spacing w:after="0"/>
        <w:ind w:left="993" w:hanging="993"/>
        <w:rPr>
          <w:color w:val="FF0000"/>
        </w:rPr>
      </w:pPr>
      <w:r w:rsidRPr="00E940AE">
        <w:rPr>
          <w:color w:val="FF0000"/>
        </w:rPr>
        <w:t>TB 1</w:t>
      </w:r>
      <w:r w:rsidR="00D504FD">
        <w:rPr>
          <w:color w:val="FF0000"/>
        </w:rPr>
        <w:t>4</w:t>
      </w:r>
      <w:r w:rsidRPr="00E940AE">
        <w:rPr>
          <w:color w:val="FF0000"/>
        </w:rPr>
        <w:t>:</w:t>
      </w:r>
      <w:r w:rsidRPr="00E940AE">
        <w:rPr>
          <w:color w:val="FF0000"/>
        </w:rPr>
        <w:tab/>
      </w:r>
      <w:r w:rsidRPr="00E940AE">
        <w:rPr>
          <w:i/>
          <w:color w:val="FF0000"/>
        </w:rPr>
        <w:t xml:space="preserve">Im </w:t>
      </w:r>
      <w:r w:rsidRPr="00D504FD">
        <w:rPr>
          <w:i/>
          <w:color w:val="FF0000"/>
        </w:rPr>
        <w:t>Staatsvertragsbereich</w:t>
      </w:r>
      <w:r w:rsidRPr="00E940AE">
        <w:rPr>
          <w:i/>
          <w:color w:val="FF0000"/>
        </w:rPr>
        <w:t>:</w:t>
      </w:r>
      <w:r>
        <w:rPr>
          <w:color w:val="FF0000"/>
        </w:rPr>
        <w:t xml:space="preserve"> </w:t>
      </w:r>
      <w:r w:rsidRPr="00E940AE">
        <w:rPr>
          <w:color w:val="FF0000"/>
        </w:rPr>
        <w:t>Keine unzulässige russische Beteiligung</w:t>
      </w:r>
      <w:r w:rsidR="00D504FD">
        <w:rPr>
          <w:color w:val="FF0000"/>
        </w:rPr>
        <w:t xml:space="preserve"> </w:t>
      </w:r>
      <w:r w:rsidR="00D504FD" w:rsidRPr="00D504FD">
        <w:rPr>
          <w:color w:val="FF0000"/>
        </w:rPr>
        <w:t>(Art. 29c der Verordnung über Massnahmen mit der Situation in der Ukraine)</w:t>
      </w:r>
    </w:p>
    <w:p w14:paraId="4C3FD16D" w14:textId="37741F39" w:rsidR="00344CFE" w:rsidRPr="00344CFE" w:rsidRDefault="00344CFE" w:rsidP="00344CFE">
      <w:pPr>
        <w:tabs>
          <w:tab w:val="left" w:pos="993"/>
        </w:tabs>
        <w:spacing w:after="0"/>
        <w:rPr>
          <w:color w:val="FF0000"/>
        </w:rPr>
      </w:pPr>
      <w:r w:rsidRPr="00344CFE">
        <w:rPr>
          <w:color w:val="FF0000"/>
        </w:rPr>
        <w:t>TB 1</w:t>
      </w:r>
      <w:r w:rsidR="00D504FD">
        <w:rPr>
          <w:color w:val="FF0000"/>
        </w:rPr>
        <w:t>5</w:t>
      </w:r>
      <w:r w:rsidRPr="00344CFE">
        <w:rPr>
          <w:color w:val="FF0000"/>
        </w:rPr>
        <w:t>:</w:t>
      </w:r>
      <w:r w:rsidRPr="00344CFE">
        <w:rPr>
          <w:color w:val="FF0000"/>
        </w:rPr>
        <w:tab/>
      </w:r>
      <w:r w:rsidR="00645968" w:rsidRPr="00645968">
        <w:rPr>
          <w:i/>
          <w:color w:val="FF0000"/>
        </w:rPr>
        <w:t>Allenfalls:</w:t>
      </w:r>
      <w:r w:rsidR="00645968" w:rsidRPr="00645968">
        <w:rPr>
          <w:color w:val="FF0000"/>
        </w:rPr>
        <w:t xml:space="preserve"> </w:t>
      </w:r>
      <w:r w:rsidRPr="00344CFE">
        <w:rPr>
          <w:color w:val="FF0000"/>
        </w:rPr>
        <w:t>Unterzeichnung des Verhaltenskodex’</w:t>
      </w:r>
    </w:p>
    <w:p w14:paraId="4052176A" w14:textId="6389DC1C" w:rsidR="002C407E" w:rsidRDefault="002C407E" w:rsidP="00700F1D">
      <w:pPr>
        <w:tabs>
          <w:tab w:val="left" w:pos="993"/>
        </w:tabs>
        <w:spacing w:after="0"/>
        <w:rPr>
          <w:i/>
          <w:color w:val="FF0000"/>
        </w:rPr>
      </w:pPr>
      <w:r w:rsidRPr="002C407E">
        <w:rPr>
          <w:color w:val="FF0000"/>
        </w:rPr>
        <w:t>TB 1</w:t>
      </w:r>
      <w:r w:rsidR="00D504FD">
        <w:rPr>
          <w:color w:val="FF0000"/>
        </w:rPr>
        <w:t>6</w:t>
      </w:r>
      <w:r w:rsidRPr="002C407E">
        <w:rPr>
          <w:color w:val="FF0000"/>
        </w:rPr>
        <w:t>:</w:t>
      </w:r>
      <w:r w:rsidRPr="002C407E">
        <w:rPr>
          <w:color w:val="FF0000"/>
        </w:rPr>
        <w:tab/>
      </w:r>
      <w:r w:rsidR="00645968" w:rsidRPr="00645968">
        <w:rPr>
          <w:i/>
          <w:color w:val="FF0000"/>
        </w:rPr>
        <w:t>Allenfalls:</w:t>
      </w:r>
      <w:r w:rsidR="00645968">
        <w:rPr>
          <w:color w:val="FF0000"/>
        </w:rPr>
        <w:t xml:space="preserve"> </w:t>
      </w:r>
      <w:r w:rsidRPr="002C407E">
        <w:rPr>
          <w:color w:val="FF0000"/>
        </w:rPr>
        <w:t>Teilnahme an der obligatorischen Begehung</w:t>
      </w:r>
      <w:r w:rsidR="00344CFE">
        <w:rPr>
          <w:color w:val="FF0000"/>
        </w:rPr>
        <w:t>/Präsentation</w:t>
      </w:r>
    </w:p>
    <w:p w14:paraId="47BC679B" w14:textId="790A8AB3" w:rsidR="00100694" w:rsidRPr="00100694" w:rsidRDefault="00100694" w:rsidP="00373A08">
      <w:pPr>
        <w:pStyle w:val="berschrift2"/>
      </w:pPr>
      <w:bookmarkStart w:id="40" w:name="_Toc89066009"/>
      <w:bookmarkStart w:id="41" w:name="_Toc157182384"/>
      <w:r w:rsidRPr="00100694">
        <w:t>Eignungskriterien</w:t>
      </w:r>
      <w:bookmarkEnd w:id="34"/>
      <w:bookmarkEnd w:id="35"/>
      <w:bookmarkEnd w:id="40"/>
      <w:bookmarkEnd w:id="41"/>
    </w:p>
    <w:p w14:paraId="21DF7855" w14:textId="657EA1B8" w:rsidR="005F60AA" w:rsidRDefault="005F60AA" w:rsidP="005F60AA">
      <w:r>
        <w:t xml:space="preserve">Die Erfüllung der Eignungskriterien </w:t>
      </w:r>
      <w:r w:rsidR="00D504FD">
        <w:t>(</w:t>
      </w:r>
      <w:r w:rsidR="00D504FD" w:rsidRPr="00D504FD">
        <w:rPr>
          <w:color w:val="FF0000"/>
        </w:rPr>
        <w:t>Anhang A01, Blatt «Los X – Eignungskriterien»</w:t>
      </w:r>
      <w:r w:rsidR="00D504FD">
        <w:t xml:space="preserve">) </w:t>
      </w:r>
      <w:r w:rsidR="00344CFE">
        <w:t xml:space="preserve">durch die Anbieterinnen (bei Bietergemeinschaften durch alle Anbieterinnen soweit nicht ausdrücklich anders notiert, vgl. unten </w:t>
      </w:r>
      <w:r w:rsidR="00344CFE">
        <w:fldChar w:fldCharType="begin"/>
      </w:r>
      <w:r w:rsidR="00344CFE">
        <w:instrText xml:space="preserve"> REF _Ref128147930 \r \h </w:instrText>
      </w:r>
      <w:r w:rsidR="00344CFE">
        <w:fldChar w:fldCharType="separate"/>
      </w:r>
      <w:r w:rsidR="00D504FD">
        <w:t>4.12</w:t>
      </w:r>
      <w:r w:rsidR="00344CFE">
        <w:fldChar w:fldCharType="end"/>
      </w:r>
      <w:r w:rsidR="00344CFE">
        <w:t xml:space="preserve">) </w:t>
      </w:r>
      <w:r w:rsidRPr="00700F1D">
        <w:t>und die Einreichung der vermerkten Nachweise</w:t>
      </w:r>
      <w:r>
        <w:t xml:space="preserve"> mit dem Angebot, soweit nicht für einzelne Nachweise ein späterer Einreichungszeitpunkt ausdrücklich als zulässig bezeichnet wird,</w:t>
      </w:r>
      <w:r w:rsidRPr="00700F1D">
        <w:t xml:space="preserve"> </w:t>
      </w:r>
      <w:r>
        <w:t>ist Voraussetzung für die Teilnahme am Verfahren. Die Eignungskriterien werden insgesamt als «erfüllt» respektive «nicht erfüllt» bewertet. Fehlen Angaben auf der Selbstdeklaration oder einzelne Nachweise auch nach der Aufforderung zur Nachreichung oder ist auch nur ein Eignungskriterium nicht erfüllt, so wird das Angebot vom weiteren Verfahren ausgeschlossen und nicht bewertet</w:t>
      </w:r>
      <w:r w:rsidR="00344CFE">
        <w:t xml:space="preserve"> (Art. 44 Abs. 1 Bst. b IVöB)</w:t>
      </w:r>
      <w:r>
        <w:t>.</w:t>
      </w:r>
    </w:p>
    <w:p w14:paraId="15181240" w14:textId="77777777" w:rsidR="005F60AA" w:rsidRDefault="005F60AA" w:rsidP="005F60AA">
      <w:r>
        <w:t>Referenzen eines Unternehmens, das aufgrund von Abspaltung, Personalübernahme, Rechtsnachfolge und dergleichen in einem besonderen Näheverhältnis zur Anbieterin steht, können nur berücksichtigt werden, wenn die Angebotsunterlagen entsprechende Hinweise enthalten und eine nachvollziehbare Dokumentation beiliegt.</w:t>
      </w:r>
    </w:p>
    <w:p w14:paraId="5780CBA9" w14:textId="1AC68441" w:rsidR="006D70F8" w:rsidRDefault="006D70F8" w:rsidP="002353BA">
      <w:pPr>
        <w:pStyle w:val="Erluterungrot"/>
      </w:pPr>
      <w:r w:rsidRPr="009C7E5E">
        <w:t xml:space="preserve">Verweis auf Beilage (z.B. Formular Eignungskriterien, Excel-Tabelle, usw.) oder Auflistung der Eignungskriterien, wie </w:t>
      </w:r>
      <w:r w:rsidR="009C7E5E" w:rsidRPr="009C7E5E">
        <w:t xml:space="preserve">in nachfolgenden Beispielen. </w:t>
      </w:r>
      <w:r w:rsidR="00F2507A" w:rsidRPr="009C7E5E">
        <w:t>Auch hier gilt es, Redundanz möglichst zu vermeiden</w:t>
      </w:r>
      <w:r w:rsidR="00D504FD">
        <w:t>, zumal die Eignungskriterien ohnehin in der Ausschreibung auf simap.ch genannt werden müssen (der Verweis auf die Ausschreibungsunterlagen genügt entgegen einer verbreiteten Praxis nicht)</w:t>
      </w:r>
      <w:r w:rsidR="00F2507A" w:rsidRPr="009C7E5E">
        <w:t>.</w:t>
      </w:r>
    </w:p>
    <w:p w14:paraId="612B5DC3" w14:textId="312585E8" w:rsidR="002843ED" w:rsidRPr="009C7E5E" w:rsidRDefault="002843ED" w:rsidP="002353BA">
      <w:pPr>
        <w:pStyle w:val="Erluterungrot"/>
      </w:pPr>
      <w:r>
        <w:t>Eignungskriterien und die Mindestanforderungen müssen so umschrieben werden, dass Anbieterinnen, die noch nie für eine öffentliche Auftraggeberin tätig waren, nicht von vorneherein von der Teilnahme ausgeschlossen sind. Dies gilt insbesondere für Referenzaufträge. Gleichwertige Erfahrungen aus Aufträgen für private Auftraggeberinnen müssen akzeptiert werden.</w:t>
      </w:r>
    </w:p>
    <w:tbl>
      <w:tblPr>
        <w:tblStyle w:val="Tabellenraster"/>
        <w:tblW w:w="0" w:type="auto"/>
        <w:tblLook w:val="04A0" w:firstRow="1" w:lastRow="0" w:firstColumn="1" w:lastColumn="0" w:noHBand="0" w:noVBand="1"/>
      </w:tblPr>
      <w:tblGrid>
        <w:gridCol w:w="8891"/>
      </w:tblGrid>
      <w:tr w:rsidR="006D70F8" w:rsidRPr="006D70F8" w14:paraId="6086D824" w14:textId="77777777" w:rsidTr="008A5473">
        <w:trPr>
          <w:cnfStyle w:val="100000000000" w:firstRow="1" w:lastRow="0" w:firstColumn="0" w:lastColumn="0" w:oddVBand="0" w:evenVBand="0" w:oddHBand="0" w:evenHBand="0" w:firstRowFirstColumn="0" w:firstRowLastColumn="0" w:lastRowFirstColumn="0" w:lastRowLastColumn="0"/>
        </w:trPr>
        <w:tc>
          <w:tcPr>
            <w:tcW w:w="8891" w:type="dxa"/>
            <w:shd w:val="clear" w:color="auto" w:fill="BFBFBF" w:themeFill="background1" w:themeFillShade="BF"/>
          </w:tcPr>
          <w:p w14:paraId="0311E4E5" w14:textId="77777777" w:rsidR="006D70F8" w:rsidRPr="006D70F8" w:rsidRDefault="006D70F8" w:rsidP="00FB40BE">
            <w:pPr>
              <w:pStyle w:val="TextkrperRot"/>
            </w:pPr>
            <w:r w:rsidRPr="006D70F8">
              <w:t>EK 1: Referenzauftrag …</w:t>
            </w:r>
          </w:p>
        </w:tc>
      </w:tr>
      <w:tr w:rsidR="006D70F8" w:rsidRPr="006D70F8" w14:paraId="176255D2" w14:textId="77777777" w:rsidTr="008A5473">
        <w:tc>
          <w:tcPr>
            <w:tcW w:w="8891" w:type="dxa"/>
          </w:tcPr>
          <w:p w14:paraId="301ECAB4" w14:textId="77777777" w:rsidR="006D70F8" w:rsidRPr="006D70F8" w:rsidRDefault="006D70F8" w:rsidP="00FB40BE">
            <w:pPr>
              <w:pStyle w:val="TextkrperRot"/>
            </w:pPr>
            <w:r w:rsidRPr="006D70F8">
              <w:t>Referenzauftrag …</w:t>
            </w:r>
          </w:p>
          <w:p w14:paraId="28531BE8" w14:textId="77777777" w:rsidR="006D70F8" w:rsidRPr="006D70F8" w:rsidRDefault="006D70F8" w:rsidP="00FB40BE">
            <w:pPr>
              <w:pStyle w:val="TextkrperRot"/>
            </w:pPr>
            <w:r w:rsidRPr="006D70F8">
              <w:t>Ausführungszeitraum: in den letzten 5 Jahren</w:t>
            </w:r>
          </w:p>
        </w:tc>
      </w:tr>
      <w:tr w:rsidR="006D70F8" w:rsidRPr="006D70F8" w14:paraId="6A427937" w14:textId="77777777" w:rsidTr="008A5473">
        <w:tc>
          <w:tcPr>
            <w:tcW w:w="8891" w:type="dxa"/>
          </w:tcPr>
          <w:p w14:paraId="32831828" w14:textId="22672B43" w:rsidR="006D70F8" w:rsidRPr="006D70F8" w:rsidRDefault="006D70F8" w:rsidP="00FB40BE">
            <w:pPr>
              <w:pStyle w:val="TextkrperRot"/>
            </w:pPr>
            <w:r w:rsidRPr="006D70F8">
              <w:t>Für den Nachweis ist der Fragebogen zum Angebot (A01_Anbieterfragebogen, Blatt «</w:t>
            </w:r>
            <w:r w:rsidR="00586B3E">
              <w:t xml:space="preserve">X </w:t>
            </w:r>
            <w:r w:rsidRPr="006D70F8">
              <w:t>Referenzaufträge») durch die Anbieterin vollständig zu beantworten und auszufüllen.</w:t>
            </w:r>
          </w:p>
        </w:tc>
      </w:tr>
    </w:tbl>
    <w:p w14:paraId="13312626" w14:textId="039A735D" w:rsidR="006D70F8" w:rsidRPr="002843ED" w:rsidRDefault="006D70F8" w:rsidP="005F60AA">
      <w:pPr>
        <w:rPr>
          <w:i/>
          <w:color w:val="FF0000"/>
          <w:szCs w:val="21"/>
        </w:rPr>
      </w:pPr>
    </w:p>
    <w:tbl>
      <w:tblPr>
        <w:tblStyle w:val="Tabellenraster"/>
        <w:tblW w:w="0" w:type="auto"/>
        <w:tblLook w:val="04A0" w:firstRow="1" w:lastRow="0" w:firstColumn="1" w:lastColumn="0" w:noHBand="0" w:noVBand="1"/>
      </w:tblPr>
      <w:tblGrid>
        <w:gridCol w:w="8891"/>
      </w:tblGrid>
      <w:tr w:rsidR="006D70F8" w:rsidRPr="006D70F8" w14:paraId="617476CD" w14:textId="77777777" w:rsidTr="008A5473">
        <w:trPr>
          <w:cnfStyle w:val="100000000000" w:firstRow="1" w:lastRow="0" w:firstColumn="0" w:lastColumn="0" w:oddVBand="0" w:evenVBand="0" w:oddHBand="0" w:evenHBand="0" w:firstRowFirstColumn="0" w:firstRowLastColumn="0" w:lastRowFirstColumn="0" w:lastRowLastColumn="0"/>
        </w:trPr>
        <w:tc>
          <w:tcPr>
            <w:tcW w:w="8891" w:type="dxa"/>
            <w:shd w:val="clear" w:color="auto" w:fill="BFBFBF" w:themeFill="background1" w:themeFillShade="BF"/>
          </w:tcPr>
          <w:p w14:paraId="5F913A3F" w14:textId="77777777" w:rsidR="006D70F8" w:rsidRPr="006D70F8" w:rsidRDefault="006D70F8" w:rsidP="00FB40BE">
            <w:pPr>
              <w:pStyle w:val="TextkrperRot"/>
            </w:pPr>
            <w:r w:rsidRPr="006D70F8">
              <w:t>EK 2: Personelle Leistungsfähigkeit</w:t>
            </w:r>
          </w:p>
        </w:tc>
      </w:tr>
      <w:tr w:rsidR="006D70F8" w:rsidRPr="006D70F8" w14:paraId="7B249EDC" w14:textId="77777777" w:rsidTr="008A5473">
        <w:tc>
          <w:tcPr>
            <w:tcW w:w="8891" w:type="dxa"/>
          </w:tcPr>
          <w:p w14:paraId="4BFE703D" w14:textId="77777777" w:rsidR="006D70F8" w:rsidRPr="006D70F8" w:rsidRDefault="006D70F8" w:rsidP="00FB40BE">
            <w:pPr>
              <w:pStyle w:val="TextkrperRot"/>
            </w:pPr>
            <w:r w:rsidRPr="006D70F8">
              <w:t xml:space="preserve">Die Anbieterin ist in der Lage, Arbeiten zu den verlangten Lieferergebnissen gemäss Projektzeitplan (Kapitel </w:t>
            </w:r>
            <w:r>
              <w:fldChar w:fldCharType="begin"/>
            </w:r>
            <w:r>
              <w:instrText xml:space="preserve"> REF _Ref122525462 \r \h </w:instrText>
            </w:r>
            <w:r>
              <w:fldChar w:fldCharType="separate"/>
            </w:r>
            <w:r>
              <w:t>2.3.5</w:t>
            </w:r>
            <w:r>
              <w:fldChar w:fldCharType="end"/>
            </w:r>
            <w:r w:rsidRPr="006D70F8">
              <w:t xml:space="preserve">) durchzuführen und abzuschliessen. Sie zeigt auf, über welche personellen Ressourcen sie verfügt und mit welchen Personen / Funktionen sie den Auftrag fristgerecht und in erwarteter Qualität abzuwickeln gedenkt. </w:t>
            </w:r>
          </w:p>
        </w:tc>
      </w:tr>
      <w:tr w:rsidR="006D70F8" w:rsidRPr="006D70F8" w14:paraId="68879CF5" w14:textId="77777777" w:rsidTr="008A5473">
        <w:tc>
          <w:tcPr>
            <w:tcW w:w="8891" w:type="dxa"/>
          </w:tcPr>
          <w:p w14:paraId="46EF61CC" w14:textId="76BF730F" w:rsidR="006D70F8" w:rsidRPr="006D70F8" w:rsidRDefault="006D70F8" w:rsidP="00FB40BE">
            <w:pPr>
              <w:pStyle w:val="TextkrperRot"/>
            </w:pPr>
            <w:r w:rsidRPr="006D70F8">
              <w:t>Für den Nachweis ist der Fragebogen zum Angebot (A01_Anbieterfragebogen, Blatt «</w:t>
            </w:r>
            <w:r w:rsidR="00586B3E">
              <w:t xml:space="preserve">Y </w:t>
            </w:r>
            <w:r w:rsidRPr="006D70F8">
              <w:t>Leistungsfähigkeit») durch die Anbieterin vollständig zu beantworten und auszufüllen.</w:t>
            </w:r>
          </w:p>
        </w:tc>
      </w:tr>
    </w:tbl>
    <w:p w14:paraId="359D58A4" w14:textId="77777777" w:rsidR="00100694" w:rsidRPr="00100694" w:rsidRDefault="00100694" w:rsidP="00373A08">
      <w:pPr>
        <w:pStyle w:val="berschrift2"/>
      </w:pPr>
      <w:bookmarkStart w:id="42" w:name="_Toc89066010"/>
      <w:bookmarkStart w:id="43" w:name="_Toc468799575"/>
      <w:bookmarkStart w:id="44" w:name="_Toc65079868"/>
      <w:bookmarkStart w:id="45" w:name="_Toc157182385"/>
      <w:r w:rsidRPr="00100694">
        <w:t>Technische Spezifikationen</w:t>
      </w:r>
      <w:bookmarkEnd w:id="42"/>
      <w:bookmarkEnd w:id="45"/>
    </w:p>
    <w:p w14:paraId="59E1ED7A" w14:textId="5F7E4D7A" w:rsidR="00E81B6D" w:rsidRDefault="002843ED" w:rsidP="002353BA">
      <w:pPr>
        <w:pStyle w:val="Erluterungrot"/>
      </w:pPr>
      <w:r w:rsidRPr="00E81B6D">
        <w:t>Verweis auf Beilage (Lastenheft/Pflichtenheft und/oder darin referenzierte Beilagen) oder (v.a. bei ein</w:t>
      </w:r>
      <w:r w:rsidR="00E81B6D" w:rsidRPr="00E81B6D">
        <w:t>facheren Projekten) nachfolgend</w:t>
      </w:r>
      <w:r w:rsidRPr="00E81B6D">
        <w:t xml:space="preserve"> detaillierte Beschreibung der technischen Spezifikationen mit Angabe der Mindestanforderungen und einzuhaltenden Standards. Einzureichend</w:t>
      </w:r>
      <w:r w:rsidR="00E81B6D" w:rsidRPr="00E81B6D">
        <w:t>e Nachweise sind zu bezeichnen.</w:t>
      </w:r>
    </w:p>
    <w:p w14:paraId="6D407F76" w14:textId="77777777" w:rsidR="00283ECA" w:rsidRPr="00283ECA" w:rsidRDefault="00283ECA" w:rsidP="002353BA">
      <w:pPr>
        <w:pStyle w:val="Erluterungrot"/>
      </w:pPr>
      <w:r w:rsidRPr="00283ECA">
        <w:t>Es ist ratsam, die zwingend einzuhaltenden technischen Spezifikationen (auch Musskriterien genannt) auf das absolut notwendige zu beschränken und lediglich wünschbare Funktionalitäten mittels Zuschlagskriterien zu bewerten. Sind bei der Bewertung nur noch Musskriterien abzuhaken, besteht bei der Bewertung der Qualität</w:t>
      </w:r>
      <w:r>
        <w:t xml:space="preserve"> praktisch</w:t>
      </w:r>
      <w:r w:rsidRPr="00283ECA">
        <w:t xml:space="preserve"> kein Spielraum mehr und letztlich entscheidet auch bei tiefer Gewichtung nur noch der Preis.</w:t>
      </w:r>
    </w:p>
    <w:p w14:paraId="705E6C28" w14:textId="05AA40F1" w:rsidR="00100694" w:rsidRPr="00D82C0E" w:rsidRDefault="00586B3E" w:rsidP="00FB40BE">
      <w:pPr>
        <w:pStyle w:val="TextkrperRot"/>
      </w:pPr>
      <w:r>
        <w:t>Aus Anhang 00</w:t>
      </w:r>
      <w:r w:rsidR="00100694">
        <w:t xml:space="preserve"> (Formular </w:t>
      </w:r>
      <w:r>
        <w:t xml:space="preserve">S </w:t>
      </w:r>
      <w:r w:rsidR="00100694">
        <w:t xml:space="preserve">technische Spezifikationen bzw. </w:t>
      </w:r>
      <w:r>
        <w:t>Laste</w:t>
      </w:r>
      <w:r w:rsidR="00100694">
        <w:t>nheft</w:t>
      </w:r>
      <w:r w:rsidR="00100694" w:rsidRPr="00D82C0E">
        <w:t>), sind folgende Detailangaben ersichtlich:</w:t>
      </w:r>
    </w:p>
    <w:p w14:paraId="71683FE7" w14:textId="77777777" w:rsidR="00100694" w:rsidRPr="00E940AE" w:rsidRDefault="00100694" w:rsidP="00E940AE">
      <w:pPr>
        <w:pStyle w:val="ListBullet"/>
        <w:rPr>
          <w:color w:val="FF0000"/>
        </w:rPr>
      </w:pPr>
      <w:r w:rsidRPr="00E940AE">
        <w:rPr>
          <w:color w:val="FF0000"/>
        </w:rPr>
        <w:t>Detaillierte Beschreibung der einzelnen Spezifikation</w:t>
      </w:r>
    </w:p>
    <w:p w14:paraId="4768670C" w14:textId="66622024" w:rsidR="00100694" w:rsidRPr="00E940AE" w:rsidRDefault="00100694" w:rsidP="00E940AE">
      <w:pPr>
        <w:pStyle w:val="ListBullet"/>
        <w:rPr>
          <w:color w:val="FF0000"/>
        </w:rPr>
      </w:pPr>
      <w:r w:rsidRPr="00E940AE">
        <w:rPr>
          <w:color w:val="FF0000"/>
        </w:rPr>
        <w:t>Zu erfüllende Mindestanforderungen pro Spezifikation</w:t>
      </w:r>
    </w:p>
    <w:p w14:paraId="0B460104" w14:textId="6A51A407" w:rsidR="00100694" w:rsidRPr="00E940AE" w:rsidRDefault="00100694" w:rsidP="00E940AE">
      <w:pPr>
        <w:pStyle w:val="ListBullet"/>
        <w:rPr>
          <w:color w:val="FF0000"/>
        </w:rPr>
      </w:pPr>
      <w:r w:rsidRPr="00E940AE">
        <w:rPr>
          <w:color w:val="FF0000"/>
        </w:rPr>
        <w:t xml:space="preserve">Einzureichende Nachweise pro </w:t>
      </w:r>
      <w:r w:rsidR="00E940AE" w:rsidRPr="00E940AE">
        <w:rPr>
          <w:color w:val="FF0000"/>
        </w:rPr>
        <w:t>S</w:t>
      </w:r>
      <w:r w:rsidRPr="00E940AE">
        <w:rPr>
          <w:color w:val="FF0000"/>
        </w:rPr>
        <w:t>pezifikation</w:t>
      </w:r>
    </w:p>
    <w:p w14:paraId="759E26A1" w14:textId="24D232AC" w:rsidR="00100694" w:rsidRDefault="00100694" w:rsidP="00E81B6D">
      <w:r w:rsidRPr="00D82C0E">
        <w:t xml:space="preserve">Wird </w:t>
      </w:r>
      <w:r w:rsidRPr="00E81B6D">
        <w:t>eine</w:t>
      </w:r>
      <w:r w:rsidRPr="00D82C0E">
        <w:t xml:space="preserve"> </w:t>
      </w:r>
      <w:r w:rsidR="00E81B6D">
        <w:t xml:space="preserve">der zwingend einzuhaltenden </w:t>
      </w:r>
      <w:r>
        <w:t>technischen Spezifikationen</w:t>
      </w:r>
      <w:r w:rsidR="00CC3F07">
        <w:t xml:space="preserve"> (Art. 30 IVöB)</w:t>
      </w:r>
      <w:r w:rsidRPr="00D82C0E">
        <w:t xml:space="preserve"> nicht erfüllt, </w:t>
      </w:r>
      <w:r w:rsidR="00344CFE">
        <w:t>so wird das Angebot vom weiteren Verfahren ausgeschlossen und nicht bewertet (Art. 44</w:t>
      </w:r>
      <w:r w:rsidR="00E81B6D">
        <w:t xml:space="preserve"> Abs. 1 Bst.</w:t>
      </w:r>
      <w:r w:rsidR="00344CFE">
        <w:t> b</w:t>
      </w:r>
      <w:r w:rsidR="00E81B6D">
        <w:t xml:space="preserve"> </w:t>
      </w:r>
      <w:r w:rsidR="00344CFE">
        <w:t>I</w:t>
      </w:r>
      <w:r w:rsidR="00E81B6D">
        <w:t>VöB)</w:t>
      </w:r>
      <w:r w:rsidRPr="00D82C0E">
        <w:t>.</w:t>
      </w:r>
    </w:p>
    <w:p w14:paraId="05FEBD1B" w14:textId="6DB02F3A" w:rsidR="00283ECA" w:rsidRPr="00283ECA" w:rsidRDefault="00283ECA" w:rsidP="002353BA">
      <w:pPr>
        <w:pStyle w:val="Erluterungrot"/>
      </w:pPr>
      <w:r w:rsidRPr="00283ECA">
        <w:t xml:space="preserve">Auf den Ausschluss kann verzichtet werden, wenn </w:t>
      </w:r>
      <w:r>
        <w:t xml:space="preserve">dieselbe </w:t>
      </w:r>
      <w:r w:rsidRPr="00283ECA">
        <w:t xml:space="preserve">zwingend einzuhaltende technische Spezifikation von </w:t>
      </w:r>
      <w:r w:rsidRPr="00283ECA">
        <w:rPr>
          <w:b/>
        </w:rPr>
        <w:t>allen</w:t>
      </w:r>
      <w:r w:rsidRPr="00283ECA">
        <w:t xml:space="preserve"> Angeboten nicht eingehalten wird. Damit kann der Abbruch des Verfahrens und die Neuausschreibung vermieden werden.</w:t>
      </w:r>
    </w:p>
    <w:p w14:paraId="4F3CE16D" w14:textId="77777777" w:rsidR="00100694" w:rsidRPr="00100694" w:rsidRDefault="00100694" w:rsidP="00373A08">
      <w:pPr>
        <w:pStyle w:val="berschrift2"/>
      </w:pPr>
      <w:bookmarkStart w:id="46" w:name="_Toc89066011"/>
      <w:bookmarkStart w:id="47" w:name="_Toc157182386"/>
      <w:r w:rsidRPr="00373A08">
        <w:t>Zuschlagskriterien</w:t>
      </w:r>
      <w:bookmarkEnd w:id="43"/>
      <w:bookmarkEnd w:id="44"/>
      <w:bookmarkEnd w:id="46"/>
      <w:bookmarkEnd w:id="47"/>
    </w:p>
    <w:p w14:paraId="6DA10503" w14:textId="77777777" w:rsidR="00100694" w:rsidRPr="00100694" w:rsidRDefault="00100694" w:rsidP="00373A08">
      <w:pPr>
        <w:pStyle w:val="berschrift3"/>
      </w:pPr>
      <w:bookmarkStart w:id="48" w:name="_Toc468799576"/>
      <w:bookmarkStart w:id="49" w:name="_Toc65079869"/>
      <w:bookmarkStart w:id="50" w:name="_Toc89066012"/>
      <w:bookmarkStart w:id="51" w:name="_Toc157182387"/>
      <w:r w:rsidRPr="00373A08">
        <w:t>Allgemein</w:t>
      </w:r>
      <w:bookmarkEnd w:id="48"/>
      <w:bookmarkEnd w:id="49"/>
      <w:bookmarkEnd w:id="50"/>
      <w:bookmarkEnd w:id="51"/>
    </w:p>
    <w:p w14:paraId="3F191CF1" w14:textId="258EDF04" w:rsidR="002353BA" w:rsidRDefault="00100694" w:rsidP="002353BA">
      <w:r w:rsidRPr="00D82C0E">
        <w:t>Die folgenden Kriterien</w:t>
      </w:r>
      <w:r w:rsidR="007512A9">
        <w:t xml:space="preserve"> </w:t>
      </w:r>
      <w:r w:rsidR="007512A9" w:rsidRPr="007512A9">
        <w:rPr>
          <w:color w:val="FF0000"/>
        </w:rPr>
        <w:t xml:space="preserve">und Unterkriterien </w:t>
      </w:r>
      <w:r w:rsidRPr="00D82C0E">
        <w:t>werden beurteilt und wie folgt gewichtet</w:t>
      </w:r>
      <w:r w:rsidR="007512A9">
        <w:t xml:space="preserve"> (Art.</w:t>
      </w:r>
      <w:r w:rsidR="00344CFE">
        <w:t> 29</w:t>
      </w:r>
      <w:r w:rsidR="007512A9">
        <w:t xml:space="preserve"> </w:t>
      </w:r>
      <w:r w:rsidR="00344CFE">
        <w:t>I</w:t>
      </w:r>
      <w:r>
        <w:t>VöB)</w:t>
      </w:r>
      <w:r w:rsidRPr="00D82C0E">
        <w:t>:</w:t>
      </w:r>
    </w:p>
    <w:p w14:paraId="19848D1A" w14:textId="2F4E7DBE" w:rsidR="00100694" w:rsidRPr="002353BA" w:rsidRDefault="007512A9" w:rsidP="002353BA">
      <w:pPr>
        <w:pStyle w:val="Erluterungrot"/>
      </w:pPr>
      <w:r w:rsidRPr="007512A9">
        <w:t xml:space="preserve">Das Gewicht der Zuschlagskriterien ist immer </w:t>
      </w:r>
      <w:r>
        <w:t xml:space="preserve">in den Ausschreibungsunterlagen </w:t>
      </w:r>
      <w:r w:rsidRPr="007512A9">
        <w:t xml:space="preserve">anzugeben. Existiert im Zeitpunkt der Publikation bereits eine Beurteilungsmatrix mit festgelegter Gewichtung </w:t>
      </w:r>
      <w:r w:rsidR="00517FEE">
        <w:t>allfälliger</w:t>
      </w:r>
      <w:r w:rsidRPr="007512A9">
        <w:t xml:space="preserve"> Unterkriterien, sollten diese </w:t>
      </w:r>
      <w:r>
        <w:t xml:space="preserve">zumindest in einer Beilage </w:t>
      </w:r>
      <w:r w:rsidRPr="007512A9">
        <w:t>auch offengelegt werden.</w:t>
      </w:r>
    </w:p>
    <w:tbl>
      <w:tblPr>
        <w:tblStyle w:val="Tabellengitternetz"/>
        <w:tblW w:w="9699" w:type="dxa"/>
        <w:tblInd w:w="108" w:type="dxa"/>
        <w:tblLook w:val="0000" w:firstRow="0" w:lastRow="0" w:firstColumn="0" w:lastColumn="0" w:noHBand="0" w:noVBand="0"/>
      </w:tblPr>
      <w:tblGrid>
        <w:gridCol w:w="738"/>
        <w:gridCol w:w="7119"/>
        <w:gridCol w:w="1842"/>
      </w:tblGrid>
      <w:tr w:rsidR="00100694" w:rsidRPr="00D82C0E" w14:paraId="76AD0095" w14:textId="77777777" w:rsidTr="00E940AE">
        <w:trPr>
          <w:trHeight w:val="300"/>
          <w:tblHeader/>
        </w:trPr>
        <w:tc>
          <w:tcPr>
            <w:tcW w:w="738" w:type="dxa"/>
            <w:shd w:val="clear" w:color="auto" w:fill="D9D9D9" w:themeFill="background1" w:themeFillShade="D9"/>
            <w:noWrap/>
          </w:tcPr>
          <w:p w14:paraId="0D25DC0A" w14:textId="77777777" w:rsidR="00100694" w:rsidRPr="00D82C0E" w:rsidRDefault="00100694" w:rsidP="004D3BA2">
            <w:pPr>
              <w:pStyle w:val="TextkrperTabelle"/>
              <w:keepNext/>
              <w:rPr>
                <w:b/>
                <w:sz w:val="21"/>
                <w:szCs w:val="21"/>
                <w:lang w:val="de-CH" w:bidi="ar-SA"/>
              </w:rPr>
            </w:pPr>
            <w:r w:rsidRPr="00D82C0E">
              <w:rPr>
                <w:b/>
                <w:sz w:val="21"/>
                <w:szCs w:val="21"/>
                <w:lang w:val="de-CH" w:bidi="ar-SA"/>
              </w:rPr>
              <w:t>ID</w:t>
            </w:r>
          </w:p>
        </w:tc>
        <w:tc>
          <w:tcPr>
            <w:tcW w:w="7119" w:type="dxa"/>
            <w:shd w:val="clear" w:color="auto" w:fill="D9D9D9" w:themeFill="background1" w:themeFillShade="D9"/>
            <w:noWrap/>
          </w:tcPr>
          <w:p w14:paraId="00772AF4" w14:textId="64BE424F" w:rsidR="00100694" w:rsidRPr="00D82C0E" w:rsidRDefault="00E940AE" w:rsidP="004D3BA2">
            <w:pPr>
              <w:pStyle w:val="TextkrperTabelle"/>
              <w:keepNext/>
              <w:rPr>
                <w:b/>
                <w:sz w:val="21"/>
                <w:szCs w:val="21"/>
                <w:lang w:val="de-CH" w:bidi="ar-SA"/>
              </w:rPr>
            </w:pPr>
            <w:r>
              <w:rPr>
                <w:b/>
                <w:sz w:val="21"/>
                <w:szCs w:val="21"/>
                <w:lang w:val="de-CH" w:bidi="ar-SA"/>
              </w:rPr>
              <w:t>Bezeichnung</w:t>
            </w:r>
          </w:p>
        </w:tc>
        <w:tc>
          <w:tcPr>
            <w:tcW w:w="1842" w:type="dxa"/>
            <w:shd w:val="clear" w:color="auto" w:fill="D9D9D9" w:themeFill="background1" w:themeFillShade="D9"/>
            <w:noWrap/>
          </w:tcPr>
          <w:p w14:paraId="76B77268" w14:textId="29206288" w:rsidR="00100694" w:rsidRPr="00D82C0E" w:rsidRDefault="007512A9" w:rsidP="004D3BA2">
            <w:pPr>
              <w:pStyle w:val="TextkrperTabelle"/>
              <w:keepNext/>
              <w:jc w:val="center"/>
              <w:rPr>
                <w:b/>
                <w:sz w:val="21"/>
                <w:szCs w:val="21"/>
                <w:lang w:val="de-CH" w:bidi="ar-SA"/>
              </w:rPr>
            </w:pPr>
            <w:r>
              <w:rPr>
                <w:b/>
                <w:sz w:val="21"/>
                <w:szCs w:val="21"/>
                <w:lang w:val="de-CH" w:bidi="ar-SA"/>
              </w:rPr>
              <w:t>Gewicht</w:t>
            </w:r>
            <w:r w:rsidR="00100694" w:rsidRPr="00D82C0E">
              <w:rPr>
                <w:b/>
                <w:sz w:val="21"/>
                <w:szCs w:val="21"/>
                <w:lang w:val="de-CH" w:bidi="ar-SA"/>
              </w:rPr>
              <w:t xml:space="preserve"> in %</w:t>
            </w:r>
          </w:p>
        </w:tc>
      </w:tr>
      <w:tr w:rsidR="00100694" w:rsidRPr="00D82C0E" w14:paraId="5E9163B4" w14:textId="77777777" w:rsidTr="00E940AE">
        <w:trPr>
          <w:trHeight w:val="300"/>
          <w:tblHeader/>
        </w:trPr>
        <w:tc>
          <w:tcPr>
            <w:tcW w:w="738" w:type="dxa"/>
            <w:noWrap/>
          </w:tcPr>
          <w:p w14:paraId="65FC42CC" w14:textId="1365BBC8" w:rsidR="00100694" w:rsidRPr="00D82C0E" w:rsidRDefault="007512A9" w:rsidP="004D3BA2">
            <w:pPr>
              <w:pStyle w:val="TextkrperTabelle"/>
              <w:keepNext/>
              <w:rPr>
                <w:sz w:val="21"/>
                <w:szCs w:val="21"/>
                <w:lang w:val="de-CH" w:bidi="ar-SA"/>
              </w:rPr>
            </w:pPr>
            <w:r>
              <w:rPr>
                <w:sz w:val="21"/>
                <w:szCs w:val="21"/>
                <w:lang w:val="de-CH" w:bidi="ar-SA"/>
              </w:rPr>
              <w:t xml:space="preserve">ZK </w:t>
            </w:r>
            <w:r w:rsidR="00100694" w:rsidRPr="00D82C0E">
              <w:rPr>
                <w:sz w:val="21"/>
                <w:szCs w:val="21"/>
                <w:lang w:val="de-CH" w:bidi="ar-SA"/>
              </w:rPr>
              <w:t>1</w:t>
            </w:r>
          </w:p>
        </w:tc>
        <w:tc>
          <w:tcPr>
            <w:tcW w:w="7119" w:type="dxa"/>
          </w:tcPr>
          <w:p w14:paraId="199B70E4" w14:textId="728B5D8B" w:rsidR="00100694" w:rsidRPr="00D82C0E" w:rsidRDefault="00100694" w:rsidP="004D3BA2">
            <w:pPr>
              <w:pStyle w:val="TextkrperTabelle"/>
              <w:keepNext/>
              <w:rPr>
                <w:color w:val="FF0000"/>
                <w:sz w:val="21"/>
                <w:szCs w:val="21"/>
                <w:lang w:val="de-CH" w:bidi="ar-SA"/>
              </w:rPr>
            </w:pPr>
            <w:r w:rsidRPr="00D82C0E">
              <w:rPr>
                <w:color w:val="FF0000"/>
                <w:sz w:val="21"/>
                <w:szCs w:val="21"/>
                <w:lang w:val="de-CH" w:bidi="ar-SA"/>
              </w:rPr>
              <w:t>Preis</w:t>
            </w:r>
            <w:r w:rsidR="00CC3F07">
              <w:rPr>
                <w:color w:val="FF0000"/>
                <w:sz w:val="21"/>
                <w:szCs w:val="21"/>
                <w:lang w:val="de-CH" w:bidi="ar-SA"/>
              </w:rPr>
              <w:t xml:space="preserve"> (inkl. MWST)</w:t>
            </w:r>
          </w:p>
        </w:tc>
        <w:tc>
          <w:tcPr>
            <w:tcW w:w="1842" w:type="dxa"/>
            <w:noWrap/>
          </w:tcPr>
          <w:p w14:paraId="7B469A10" w14:textId="2C979E18" w:rsidR="00100694" w:rsidRPr="00D82C0E" w:rsidRDefault="00100694" w:rsidP="004D3BA2">
            <w:pPr>
              <w:pStyle w:val="TextkrperTabelle"/>
              <w:keepNext/>
              <w:jc w:val="center"/>
              <w:rPr>
                <w:color w:val="FF0000"/>
                <w:sz w:val="21"/>
                <w:szCs w:val="21"/>
                <w:lang w:val="de-CH" w:bidi="ar-SA"/>
              </w:rPr>
            </w:pPr>
            <w:r w:rsidRPr="00D82C0E">
              <w:rPr>
                <w:color w:val="FF0000"/>
                <w:sz w:val="21"/>
                <w:szCs w:val="21"/>
                <w:lang w:val="de-CH" w:bidi="ar-SA"/>
              </w:rPr>
              <w:t xml:space="preserve">min. </w:t>
            </w:r>
            <w:r w:rsidR="001C0CB8">
              <w:rPr>
                <w:color w:val="FF0000"/>
                <w:sz w:val="21"/>
                <w:szCs w:val="21"/>
                <w:lang w:val="de-CH" w:bidi="ar-SA"/>
              </w:rPr>
              <w:t>20</w:t>
            </w:r>
            <w:r w:rsidR="00344CFE">
              <w:rPr>
                <w:color w:val="FF0000"/>
                <w:sz w:val="21"/>
                <w:szCs w:val="21"/>
                <w:lang w:val="de-CH" w:bidi="ar-SA"/>
              </w:rPr>
              <w:t>/60</w:t>
            </w:r>
            <w:r w:rsidR="00344CFE" w:rsidRPr="00344CFE">
              <w:rPr>
                <w:rStyle w:val="Funotenzeichen"/>
                <w:i/>
                <w:color w:val="FF0000"/>
                <w:szCs w:val="21"/>
                <w:lang w:val="de-CH" w:bidi="ar-SA"/>
              </w:rPr>
              <w:footnoteReference w:id="1"/>
            </w:r>
          </w:p>
        </w:tc>
      </w:tr>
      <w:tr w:rsidR="00E940AE" w:rsidRPr="00D82C0E" w14:paraId="09920083" w14:textId="77777777" w:rsidTr="00E940AE">
        <w:trPr>
          <w:trHeight w:val="300"/>
          <w:tblHeader/>
        </w:trPr>
        <w:tc>
          <w:tcPr>
            <w:tcW w:w="738" w:type="dxa"/>
            <w:tcBorders>
              <w:bottom w:val="single" w:sz="4" w:space="0" w:color="auto"/>
            </w:tcBorders>
            <w:noWrap/>
          </w:tcPr>
          <w:p w14:paraId="6133BFC6" w14:textId="77777777" w:rsidR="00E940AE" w:rsidRPr="00D82C0E" w:rsidRDefault="00E940AE" w:rsidP="00470B3F">
            <w:pPr>
              <w:pStyle w:val="TextkrperTabelle"/>
              <w:keepNext/>
              <w:rPr>
                <w:sz w:val="21"/>
                <w:szCs w:val="21"/>
                <w:lang w:val="de-CH" w:bidi="ar-SA"/>
              </w:rPr>
            </w:pPr>
            <w:r>
              <w:rPr>
                <w:sz w:val="21"/>
                <w:szCs w:val="21"/>
                <w:lang w:val="de-CH" w:bidi="ar-SA"/>
              </w:rPr>
              <w:t xml:space="preserve">ZK </w:t>
            </w:r>
            <w:r w:rsidRPr="00D82C0E">
              <w:rPr>
                <w:sz w:val="21"/>
                <w:szCs w:val="21"/>
                <w:lang w:val="de-CH" w:bidi="ar-SA"/>
              </w:rPr>
              <w:t>2</w:t>
            </w:r>
          </w:p>
        </w:tc>
        <w:tc>
          <w:tcPr>
            <w:tcW w:w="7119" w:type="dxa"/>
            <w:tcBorders>
              <w:bottom w:val="single" w:sz="4" w:space="0" w:color="auto"/>
            </w:tcBorders>
          </w:tcPr>
          <w:p w14:paraId="1950F522" w14:textId="77777777" w:rsidR="00E940AE" w:rsidRPr="00D82C0E" w:rsidRDefault="00E940AE" w:rsidP="00470B3F">
            <w:pPr>
              <w:pStyle w:val="TextkrperTabelle"/>
              <w:keepNext/>
              <w:rPr>
                <w:color w:val="FF0000"/>
                <w:sz w:val="21"/>
                <w:szCs w:val="21"/>
                <w:lang w:val="de-CH" w:bidi="ar-SA"/>
              </w:rPr>
            </w:pPr>
            <w:r w:rsidRPr="00D82C0E">
              <w:rPr>
                <w:color w:val="FF0000"/>
                <w:sz w:val="21"/>
                <w:szCs w:val="21"/>
                <w:lang w:val="de-CH" w:bidi="ar-SA"/>
              </w:rPr>
              <w:t>[…]</w:t>
            </w:r>
          </w:p>
        </w:tc>
        <w:tc>
          <w:tcPr>
            <w:tcW w:w="1842" w:type="dxa"/>
            <w:tcBorders>
              <w:bottom w:val="single" w:sz="4" w:space="0" w:color="auto"/>
            </w:tcBorders>
            <w:noWrap/>
          </w:tcPr>
          <w:p w14:paraId="51D8E9E6" w14:textId="77777777" w:rsidR="00E940AE" w:rsidRPr="00D82C0E" w:rsidRDefault="00E940AE" w:rsidP="00470B3F">
            <w:pPr>
              <w:pStyle w:val="TextkrperTabelle"/>
              <w:keepNext/>
              <w:jc w:val="center"/>
              <w:rPr>
                <w:color w:val="FF0000"/>
                <w:sz w:val="21"/>
                <w:szCs w:val="21"/>
                <w:lang w:val="de-CH" w:bidi="ar-SA"/>
              </w:rPr>
            </w:pPr>
            <w:r w:rsidRPr="00D82C0E">
              <w:rPr>
                <w:color w:val="FF0000"/>
                <w:sz w:val="21"/>
                <w:szCs w:val="21"/>
                <w:lang w:val="de-CH" w:bidi="ar-SA"/>
              </w:rPr>
              <w:t>[…]</w:t>
            </w:r>
          </w:p>
        </w:tc>
      </w:tr>
      <w:tr w:rsidR="00E940AE" w:rsidRPr="00D82C0E" w14:paraId="033D9E2D" w14:textId="77777777" w:rsidTr="00E940AE">
        <w:trPr>
          <w:trHeight w:val="300"/>
          <w:tblHeader/>
        </w:trPr>
        <w:tc>
          <w:tcPr>
            <w:tcW w:w="738" w:type="dxa"/>
            <w:tcBorders>
              <w:bottom w:val="single" w:sz="4" w:space="0" w:color="auto"/>
            </w:tcBorders>
            <w:noWrap/>
          </w:tcPr>
          <w:p w14:paraId="5034C059" w14:textId="77777777" w:rsidR="00E940AE" w:rsidRPr="00D82C0E" w:rsidRDefault="00E940AE" w:rsidP="00470B3F">
            <w:pPr>
              <w:pStyle w:val="TextkrperTabelle"/>
              <w:keepNext/>
              <w:rPr>
                <w:sz w:val="21"/>
                <w:szCs w:val="21"/>
                <w:lang w:val="de-CH" w:bidi="ar-SA"/>
              </w:rPr>
            </w:pPr>
            <w:r>
              <w:rPr>
                <w:sz w:val="21"/>
                <w:szCs w:val="21"/>
                <w:lang w:val="de-CH" w:bidi="ar-SA"/>
              </w:rPr>
              <w:t>ZK 3</w:t>
            </w:r>
          </w:p>
        </w:tc>
        <w:tc>
          <w:tcPr>
            <w:tcW w:w="7119" w:type="dxa"/>
            <w:tcBorders>
              <w:bottom w:val="single" w:sz="4" w:space="0" w:color="auto"/>
            </w:tcBorders>
          </w:tcPr>
          <w:p w14:paraId="12C3F559" w14:textId="77777777" w:rsidR="00E940AE" w:rsidRPr="00D82C0E" w:rsidRDefault="00E940AE" w:rsidP="00470B3F">
            <w:pPr>
              <w:pStyle w:val="TextkrperTabelle"/>
              <w:keepNext/>
              <w:rPr>
                <w:color w:val="FF0000"/>
                <w:sz w:val="21"/>
                <w:szCs w:val="21"/>
                <w:lang w:val="de-CH" w:bidi="ar-SA"/>
              </w:rPr>
            </w:pPr>
            <w:r w:rsidRPr="00D82C0E">
              <w:rPr>
                <w:color w:val="FF0000"/>
                <w:sz w:val="21"/>
                <w:szCs w:val="21"/>
                <w:lang w:val="de-CH" w:bidi="ar-SA"/>
              </w:rPr>
              <w:t>[…]</w:t>
            </w:r>
          </w:p>
        </w:tc>
        <w:tc>
          <w:tcPr>
            <w:tcW w:w="1842" w:type="dxa"/>
            <w:tcBorders>
              <w:bottom w:val="single" w:sz="4" w:space="0" w:color="auto"/>
            </w:tcBorders>
            <w:noWrap/>
          </w:tcPr>
          <w:p w14:paraId="02A807BD" w14:textId="77777777" w:rsidR="00E940AE" w:rsidRPr="00D82C0E" w:rsidRDefault="00E940AE" w:rsidP="00470B3F">
            <w:pPr>
              <w:pStyle w:val="TextkrperTabelle"/>
              <w:keepNext/>
              <w:jc w:val="center"/>
              <w:rPr>
                <w:color w:val="FF0000"/>
                <w:sz w:val="21"/>
                <w:szCs w:val="21"/>
                <w:lang w:val="de-CH" w:bidi="ar-SA"/>
              </w:rPr>
            </w:pPr>
            <w:r w:rsidRPr="00D82C0E">
              <w:rPr>
                <w:color w:val="FF0000"/>
                <w:sz w:val="21"/>
                <w:szCs w:val="21"/>
                <w:lang w:val="de-CH" w:bidi="ar-SA"/>
              </w:rPr>
              <w:t>[…]</w:t>
            </w:r>
          </w:p>
        </w:tc>
      </w:tr>
      <w:tr w:rsidR="00100694" w:rsidRPr="00D82C0E" w14:paraId="3F3653BB" w14:textId="77777777" w:rsidTr="00E940AE">
        <w:trPr>
          <w:trHeight w:val="300"/>
          <w:tblHeader/>
        </w:trPr>
        <w:tc>
          <w:tcPr>
            <w:tcW w:w="738" w:type="dxa"/>
            <w:tcBorders>
              <w:bottom w:val="single" w:sz="4" w:space="0" w:color="auto"/>
            </w:tcBorders>
            <w:noWrap/>
          </w:tcPr>
          <w:p w14:paraId="0AAACF07" w14:textId="40575FC2" w:rsidR="00100694" w:rsidRPr="00D82C0E" w:rsidRDefault="007512A9" w:rsidP="004D3BA2">
            <w:pPr>
              <w:pStyle w:val="TextkrperTabelle"/>
              <w:keepNext/>
              <w:rPr>
                <w:sz w:val="21"/>
                <w:szCs w:val="21"/>
                <w:lang w:val="de-CH" w:bidi="ar-SA"/>
              </w:rPr>
            </w:pPr>
            <w:r>
              <w:rPr>
                <w:sz w:val="21"/>
                <w:szCs w:val="21"/>
                <w:lang w:val="de-CH" w:bidi="ar-SA"/>
              </w:rPr>
              <w:t xml:space="preserve">ZK </w:t>
            </w:r>
            <w:r w:rsidR="00E940AE">
              <w:rPr>
                <w:sz w:val="21"/>
                <w:szCs w:val="21"/>
                <w:lang w:val="de-CH" w:bidi="ar-SA"/>
              </w:rPr>
              <w:t>4</w:t>
            </w:r>
          </w:p>
        </w:tc>
        <w:tc>
          <w:tcPr>
            <w:tcW w:w="7119" w:type="dxa"/>
            <w:tcBorders>
              <w:bottom w:val="single" w:sz="4" w:space="0" w:color="auto"/>
            </w:tcBorders>
          </w:tcPr>
          <w:p w14:paraId="55D502D4" w14:textId="77777777" w:rsidR="00100694" w:rsidRPr="00D82C0E" w:rsidRDefault="00100694" w:rsidP="004D3BA2">
            <w:pPr>
              <w:pStyle w:val="TextkrperTabelle"/>
              <w:keepNext/>
              <w:rPr>
                <w:color w:val="FF0000"/>
                <w:sz w:val="21"/>
                <w:szCs w:val="21"/>
                <w:lang w:val="de-CH" w:bidi="ar-SA"/>
              </w:rPr>
            </w:pPr>
            <w:r w:rsidRPr="00D82C0E">
              <w:rPr>
                <w:color w:val="FF0000"/>
                <w:sz w:val="21"/>
                <w:szCs w:val="21"/>
                <w:lang w:val="de-CH" w:bidi="ar-SA"/>
              </w:rPr>
              <w:t>[…]</w:t>
            </w:r>
          </w:p>
        </w:tc>
        <w:tc>
          <w:tcPr>
            <w:tcW w:w="1842" w:type="dxa"/>
            <w:tcBorders>
              <w:bottom w:val="single" w:sz="4" w:space="0" w:color="auto"/>
            </w:tcBorders>
            <w:noWrap/>
          </w:tcPr>
          <w:p w14:paraId="67DA5D33" w14:textId="77777777" w:rsidR="00100694" w:rsidRPr="00D82C0E" w:rsidRDefault="00100694" w:rsidP="004D3BA2">
            <w:pPr>
              <w:pStyle w:val="TextkrperTabelle"/>
              <w:keepNext/>
              <w:jc w:val="center"/>
              <w:rPr>
                <w:color w:val="FF0000"/>
                <w:sz w:val="21"/>
                <w:szCs w:val="21"/>
                <w:lang w:val="de-CH" w:bidi="ar-SA"/>
              </w:rPr>
            </w:pPr>
            <w:r w:rsidRPr="00D82C0E">
              <w:rPr>
                <w:color w:val="FF0000"/>
                <w:sz w:val="21"/>
                <w:szCs w:val="21"/>
                <w:lang w:val="de-CH" w:bidi="ar-SA"/>
              </w:rPr>
              <w:t>[…]</w:t>
            </w:r>
          </w:p>
        </w:tc>
      </w:tr>
      <w:tr w:rsidR="00100694" w:rsidRPr="00D82C0E" w14:paraId="42C63453" w14:textId="77777777" w:rsidTr="00E940AE">
        <w:trPr>
          <w:trHeight w:val="300"/>
          <w:tblHeader/>
        </w:trPr>
        <w:tc>
          <w:tcPr>
            <w:tcW w:w="738" w:type="dxa"/>
            <w:tcBorders>
              <w:bottom w:val="single" w:sz="12" w:space="0" w:color="auto"/>
            </w:tcBorders>
            <w:noWrap/>
          </w:tcPr>
          <w:p w14:paraId="2236FD7C" w14:textId="07389805" w:rsidR="00100694" w:rsidRPr="00D82C0E" w:rsidRDefault="007512A9" w:rsidP="00E940AE">
            <w:pPr>
              <w:pStyle w:val="TextkrperTabelle"/>
              <w:keepNext/>
              <w:rPr>
                <w:sz w:val="21"/>
                <w:szCs w:val="21"/>
                <w:lang w:val="de-CH" w:bidi="ar-SA"/>
              </w:rPr>
            </w:pPr>
            <w:r>
              <w:rPr>
                <w:sz w:val="21"/>
                <w:szCs w:val="21"/>
                <w:lang w:val="de-CH" w:bidi="ar-SA"/>
              </w:rPr>
              <w:t xml:space="preserve">ZK </w:t>
            </w:r>
            <w:r w:rsidR="00E940AE">
              <w:rPr>
                <w:sz w:val="21"/>
                <w:szCs w:val="21"/>
                <w:lang w:val="de-CH" w:bidi="ar-SA"/>
              </w:rPr>
              <w:t>..</w:t>
            </w:r>
          </w:p>
        </w:tc>
        <w:tc>
          <w:tcPr>
            <w:tcW w:w="7119" w:type="dxa"/>
            <w:tcBorders>
              <w:bottom w:val="single" w:sz="12" w:space="0" w:color="auto"/>
            </w:tcBorders>
          </w:tcPr>
          <w:p w14:paraId="32A73BA4" w14:textId="77777777" w:rsidR="00100694" w:rsidRPr="00D82C0E" w:rsidRDefault="00100694" w:rsidP="004D3BA2">
            <w:pPr>
              <w:pStyle w:val="TextkrperTabelle"/>
              <w:keepNext/>
              <w:rPr>
                <w:color w:val="FF0000"/>
                <w:sz w:val="21"/>
                <w:szCs w:val="21"/>
                <w:lang w:val="de-CH" w:bidi="ar-SA"/>
              </w:rPr>
            </w:pPr>
            <w:r w:rsidRPr="00D82C0E">
              <w:rPr>
                <w:color w:val="FF0000"/>
                <w:sz w:val="21"/>
                <w:szCs w:val="21"/>
                <w:lang w:val="de-CH" w:bidi="ar-SA"/>
              </w:rPr>
              <w:t>[…]</w:t>
            </w:r>
          </w:p>
        </w:tc>
        <w:tc>
          <w:tcPr>
            <w:tcW w:w="1842" w:type="dxa"/>
            <w:tcBorders>
              <w:bottom w:val="single" w:sz="12" w:space="0" w:color="auto"/>
            </w:tcBorders>
            <w:noWrap/>
          </w:tcPr>
          <w:p w14:paraId="54A7C1E4" w14:textId="77777777" w:rsidR="00100694" w:rsidRPr="00D82C0E" w:rsidRDefault="00100694" w:rsidP="004D3BA2">
            <w:pPr>
              <w:pStyle w:val="TextkrperTabelle"/>
              <w:keepNext/>
              <w:jc w:val="center"/>
              <w:rPr>
                <w:color w:val="FF0000"/>
                <w:sz w:val="21"/>
                <w:szCs w:val="21"/>
                <w:lang w:val="de-CH" w:bidi="ar-SA"/>
              </w:rPr>
            </w:pPr>
            <w:r w:rsidRPr="00D82C0E">
              <w:rPr>
                <w:color w:val="FF0000"/>
                <w:sz w:val="21"/>
                <w:szCs w:val="21"/>
                <w:lang w:val="de-CH" w:bidi="ar-SA"/>
              </w:rPr>
              <w:t>[…]</w:t>
            </w:r>
          </w:p>
        </w:tc>
      </w:tr>
      <w:tr w:rsidR="00100694" w:rsidRPr="00D82C0E" w14:paraId="67847E6D" w14:textId="77777777" w:rsidTr="00E940AE">
        <w:trPr>
          <w:trHeight w:val="300"/>
          <w:tblHeader/>
        </w:trPr>
        <w:tc>
          <w:tcPr>
            <w:tcW w:w="7857" w:type="dxa"/>
            <w:gridSpan w:val="2"/>
            <w:tcBorders>
              <w:top w:val="single" w:sz="12" w:space="0" w:color="auto"/>
            </w:tcBorders>
            <w:noWrap/>
          </w:tcPr>
          <w:p w14:paraId="48D22E97" w14:textId="77777777" w:rsidR="00100694" w:rsidRPr="00D82C0E" w:rsidRDefault="00100694" w:rsidP="004D3BA2">
            <w:pPr>
              <w:pStyle w:val="TextkrperTabelle"/>
              <w:rPr>
                <w:b/>
                <w:sz w:val="21"/>
                <w:szCs w:val="21"/>
                <w:lang w:val="de-CH"/>
              </w:rPr>
            </w:pPr>
            <w:r w:rsidRPr="00D82C0E">
              <w:rPr>
                <w:b/>
                <w:sz w:val="21"/>
                <w:szCs w:val="21"/>
                <w:lang w:val="de-CH"/>
              </w:rPr>
              <w:t>Total</w:t>
            </w:r>
          </w:p>
        </w:tc>
        <w:tc>
          <w:tcPr>
            <w:tcW w:w="1842" w:type="dxa"/>
            <w:tcBorders>
              <w:top w:val="single" w:sz="12" w:space="0" w:color="auto"/>
            </w:tcBorders>
            <w:noWrap/>
          </w:tcPr>
          <w:p w14:paraId="425239E9" w14:textId="77777777" w:rsidR="00100694" w:rsidRPr="00D82C0E" w:rsidRDefault="00100694" w:rsidP="004D3BA2">
            <w:pPr>
              <w:pStyle w:val="TextkrperTabelle"/>
              <w:jc w:val="center"/>
              <w:rPr>
                <w:b/>
                <w:sz w:val="21"/>
                <w:szCs w:val="21"/>
                <w:lang w:val="de-CH"/>
              </w:rPr>
            </w:pPr>
            <w:r w:rsidRPr="00D82C0E">
              <w:rPr>
                <w:b/>
                <w:sz w:val="21"/>
                <w:szCs w:val="21"/>
                <w:lang w:val="de-CH"/>
              </w:rPr>
              <w:t>100</w:t>
            </w:r>
          </w:p>
        </w:tc>
      </w:tr>
    </w:tbl>
    <w:p w14:paraId="60F3132E" w14:textId="77777777" w:rsidR="00100694" w:rsidRPr="00251298" w:rsidRDefault="00100694" w:rsidP="00100694">
      <w:pPr>
        <w:pStyle w:val="Beschriftung"/>
        <w:rPr>
          <w:sz w:val="18"/>
        </w:rPr>
      </w:pPr>
      <w:bookmarkStart w:id="52" w:name="_Toc468799597"/>
      <w:r w:rsidRPr="00251298">
        <w:rPr>
          <w:sz w:val="18"/>
        </w:rPr>
        <w:t xml:space="preserve">Tabelle </w:t>
      </w:r>
      <w:r w:rsidRPr="00251298">
        <w:rPr>
          <w:rFonts w:cs="Arial"/>
          <w:color w:val="000000"/>
          <w:sz w:val="18"/>
        </w:rPr>
        <w:fldChar w:fldCharType="begin"/>
      </w:r>
      <w:r w:rsidRPr="00251298">
        <w:rPr>
          <w:rFonts w:cs="Arial"/>
          <w:color w:val="000000"/>
          <w:sz w:val="18"/>
        </w:rPr>
        <w:instrText xml:space="preserve"> SEQ Tabelle \* ARABIC </w:instrText>
      </w:r>
      <w:r w:rsidRPr="00251298">
        <w:rPr>
          <w:rFonts w:cs="Arial"/>
          <w:color w:val="000000"/>
          <w:sz w:val="18"/>
        </w:rPr>
        <w:fldChar w:fldCharType="separate"/>
      </w:r>
      <w:r w:rsidRPr="00251298">
        <w:rPr>
          <w:rFonts w:cs="Arial"/>
          <w:noProof/>
          <w:color w:val="000000"/>
          <w:sz w:val="18"/>
        </w:rPr>
        <w:t>2</w:t>
      </w:r>
      <w:r w:rsidRPr="00251298">
        <w:rPr>
          <w:rFonts w:cs="Arial"/>
          <w:color w:val="000000"/>
          <w:sz w:val="18"/>
        </w:rPr>
        <w:fldChar w:fldCharType="end"/>
      </w:r>
      <w:r>
        <w:rPr>
          <w:sz w:val="18"/>
        </w:rPr>
        <w:t xml:space="preserve">: </w:t>
      </w:r>
      <w:r w:rsidRPr="00251298">
        <w:rPr>
          <w:sz w:val="18"/>
        </w:rPr>
        <w:t>Zuschlagskriterien</w:t>
      </w:r>
      <w:bookmarkEnd w:id="52"/>
    </w:p>
    <w:p w14:paraId="2E77F111" w14:textId="77777777" w:rsidR="007512A9" w:rsidRDefault="007512A9" w:rsidP="007512A9"/>
    <w:p w14:paraId="133D2F8D" w14:textId="0B42CD8C" w:rsidR="00100694" w:rsidRPr="007512A9" w:rsidRDefault="00100694" w:rsidP="007512A9">
      <w:pPr>
        <w:rPr>
          <w:color w:val="FF0000"/>
        </w:rPr>
      </w:pPr>
      <w:r w:rsidRPr="007512A9">
        <w:rPr>
          <w:color w:val="FF0000"/>
        </w:rPr>
        <w:t xml:space="preserve">Die Kriterien im Detail sind aus Anhang </w:t>
      </w:r>
      <w:r w:rsidR="00D504FD" w:rsidRPr="00D504FD">
        <w:rPr>
          <w:color w:val="FF0000"/>
        </w:rPr>
        <w:t xml:space="preserve">A02 (Blätter «Anbieterin» und «Schlüsselpersonen») </w:t>
      </w:r>
      <w:r w:rsidRPr="007512A9">
        <w:rPr>
          <w:color w:val="FF0000"/>
        </w:rPr>
        <w:t>ersichtl</w:t>
      </w:r>
      <w:r w:rsidR="007512A9" w:rsidRPr="007512A9">
        <w:rPr>
          <w:color w:val="FF0000"/>
        </w:rPr>
        <w:t>ich. Das Formular ist integrierend</w:t>
      </w:r>
      <w:r w:rsidRPr="007512A9">
        <w:rPr>
          <w:color w:val="FF0000"/>
        </w:rPr>
        <w:t xml:space="preserve">er Bestandteil der </w:t>
      </w:r>
      <w:r w:rsidR="007512A9" w:rsidRPr="007512A9">
        <w:rPr>
          <w:color w:val="FF0000"/>
        </w:rPr>
        <w:t>Ausschreibungsunterlagen.</w:t>
      </w:r>
    </w:p>
    <w:p w14:paraId="0E533AA9" w14:textId="51B83C4F" w:rsidR="007512A9" w:rsidRPr="007512A9" w:rsidRDefault="007512A9" w:rsidP="002353BA">
      <w:pPr>
        <w:pStyle w:val="Erluterungrot"/>
      </w:pPr>
      <w:r w:rsidRPr="007512A9">
        <w:t xml:space="preserve">Alternativ: Zuschlagskriterien </w:t>
      </w:r>
      <w:r w:rsidR="00344CFE">
        <w:t xml:space="preserve">an dieser Stelle </w:t>
      </w:r>
      <w:r w:rsidRPr="007512A9">
        <w:t xml:space="preserve">detailliert </w:t>
      </w:r>
      <w:r w:rsidR="00344CFE">
        <w:t xml:space="preserve">(inkl. allfälliger Unterkriterien) </w:t>
      </w:r>
      <w:r w:rsidRPr="007512A9">
        <w:t>in Ausschreibungsunterlagen bekanntgeben.</w:t>
      </w:r>
    </w:p>
    <w:p w14:paraId="2D55FD81" w14:textId="77777777" w:rsidR="00100694" w:rsidRPr="00100694" w:rsidRDefault="00100694" w:rsidP="00373A08">
      <w:pPr>
        <w:pStyle w:val="berschrift3"/>
      </w:pPr>
      <w:bookmarkStart w:id="53" w:name="_Toc468799577"/>
      <w:bookmarkStart w:id="54" w:name="_Toc65079870"/>
      <w:bookmarkStart w:id="55" w:name="_Toc89066013"/>
      <w:bookmarkStart w:id="56" w:name="_Toc157182388"/>
      <w:r w:rsidRPr="00100694">
        <w:t>Preisbewertung</w:t>
      </w:r>
      <w:bookmarkEnd w:id="53"/>
      <w:bookmarkEnd w:id="54"/>
      <w:bookmarkEnd w:id="55"/>
      <w:bookmarkEnd w:id="56"/>
    </w:p>
    <w:p w14:paraId="56EB0A10" w14:textId="65E65731" w:rsidR="00100694" w:rsidRDefault="00100694" w:rsidP="00100694">
      <w:pPr>
        <w:pStyle w:val="Textkrper"/>
        <w:rPr>
          <w:lang w:val="de-CH"/>
        </w:rPr>
      </w:pPr>
      <w:r w:rsidRPr="00D82C0E">
        <w:rPr>
          <w:lang w:val="de-CH"/>
        </w:rPr>
        <w:t>Massgeblich für die Preisbewertung ist der Gesamtpreis</w:t>
      </w:r>
      <w:r w:rsidR="009E4DEA">
        <w:rPr>
          <w:lang w:val="de-CH"/>
        </w:rPr>
        <w:t xml:space="preserve"> </w:t>
      </w:r>
      <w:r w:rsidR="00D504FD">
        <w:rPr>
          <w:i/>
          <w:color w:val="FF0000"/>
          <w:lang w:val="de-CH"/>
        </w:rPr>
        <w:t>(allfällige</w:t>
      </w:r>
      <w:r w:rsidR="00D504FD" w:rsidRPr="00D504FD">
        <w:rPr>
          <w:i/>
          <w:color w:val="FF0000"/>
          <w:lang w:val="de-CH"/>
        </w:rPr>
        <w:t xml:space="preserve"> Optionen</w:t>
      </w:r>
      <w:r w:rsidR="00D504FD">
        <w:rPr>
          <w:rStyle w:val="Funotenzeichen"/>
          <w:i/>
          <w:color w:val="FF0000"/>
          <w:lang w:val="de-CH"/>
        </w:rPr>
        <w:footnoteReference w:id="2"/>
      </w:r>
      <w:r w:rsidR="00D504FD">
        <w:rPr>
          <w:i/>
          <w:color w:val="FF0000"/>
          <w:lang w:val="de-CH"/>
        </w:rPr>
        <w:t xml:space="preserve"> sind gewichtet entsprechend ihrer Eintretenswahrscheinlichkeit einzurechnen</w:t>
      </w:r>
      <w:r w:rsidR="00D504FD" w:rsidRPr="00D504FD">
        <w:rPr>
          <w:i/>
          <w:color w:val="FF0000"/>
          <w:lang w:val="de-CH"/>
        </w:rPr>
        <w:t>)</w:t>
      </w:r>
      <w:r w:rsidR="00D504FD">
        <w:rPr>
          <w:lang w:val="de-CH"/>
        </w:rPr>
        <w:t>(inkl. MWST</w:t>
      </w:r>
      <w:r w:rsidR="00D504FD">
        <w:rPr>
          <w:rStyle w:val="Funotenzeichen"/>
          <w:lang w:val="de-CH"/>
        </w:rPr>
        <w:footnoteReference w:id="3"/>
      </w:r>
      <w:r w:rsidR="00D504FD">
        <w:rPr>
          <w:lang w:val="de-CH"/>
        </w:rPr>
        <w:t>)</w:t>
      </w:r>
      <w:r w:rsidRPr="00D82C0E">
        <w:rPr>
          <w:lang w:val="de-CH"/>
        </w:rPr>
        <w:t xml:space="preserve">. Das günstigste </w:t>
      </w:r>
      <w:r w:rsidR="00344CFE">
        <w:rPr>
          <w:lang w:val="de-CH"/>
        </w:rPr>
        <w:t xml:space="preserve">zulässige </w:t>
      </w:r>
      <w:r w:rsidRPr="00D82C0E">
        <w:rPr>
          <w:lang w:val="de-CH"/>
        </w:rPr>
        <w:t>Angebot erhält das Punktemaximum. Angebote, die um</w:t>
      </w:r>
      <w:r w:rsidR="009E4DEA">
        <w:rPr>
          <w:lang w:val="de-CH"/>
        </w:rPr>
        <w:t xml:space="preserve"> die </w:t>
      </w:r>
      <w:r w:rsidR="009E4DEA" w:rsidRPr="009E4DEA">
        <w:rPr>
          <w:lang w:val="de-CH"/>
        </w:rPr>
        <w:t>Preisspanne</w:t>
      </w:r>
      <w:r w:rsidRPr="009E4DEA">
        <w:rPr>
          <w:lang w:val="de-CH"/>
        </w:rPr>
        <w:t xml:space="preserve"> X % oder </w:t>
      </w:r>
      <w:r w:rsidRPr="00D82C0E">
        <w:rPr>
          <w:lang w:val="de-CH"/>
        </w:rPr>
        <w:t xml:space="preserve">mehr teurer sind als das günstigste Angebot, erhalten null Punkte. Die Punktzahl für Angebote, deren Preis zwischen dem günstigsten Preis </w:t>
      </w:r>
      <w:r w:rsidRPr="009E4DEA">
        <w:rPr>
          <w:lang w:val="de-CH"/>
        </w:rPr>
        <w:t xml:space="preserve">und </w:t>
      </w:r>
      <w:r w:rsidR="00F2507A">
        <w:rPr>
          <w:lang w:val="de-CH"/>
        </w:rPr>
        <w:t>[100+X]</w:t>
      </w:r>
      <w:r w:rsidRPr="009E4DEA">
        <w:rPr>
          <w:lang w:val="de-CH"/>
        </w:rPr>
        <w:t xml:space="preserve">% des </w:t>
      </w:r>
      <w:r w:rsidRPr="00D82C0E">
        <w:rPr>
          <w:lang w:val="de-CH"/>
        </w:rPr>
        <w:t>günstigsten Preises liegt, wird linear interpoliert.</w:t>
      </w:r>
    </w:p>
    <w:p w14:paraId="11EDFD9A" w14:textId="77777777" w:rsidR="00100694" w:rsidRDefault="00100694" w:rsidP="00100694">
      <w:pPr>
        <w:pStyle w:val="Textkrper"/>
        <w:rPr>
          <w:lang w:val="de-CH"/>
        </w:rPr>
      </w:pPr>
    </w:p>
    <w:p w14:paraId="7226C519" w14:textId="77777777" w:rsidR="009E4DEA" w:rsidRPr="009E4DEA" w:rsidRDefault="009E4DEA" w:rsidP="00100694">
      <w:pPr>
        <w:pStyle w:val="TextkrperBlau"/>
        <w:rPr>
          <w:color w:val="FF0000"/>
          <w:szCs w:val="21"/>
          <w:lang w:val="de-CH"/>
        </w:rPr>
      </w:pPr>
      <w:r w:rsidRPr="009E4DEA">
        <w:rPr>
          <w:color w:val="FF0000"/>
          <w:szCs w:val="21"/>
          <w:lang w:val="de-CH"/>
        </w:rPr>
        <w:t>Die Preisspanne X beträgt 50%.</w:t>
      </w:r>
    </w:p>
    <w:p w14:paraId="54644D36" w14:textId="03591E97" w:rsidR="00100694" w:rsidRPr="009E4DEA" w:rsidRDefault="009E4DEA" w:rsidP="009E4DEA">
      <w:pPr>
        <w:pStyle w:val="TextkrperBlau"/>
        <w:rPr>
          <w:color w:val="FF0000"/>
          <w:lang w:val="de-CH"/>
        </w:rPr>
      </w:pPr>
      <w:r w:rsidRPr="002353BA">
        <w:rPr>
          <w:i/>
          <w:color w:val="FF0000"/>
          <w:szCs w:val="21"/>
          <w:lang w:val="de-CH"/>
        </w:rPr>
        <w:t>Alternativ:</w:t>
      </w:r>
      <w:r w:rsidRPr="009E4DEA">
        <w:rPr>
          <w:color w:val="FF0000"/>
          <w:szCs w:val="21"/>
          <w:lang w:val="de-CH"/>
        </w:rPr>
        <w:t xml:space="preserve"> Die Preisspanne X wird nach Eingang der Angebote festgelegt und entspricht der effektiven Preisspanne der nicht ausgeschlossenen Angebote</w:t>
      </w:r>
      <w:r w:rsidR="00686301">
        <w:rPr>
          <w:color w:val="FF0000"/>
          <w:szCs w:val="21"/>
          <w:lang w:val="de-CH"/>
        </w:rPr>
        <w:t xml:space="preserve"> nach allfälliger Bereinigung</w:t>
      </w:r>
      <w:r w:rsidRPr="009E4DEA">
        <w:rPr>
          <w:color w:val="FF0000"/>
          <w:szCs w:val="21"/>
          <w:lang w:val="de-CH"/>
        </w:rPr>
        <w:t>, mindest</w:t>
      </w:r>
      <w:r w:rsidR="00F2507A">
        <w:rPr>
          <w:color w:val="FF0000"/>
          <w:szCs w:val="21"/>
          <w:lang w:val="de-CH"/>
        </w:rPr>
        <w:t>ens aber 30</w:t>
      </w:r>
      <w:r w:rsidR="00344CFE">
        <w:rPr>
          <w:color w:val="FF0000"/>
          <w:szCs w:val="21"/>
          <w:lang w:val="de-CH"/>
        </w:rPr>
        <w:t>%.</w:t>
      </w:r>
    </w:p>
    <w:p w14:paraId="26F2F7A5" w14:textId="63DFA209" w:rsidR="00100694" w:rsidRDefault="00100694" w:rsidP="00FB40BE">
      <w:pPr>
        <w:pStyle w:val="TextkrperRot"/>
      </w:pPr>
      <w:r w:rsidRPr="00D82C0E">
        <w:t xml:space="preserve">Der Preis bzw. die Preise für die zu erbringenden Leistungen werden durch die </w:t>
      </w:r>
      <w:r>
        <w:t>Anbieter</w:t>
      </w:r>
      <w:r w:rsidR="009E4DEA">
        <w:t>innen</w:t>
      </w:r>
      <w:r w:rsidRPr="00D82C0E">
        <w:t xml:space="preserve"> im Anhang Z (Formular Preis) erfasst. Die genaue Zusammensetzung sowie die Gewichtung im Falle mehrerer Preiskomponenten werden im oben erwähnten Formular erläutert.</w:t>
      </w:r>
    </w:p>
    <w:p w14:paraId="15582FBA" w14:textId="1AAE8109" w:rsidR="00686301" w:rsidRDefault="00686301" w:rsidP="002353BA">
      <w:pPr>
        <w:pStyle w:val="Erluterungrot"/>
      </w:pPr>
      <w:r w:rsidRPr="00686301">
        <w:t>Im Kanton St.Gallen ist die Preisbewertung nach dem hier angegebene</w:t>
      </w:r>
      <w:r>
        <w:t>n</w:t>
      </w:r>
      <w:r w:rsidRPr="00686301">
        <w:t xml:space="preserve"> sogenannten Modell «linear gekürzt» zu verwenden. </w:t>
      </w:r>
      <w:r>
        <w:t xml:space="preserve">Dabei erhält immer das billigste zulässige Angebot die höchste Punktzahl. </w:t>
      </w:r>
      <w:r w:rsidRPr="00686301">
        <w:t>Die in der Westschweiz verwendeten degressiven Modelle</w:t>
      </w:r>
      <w:r>
        <w:t xml:space="preserve"> gelten im Kanton St.Gallen als vergaberechtswidrig. Dasselbe gilt für Berechnungsformeln, die vom Mittelwert ausgehen und in der Regel eine viel zu flache Preiskurve generieren. Auch das Tessiner Modell, das Angebote, die preislich von einer bestimmten Bandbreite um dem Mittelwert nach unten oder nach oben abweichen, schlechter bewertet oder gar ausschliesst, ist nicht zulässig.</w:t>
      </w:r>
    </w:p>
    <w:p w14:paraId="0D9C8D12" w14:textId="1DAB2929" w:rsidR="00686301" w:rsidRPr="00686301" w:rsidRDefault="0001421A" w:rsidP="002353BA">
      <w:pPr>
        <w:pStyle w:val="Erluterungrot"/>
      </w:pPr>
      <w:r>
        <w:t>Die Preisspanne muss sich an einer realistischen, auf dem Markt zu erwartenden Angebotsspanne orientieren. Üblich sind Preisspannen von 30% bis 70%, bei komplexen Projekten und Dienstleistungen bis 100%. Sie darf nicht so gross gewählt werden, dass das Gewicht des Preiskriteriums gegenüber der Bekanntgabe in Ausschreibung und Ausschreibungsunterlagen deutlich unterschritten wird. Heikel ist dies bei einer ohnehin schon tiefen Gewichtung des Preises. Im Ergebnis darf da</w:t>
      </w:r>
      <w:r w:rsidR="00344CFE">
        <w:t>s</w:t>
      </w:r>
      <w:r>
        <w:t xml:space="preserve"> Gewicht des Preises nie weniger als 20% betragen. Die Orientierung an der effektiven Preisspanne der eingegangenen Angebote ist bei einer geringen Zahl von Angeboten heikel, weil diese Spanne zufällig ausfallen kann und nicht dem Markt repräsentieren muss.</w:t>
      </w:r>
    </w:p>
    <w:p w14:paraId="5213456A" w14:textId="77777777" w:rsidR="00F2507A" w:rsidRPr="00F2507A" w:rsidRDefault="00F2507A" w:rsidP="00373A08">
      <w:pPr>
        <w:pStyle w:val="berschrift3"/>
      </w:pPr>
      <w:bookmarkStart w:id="57" w:name="_Toc121917571"/>
      <w:bookmarkStart w:id="58" w:name="_Toc157182389"/>
      <w:r w:rsidRPr="00F2507A">
        <w:t>Bewertung</w:t>
      </w:r>
      <w:bookmarkEnd w:id="57"/>
      <w:r>
        <w:t xml:space="preserve"> der </w:t>
      </w:r>
      <w:r w:rsidRPr="00F2507A">
        <w:t>qualitative</w:t>
      </w:r>
      <w:r>
        <w:t>n</w:t>
      </w:r>
      <w:r w:rsidRPr="00F2507A">
        <w:t xml:space="preserve"> </w:t>
      </w:r>
      <w:r>
        <w:t>Zuschlagskriterien</w:t>
      </w:r>
      <w:bookmarkEnd w:id="58"/>
    </w:p>
    <w:p w14:paraId="5EFD5B92" w14:textId="0C5EA1BC" w:rsidR="00F2507A" w:rsidRPr="00F2507A" w:rsidRDefault="00F2507A" w:rsidP="00F2507A">
      <w:pPr>
        <w:spacing w:after="0"/>
      </w:pPr>
      <w:r w:rsidRPr="00F2507A">
        <w:t>Für die Bewertung der qualitative</w:t>
      </w:r>
      <w:r>
        <w:t>n</w:t>
      </w:r>
      <w:r w:rsidRPr="00F2507A">
        <w:t xml:space="preserve"> Zuschlagskriterien</w:t>
      </w:r>
      <w:r w:rsidR="00686301">
        <w:t xml:space="preserve"> und Unterkriterien</w:t>
      </w:r>
      <w:r w:rsidRPr="00F2507A">
        <w:t xml:space="preserve"> gilt die nachstehende Notenskala:</w:t>
      </w:r>
    </w:p>
    <w:p w14:paraId="38AEDC29" w14:textId="77777777" w:rsidR="00F2507A" w:rsidRPr="00F2507A" w:rsidRDefault="00F2507A" w:rsidP="00F2507A">
      <w:pPr>
        <w:spacing w:after="0"/>
      </w:pPr>
    </w:p>
    <w:tbl>
      <w:tblPr>
        <w:tblW w:w="8484" w:type="dxa"/>
        <w:tblInd w:w="16" w:type="dxa"/>
        <w:tblCellMar>
          <w:top w:w="9" w:type="dxa"/>
          <w:left w:w="54" w:type="dxa"/>
          <w:right w:w="43" w:type="dxa"/>
        </w:tblCellMar>
        <w:tblLook w:val="04A0" w:firstRow="1" w:lastRow="0" w:firstColumn="1" w:lastColumn="0" w:noHBand="0" w:noVBand="1"/>
      </w:tblPr>
      <w:tblGrid>
        <w:gridCol w:w="722"/>
        <w:gridCol w:w="3802"/>
        <w:gridCol w:w="3960"/>
      </w:tblGrid>
      <w:tr w:rsidR="00F2507A" w:rsidRPr="00F2507A" w14:paraId="502DEC6D" w14:textId="77777777" w:rsidTr="008A5473">
        <w:trPr>
          <w:trHeight w:val="348"/>
        </w:trPr>
        <w:tc>
          <w:tcPr>
            <w:tcW w:w="7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740EEDB" w14:textId="77777777" w:rsidR="00F2507A" w:rsidRPr="00F2507A" w:rsidRDefault="00F2507A" w:rsidP="00F2507A">
            <w:pPr>
              <w:spacing w:after="0"/>
              <w:rPr>
                <w:b/>
                <w:sz w:val="18"/>
              </w:rPr>
            </w:pPr>
            <w:r w:rsidRPr="00F2507A">
              <w:rPr>
                <w:b/>
                <w:sz w:val="18"/>
              </w:rPr>
              <w:t xml:space="preserve">Note </w:t>
            </w:r>
          </w:p>
        </w:tc>
        <w:tc>
          <w:tcPr>
            <w:tcW w:w="38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11818DC" w14:textId="77777777" w:rsidR="00F2507A" w:rsidRPr="00F2507A" w:rsidRDefault="00F2507A" w:rsidP="00F2507A">
            <w:pPr>
              <w:spacing w:after="0"/>
              <w:rPr>
                <w:b/>
                <w:sz w:val="18"/>
              </w:rPr>
            </w:pPr>
            <w:r w:rsidRPr="00F2507A">
              <w:rPr>
                <w:b/>
                <w:sz w:val="18"/>
              </w:rPr>
              <w:t xml:space="preserve">Bezogen auf Erfüllung des Kriteriums </w:t>
            </w:r>
          </w:p>
        </w:tc>
        <w:tc>
          <w:tcPr>
            <w:tcW w:w="39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47E6679" w14:textId="77777777" w:rsidR="00F2507A" w:rsidRPr="00F2507A" w:rsidRDefault="00F2507A" w:rsidP="00F2507A">
            <w:pPr>
              <w:spacing w:after="0"/>
              <w:rPr>
                <w:b/>
                <w:sz w:val="18"/>
              </w:rPr>
            </w:pPr>
            <w:r w:rsidRPr="00F2507A">
              <w:rPr>
                <w:b/>
                <w:sz w:val="18"/>
              </w:rPr>
              <w:t xml:space="preserve">Bezogen auf Qualität der Angaben </w:t>
            </w:r>
          </w:p>
        </w:tc>
      </w:tr>
      <w:tr w:rsidR="00F2507A" w:rsidRPr="00F2507A" w14:paraId="38307BC7" w14:textId="77777777" w:rsidTr="008A5473">
        <w:trPr>
          <w:trHeight w:val="352"/>
        </w:trPr>
        <w:tc>
          <w:tcPr>
            <w:tcW w:w="722" w:type="dxa"/>
            <w:tcBorders>
              <w:top w:val="single" w:sz="4" w:space="0" w:color="000000"/>
              <w:left w:val="single" w:sz="4" w:space="0" w:color="000000"/>
              <w:bottom w:val="single" w:sz="4" w:space="0" w:color="000000"/>
              <w:right w:val="single" w:sz="4" w:space="0" w:color="000000"/>
            </w:tcBorders>
          </w:tcPr>
          <w:p w14:paraId="0CD3E6FB" w14:textId="77777777" w:rsidR="00F2507A" w:rsidRPr="00F2507A" w:rsidRDefault="00F2507A" w:rsidP="00F2507A">
            <w:pPr>
              <w:spacing w:after="0"/>
              <w:rPr>
                <w:sz w:val="18"/>
              </w:rPr>
            </w:pPr>
            <w:r w:rsidRPr="00F2507A">
              <w:rPr>
                <w:sz w:val="18"/>
              </w:rPr>
              <w:t xml:space="preserve">0 </w:t>
            </w:r>
          </w:p>
        </w:tc>
        <w:tc>
          <w:tcPr>
            <w:tcW w:w="3802" w:type="dxa"/>
            <w:tcBorders>
              <w:top w:val="single" w:sz="4" w:space="0" w:color="000000"/>
              <w:left w:val="single" w:sz="4" w:space="0" w:color="000000"/>
              <w:bottom w:val="single" w:sz="4" w:space="0" w:color="000000"/>
              <w:right w:val="single" w:sz="4" w:space="0" w:color="000000"/>
            </w:tcBorders>
          </w:tcPr>
          <w:p w14:paraId="3850F104" w14:textId="77777777" w:rsidR="00F2507A" w:rsidRPr="00F2507A" w:rsidRDefault="00F2507A" w:rsidP="00F2507A">
            <w:pPr>
              <w:spacing w:after="0"/>
              <w:rPr>
                <w:sz w:val="18"/>
              </w:rPr>
            </w:pPr>
            <w:r w:rsidRPr="00F2507A">
              <w:rPr>
                <w:sz w:val="18"/>
              </w:rPr>
              <w:t xml:space="preserve">Nicht beurteilbar </w:t>
            </w:r>
          </w:p>
        </w:tc>
        <w:tc>
          <w:tcPr>
            <w:tcW w:w="3960" w:type="dxa"/>
            <w:tcBorders>
              <w:top w:val="single" w:sz="4" w:space="0" w:color="000000"/>
              <w:left w:val="single" w:sz="4" w:space="0" w:color="000000"/>
              <w:bottom w:val="single" w:sz="4" w:space="0" w:color="000000"/>
              <w:right w:val="single" w:sz="4" w:space="0" w:color="000000"/>
            </w:tcBorders>
          </w:tcPr>
          <w:p w14:paraId="143B0B62" w14:textId="77777777" w:rsidR="00F2507A" w:rsidRPr="00F2507A" w:rsidRDefault="00F2507A" w:rsidP="00F2507A">
            <w:pPr>
              <w:spacing w:after="0"/>
              <w:rPr>
                <w:sz w:val="18"/>
              </w:rPr>
            </w:pPr>
            <w:r w:rsidRPr="00F2507A">
              <w:rPr>
                <w:sz w:val="18"/>
              </w:rPr>
              <w:t xml:space="preserve">Keine Angaben </w:t>
            </w:r>
          </w:p>
        </w:tc>
      </w:tr>
      <w:tr w:rsidR="00F2507A" w:rsidRPr="00F2507A" w14:paraId="054AFCAC" w14:textId="77777777" w:rsidTr="008A5473">
        <w:trPr>
          <w:trHeight w:val="516"/>
        </w:trPr>
        <w:tc>
          <w:tcPr>
            <w:tcW w:w="722" w:type="dxa"/>
            <w:tcBorders>
              <w:top w:val="single" w:sz="4" w:space="0" w:color="000000"/>
              <w:left w:val="single" w:sz="4" w:space="0" w:color="000000"/>
              <w:bottom w:val="single" w:sz="4" w:space="0" w:color="000000"/>
              <w:right w:val="single" w:sz="4" w:space="0" w:color="000000"/>
            </w:tcBorders>
            <w:vAlign w:val="center"/>
          </w:tcPr>
          <w:p w14:paraId="37095E94" w14:textId="77777777" w:rsidR="00F2507A" w:rsidRPr="00F2507A" w:rsidRDefault="00F2507A" w:rsidP="00F2507A">
            <w:pPr>
              <w:spacing w:after="0"/>
              <w:rPr>
                <w:sz w:val="18"/>
              </w:rPr>
            </w:pPr>
            <w:r w:rsidRPr="00F2507A">
              <w:rPr>
                <w:sz w:val="18"/>
              </w:rPr>
              <w:t xml:space="preserve">1 </w:t>
            </w:r>
          </w:p>
        </w:tc>
        <w:tc>
          <w:tcPr>
            <w:tcW w:w="3802" w:type="dxa"/>
            <w:tcBorders>
              <w:top w:val="single" w:sz="4" w:space="0" w:color="000000"/>
              <w:left w:val="single" w:sz="4" w:space="0" w:color="000000"/>
              <w:bottom w:val="single" w:sz="4" w:space="0" w:color="000000"/>
              <w:right w:val="single" w:sz="4" w:space="0" w:color="000000"/>
            </w:tcBorders>
            <w:vAlign w:val="center"/>
          </w:tcPr>
          <w:p w14:paraId="7D7E3312" w14:textId="77777777" w:rsidR="00F2507A" w:rsidRPr="00F2507A" w:rsidRDefault="00F2507A" w:rsidP="00F2507A">
            <w:pPr>
              <w:spacing w:after="0"/>
              <w:rPr>
                <w:sz w:val="18"/>
              </w:rPr>
            </w:pPr>
            <w:r w:rsidRPr="00F2507A">
              <w:rPr>
                <w:sz w:val="18"/>
              </w:rPr>
              <w:t xml:space="preserve">Sehr schlechte Erfüllung  </w:t>
            </w:r>
          </w:p>
        </w:tc>
        <w:tc>
          <w:tcPr>
            <w:tcW w:w="3960" w:type="dxa"/>
            <w:tcBorders>
              <w:top w:val="single" w:sz="4" w:space="0" w:color="000000"/>
              <w:left w:val="single" w:sz="4" w:space="0" w:color="000000"/>
              <w:bottom w:val="single" w:sz="4" w:space="0" w:color="000000"/>
              <w:right w:val="single" w:sz="4" w:space="0" w:color="000000"/>
            </w:tcBorders>
          </w:tcPr>
          <w:p w14:paraId="6D7A3B8A" w14:textId="77777777" w:rsidR="00F2507A" w:rsidRPr="00F2507A" w:rsidRDefault="00F2507A" w:rsidP="00F2507A">
            <w:pPr>
              <w:spacing w:after="0"/>
              <w:rPr>
                <w:sz w:val="18"/>
              </w:rPr>
            </w:pPr>
            <w:r w:rsidRPr="00F2507A">
              <w:rPr>
                <w:sz w:val="18"/>
              </w:rPr>
              <w:t>Ungenügende, unvollständige Angaben, nicht nachvollziehbar</w:t>
            </w:r>
          </w:p>
        </w:tc>
      </w:tr>
      <w:tr w:rsidR="00F2507A" w:rsidRPr="00F2507A" w14:paraId="4A925F3B" w14:textId="77777777" w:rsidTr="008A5473">
        <w:trPr>
          <w:trHeight w:val="516"/>
        </w:trPr>
        <w:tc>
          <w:tcPr>
            <w:tcW w:w="722" w:type="dxa"/>
            <w:tcBorders>
              <w:top w:val="single" w:sz="4" w:space="0" w:color="000000"/>
              <w:left w:val="single" w:sz="4" w:space="0" w:color="000000"/>
              <w:bottom w:val="single" w:sz="4" w:space="0" w:color="000000"/>
              <w:right w:val="single" w:sz="4" w:space="0" w:color="000000"/>
            </w:tcBorders>
            <w:vAlign w:val="center"/>
          </w:tcPr>
          <w:p w14:paraId="28CBF660" w14:textId="77777777" w:rsidR="00F2507A" w:rsidRPr="00F2507A" w:rsidRDefault="00F2507A" w:rsidP="00F2507A">
            <w:pPr>
              <w:spacing w:after="0"/>
              <w:rPr>
                <w:sz w:val="18"/>
              </w:rPr>
            </w:pPr>
            <w:r w:rsidRPr="00F2507A">
              <w:rPr>
                <w:sz w:val="18"/>
              </w:rPr>
              <w:t xml:space="preserve">2 </w:t>
            </w:r>
          </w:p>
        </w:tc>
        <w:tc>
          <w:tcPr>
            <w:tcW w:w="3802" w:type="dxa"/>
            <w:tcBorders>
              <w:top w:val="single" w:sz="4" w:space="0" w:color="000000"/>
              <w:left w:val="single" w:sz="4" w:space="0" w:color="000000"/>
              <w:bottom w:val="single" w:sz="4" w:space="0" w:color="000000"/>
              <w:right w:val="single" w:sz="4" w:space="0" w:color="000000"/>
            </w:tcBorders>
            <w:vAlign w:val="center"/>
          </w:tcPr>
          <w:p w14:paraId="33B79AF1" w14:textId="77777777" w:rsidR="00F2507A" w:rsidRPr="00F2507A" w:rsidRDefault="00F2507A" w:rsidP="00F2507A">
            <w:pPr>
              <w:spacing w:after="0"/>
              <w:rPr>
                <w:sz w:val="18"/>
              </w:rPr>
            </w:pPr>
            <w:r w:rsidRPr="00F2507A">
              <w:rPr>
                <w:sz w:val="18"/>
              </w:rPr>
              <w:t xml:space="preserve">Schlechte Erfüllung </w:t>
            </w:r>
          </w:p>
        </w:tc>
        <w:tc>
          <w:tcPr>
            <w:tcW w:w="3960" w:type="dxa"/>
            <w:tcBorders>
              <w:top w:val="single" w:sz="4" w:space="0" w:color="000000"/>
              <w:left w:val="single" w:sz="4" w:space="0" w:color="000000"/>
              <w:bottom w:val="single" w:sz="4" w:space="0" w:color="000000"/>
              <w:right w:val="single" w:sz="4" w:space="0" w:color="000000"/>
            </w:tcBorders>
          </w:tcPr>
          <w:p w14:paraId="25BFCFC4" w14:textId="77777777" w:rsidR="00F2507A" w:rsidRPr="00F2507A" w:rsidRDefault="00F2507A" w:rsidP="00F2507A">
            <w:pPr>
              <w:spacing w:after="0"/>
              <w:rPr>
                <w:sz w:val="18"/>
              </w:rPr>
            </w:pPr>
            <w:r w:rsidRPr="00F2507A">
              <w:rPr>
                <w:sz w:val="18"/>
              </w:rPr>
              <w:t xml:space="preserve">Angaben ohne ausreichenden Bezug zum Projekt, kaum nachvollziehbar, nicht überzeugend </w:t>
            </w:r>
          </w:p>
        </w:tc>
      </w:tr>
      <w:tr w:rsidR="00F2507A" w:rsidRPr="00F2507A" w14:paraId="0CCCD453" w14:textId="77777777" w:rsidTr="008A5473">
        <w:trPr>
          <w:trHeight w:val="768"/>
        </w:trPr>
        <w:tc>
          <w:tcPr>
            <w:tcW w:w="722" w:type="dxa"/>
            <w:tcBorders>
              <w:top w:val="single" w:sz="4" w:space="0" w:color="000000"/>
              <w:left w:val="single" w:sz="4" w:space="0" w:color="000000"/>
              <w:bottom w:val="single" w:sz="4" w:space="0" w:color="000000"/>
              <w:right w:val="single" w:sz="4" w:space="0" w:color="000000"/>
            </w:tcBorders>
            <w:vAlign w:val="center"/>
          </w:tcPr>
          <w:p w14:paraId="6C5C29C8" w14:textId="77777777" w:rsidR="00F2507A" w:rsidRPr="00F2507A" w:rsidRDefault="00F2507A" w:rsidP="00F2507A">
            <w:pPr>
              <w:spacing w:after="0"/>
              <w:rPr>
                <w:sz w:val="18"/>
              </w:rPr>
            </w:pPr>
            <w:r w:rsidRPr="00F2507A">
              <w:rPr>
                <w:sz w:val="18"/>
              </w:rPr>
              <w:t xml:space="preserve">3 </w:t>
            </w:r>
          </w:p>
        </w:tc>
        <w:tc>
          <w:tcPr>
            <w:tcW w:w="3802" w:type="dxa"/>
            <w:tcBorders>
              <w:top w:val="single" w:sz="4" w:space="0" w:color="000000"/>
              <w:left w:val="single" w:sz="4" w:space="0" w:color="000000"/>
              <w:bottom w:val="single" w:sz="4" w:space="0" w:color="000000"/>
              <w:right w:val="single" w:sz="4" w:space="0" w:color="000000"/>
            </w:tcBorders>
            <w:vAlign w:val="center"/>
          </w:tcPr>
          <w:p w14:paraId="26BBC536" w14:textId="77777777" w:rsidR="00F2507A" w:rsidRPr="00F2507A" w:rsidRDefault="00F2507A" w:rsidP="00F2507A">
            <w:pPr>
              <w:spacing w:after="0"/>
              <w:rPr>
                <w:sz w:val="18"/>
              </w:rPr>
            </w:pPr>
            <w:r w:rsidRPr="00F2507A">
              <w:rPr>
                <w:sz w:val="18"/>
              </w:rPr>
              <w:t xml:space="preserve">Normale, durchschnittliche Erfüllung  </w:t>
            </w:r>
          </w:p>
        </w:tc>
        <w:tc>
          <w:tcPr>
            <w:tcW w:w="3960" w:type="dxa"/>
            <w:tcBorders>
              <w:top w:val="single" w:sz="4" w:space="0" w:color="000000"/>
              <w:left w:val="single" w:sz="4" w:space="0" w:color="000000"/>
              <w:bottom w:val="single" w:sz="4" w:space="0" w:color="000000"/>
              <w:right w:val="single" w:sz="4" w:space="0" w:color="000000"/>
            </w:tcBorders>
          </w:tcPr>
          <w:p w14:paraId="0C895D4C" w14:textId="77777777" w:rsidR="00F2507A" w:rsidRPr="00F2507A" w:rsidRDefault="00F2507A" w:rsidP="00F2507A">
            <w:pPr>
              <w:spacing w:after="0"/>
              <w:rPr>
                <w:sz w:val="18"/>
              </w:rPr>
            </w:pPr>
            <w:r w:rsidRPr="00F2507A">
              <w:rPr>
                <w:sz w:val="18"/>
              </w:rPr>
              <w:t xml:space="preserve">Durchschnittliche Qualität, den Anforderungen entsprechend, nachvollziehbar, teilweise überzeugend </w:t>
            </w:r>
          </w:p>
        </w:tc>
      </w:tr>
      <w:tr w:rsidR="00F2507A" w:rsidRPr="00F2507A" w14:paraId="0EDC05BB" w14:textId="77777777" w:rsidTr="008A5473">
        <w:trPr>
          <w:trHeight w:val="350"/>
        </w:trPr>
        <w:tc>
          <w:tcPr>
            <w:tcW w:w="722" w:type="dxa"/>
            <w:tcBorders>
              <w:top w:val="single" w:sz="4" w:space="0" w:color="000000"/>
              <w:left w:val="single" w:sz="4" w:space="0" w:color="000000"/>
              <w:bottom w:val="single" w:sz="4" w:space="0" w:color="000000"/>
              <w:right w:val="single" w:sz="4" w:space="0" w:color="000000"/>
            </w:tcBorders>
          </w:tcPr>
          <w:p w14:paraId="28FA31F8" w14:textId="77777777" w:rsidR="00F2507A" w:rsidRPr="00F2507A" w:rsidRDefault="00F2507A" w:rsidP="00F2507A">
            <w:pPr>
              <w:spacing w:after="0"/>
              <w:rPr>
                <w:sz w:val="18"/>
              </w:rPr>
            </w:pPr>
            <w:r w:rsidRPr="00F2507A">
              <w:rPr>
                <w:sz w:val="18"/>
              </w:rPr>
              <w:t xml:space="preserve">4 </w:t>
            </w:r>
          </w:p>
        </w:tc>
        <w:tc>
          <w:tcPr>
            <w:tcW w:w="3802" w:type="dxa"/>
            <w:tcBorders>
              <w:top w:val="single" w:sz="4" w:space="0" w:color="000000"/>
              <w:left w:val="single" w:sz="4" w:space="0" w:color="000000"/>
              <w:bottom w:val="single" w:sz="4" w:space="0" w:color="000000"/>
              <w:right w:val="single" w:sz="4" w:space="0" w:color="000000"/>
            </w:tcBorders>
          </w:tcPr>
          <w:p w14:paraId="215BCB51" w14:textId="77777777" w:rsidR="00F2507A" w:rsidRPr="00F2507A" w:rsidRDefault="00F2507A" w:rsidP="00F2507A">
            <w:pPr>
              <w:spacing w:after="0"/>
              <w:rPr>
                <w:sz w:val="18"/>
              </w:rPr>
            </w:pPr>
            <w:r w:rsidRPr="00F2507A">
              <w:rPr>
                <w:sz w:val="18"/>
              </w:rPr>
              <w:t xml:space="preserve">Gute Erfüllung </w:t>
            </w:r>
          </w:p>
        </w:tc>
        <w:tc>
          <w:tcPr>
            <w:tcW w:w="3960" w:type="dxa"/>
            <w:tcBorders>
              <w:top w:val="single" w:sz="4" w:space="0" w:color="000000"/>
              <w:left w:val="single" w:sz="4" w:space="0" w:color="000000"/>
              <w:bottom w:val="single" w:sz="4" w:space="0" w:color="000000"/>
              <w:right w:val="single" w:sz="4" w:space="0" w:color="000000"/>
            </w:tcBorders>
          </w:tcPr>
          <w:p w14:paraId="59939C32" w14:textId="77777777" w:rsidR="00F2507A" w:rsidRPr="00F2507A" w:rsidRDefault="00F2507A" w:rsidP="00F2507A">
            <w:pPr>
              <w:spacing w:after="0"/>
              <w:rPr>
                <w:sz w:val="18"/>
              </w:rPr>
            </w:pPr>
            <w:r w:rsidRPr="00F2507A">
              <w:rPr>
                <w:sz w:val="18"/>
              </w:rPr>
              <w:t xml:space="preserve">Qualitativ sehr gut, einleuchtend, überzeugend </w:t>
            </w:r>
          </w:p>
        </w:tc>
      </w:tr>
      <w:tr w:rsidR="00F2507A" w:rsidRPr="00F2507A" w14:paraId="78A353FF" w14:textId="77777777" w:rsidTr="008A5473">
        <w:trPr>
          <w:trHeight w:val="770"/>
        </w:trPr>
        <w:tc>
          <w:tcPr>
            <w:tcW w:w="722" w:type="dxa"/>
            <w:tcBorders>
              <w:top w:val="single" w:sz="4" w:space="0" w:color="000000"/>
              <w:left w:val="single" w:sz="4" w:space="0" w:color="000000"/>
              <w:bottom w:val="single" w:sz="4" w:space="0" w:color="000000"/>
              <w:right w:val="single" w:sz="4" w:space="0" w:color="000000"/>
            </w:tcBorders>
            <w:vAlign w:val="center"/>
          </w:tcPr>
          <w:p w14:paraId="29D48910" w14:textId="77777777" w:rsidR="00F2507A" w:rsidRPr="00F2507A" w:rsidRDefault="00F2507A" w:rsidP="00F2507A">
            <w:pPr>
              <w:spacing w:after="0"/>
              <w:rPr>
                <w:sz w:val="18"/>
              </w:rPr>
            </w:pPr>
            <w:r w:rsidRPr="00F2507A">
              <w:rPr>
                <w:sz w:val="18"/>
              </w:rPr>
              <w:t xml:space="preserve">5 </w:t>
            </w:r>
          </w:p>
        </w:tc>
        <w:tc>
          <w:tcPr>
            <w:tcW w:w="3802" w:type="dxa"/>
            <w:tcBorders>
              <w:top w:val="single" w:sz="4" w:space="0" w:color="000000"/>
              <w:left w:val="single" w:sz="4" w:space="0" w:color="000000"/>
              <w:bottom w:val="single" w:sz="4" w:space="0" w:color="000000"/>
              <w:right w:val="single" w:sz="4" w:space="0" w:color="000000"/>
            </w:tcBorders>
            <w:vAlign w:val="center"/>
          </w:tcPr>
          <w:p w14:paraId="599AF225" w14:textId="77777777" w:rsidR="00F2507A" w:rsidRPr="00F2507A" w:rsidRDefault="00F2507A" w:rsidP="00F2507A">
            <w:pPr>
              <w:spacing w:after="0"/>
              <w:rPr>
                <w:sz w:val="18"/>
              </w:rPr>
            </w:pPr>
            <w:r w:rsidRPr="00F2507A">
              <w:rPr>
                <w:sz w:val="18"/>
              </w:rPr>
              <w:t xml:space="preserve">Sehr gute Erfüllung  </w:t>
            </w:r>
          </w:p>
        </w:tc>
        <w:tc>
          <w:tcPr>
            <w:tcW w:w="3960" w:type="dxa"/>
            <w:tcBorders>
              <w:top w:val="single" w:sz="4" w:space="0" w:color="000000"/>
              <w:left w:val="single" w:sz="4" w:space="0" w:color="000000"/>
              <w:bottom w:val="single" w:sz="4" w:space="0" w:color="000000"/>
              <w:right w:val="single" w:sz="4" w:space="0" w:color="000000"/>
            </w:tcBorders>
          </w:tcPr>
          <w:p w14:paraId="28484C49" w14:textId="77777777" w:rsidR="00F2507A" w:rsidRPr="00F2507A" w:rsidRDefault="00F2507A" w:rsidP="00F2507A">
            <w:pPr>
              <w:spacing w:after="0"/>
              <w:rPr>
                <w:sz w:val="18"/>
              </w:rPr>
            </w:pPr>
            <w:r w:rsidRPr="00F2507A">
              <w:rPr>
                <w:sz w:val="18"/>
              </w:rPr>
              <w:t xml:space="preserve">Qualitativ ausgezeichnet, sehr grosser Beitrag zur Zielerreichung, sehr einleuchtend, sehr überzeugend </w:t>
            </w:r>
          </w:p>
        </w:tc>
      </w:tr>
    </w:tbl>
    <w:p w14:paraId="2CDA68C8" w14:textId="77777777" w:rsidR="00F2507A" w:rsidRPr="00F2507A" w:rsidRDefault="00F2507A" w:rsidP="00F2507A">
      <w:pPr>
        <w:spacing w:after="0"/>
      </w:pPr>
    </w:p>
    <w:p w14:paraId="1CFBFBFF" w14:textId="1DCF18AA" w:rsidR="00D504FD" w:rsidRPr="00D504FD" w:rsidRDefault="00D504FD" w:rsidP="002353BA">
      <w:pPr>
        <w:pStyle w:val="Erluterungrot"/>
        <w:rPr>
          <w:i w:val="0"/>
        </w:rPr>
      </w:pPr>
      <w:r>
        <w:t>Alternativ:</w:t>
      </w:r>
      <w:r>
        <w:br/>
      </w:r>
      <w:r w:rsidRPr="00D504FD">
        <w:rPr>
          <w:i w:val="0"/>
        </w:rPr>
        <w:t>Für die Bewertung der qualitativen Zuschlagskriterien und Unterkriterien wird auf A02 Zuschlagskriterien verwiesen.</w:t>
      </w:r>
    </w:p>
    <w:p w14:paraId="5F243997" w14:textId="202DED79" w:rsidR="00F2507A" w:rsidRDefault="00686301" w:rsidP="002353BA">
      <w:pPr>
        <w:pStyle w:val="Erluterungrot"/>
      </w:pPr>
      <w:r w:rsidRPr="00686301">
        <w:t>Die Bewertung einzelner Kriterien in einer feineren Granularität als fünf bis sechs Stufen ist kaum möglich. Es kann allerdings notwendig sein, bei fast vergleichbarer Qualität zu differenzieren, weshalb auch halbe Noten vergeben werden können sollten.</w:t>
      </w:r>
    </w:p>
    <w:p w14:paraId="3736B848" w14:textId="54850CDB" w:rsidR="00686301" w:rsidRPr="00686301" w:rsidRDefault="00686301" w:rsidP="002353BA">
      <w:pPr>
        <w:pStyle w:val="Erluterungrot"/>
      </w:pPr>
      <w:r>
        <w:t>Wird die Note eines Zuschlagskriteriums aus den Noten mehrerer Subkriterien ermittelt, dürfen die Zwischenergebnisse nicht gerundet werden. Das Gesamtergebnis muss immer mit grösstmöglicher Genauigkeit ohne Zwischenrundungen ermittelt werden; dies insbesondere dann, wenn mit einem Gewichtungsfaktor multipliziert wird. Das Gesamtergebnis kann auf zwei Nachkommastellen gerundet werden.</w:t>
      </w:r>
      <w:r w:rsidR="00792ACF">
        <w:t xml:space="preserve"> Auf zusätzliche Rechenoperationen zur Spreizung der Ergebnisse (z.B. Quadrieren des Quotienten aus individueller Note und bester erzielter Note pro Kriterium) sollte verzichtet werden.</w:t>
      </w:r>
    </w:p>
    <w:p w14:paraId="4ACC3730" w14:textId="11196C03" w:rsidR="00344CFE" w:rsidRDefault="00344CFE" w:rsidP="00373A08">
      <w:pPr>
        <w:pStyle w:val="berschrift2"/>
        <w:rPr>
          <w:color w:val="FF0000"/>
        </w:rPr>
      </w:pPr>
      <w:bookmarkStart w:id="59" w:name="_Toc432596339"/>
      <w:bookmarkStart w:id="60" w:name="_Toc432596350"/>
      <w:bookmarkStart w:id="61" w:name="_Toc432596352"/>
      <w:bookmarkStart w:id="62" w:name="_Toc432596353"/>
      <w:bookmarkStart w:id="63" w:name="_Toc432596355"/>
      <w:bookmarkStart w:id="64" w:name="_Toc432596356"/>
      <w:bookmarkStart w:id="65" w:name="_Toc432596358"/>
      <w:bookmarkStart w:id="66" w:name="_Toc432596359"/>
      <w:bookmarkStart w:id="67" w:name="_Toc432596360"/>
      <w:bookmarkStart w:id="68" w:name="_Toc432596362"/>
      <w:bookmarkStart w:id="69" w:name="_Toc432596364"/>
      <w:bookmarkStart w:id="70" w:name="_Toc432596366"/>
      <w:bookmarkStart w:id="71" w:name="_Toc468799579"/>
      <w:bookmarkStart w:id="72" w:name="_Toc65079872"/>
      <w:bookmarkStart w:id="73" w:name="_Toc89066015"/>
      <w:bookmarkStart w:id="74" w:name="_Toc157182390"/>
      <w:bookmarkEnd w:id="36"/>
      <w:bookmarkEnd w:id="37"/>
      <w:bookmarkEnd w:id="59"/>
      <w:bookmarkEnd w:id="60"/>
      <w:bookmarkEnd w:id="61"/>
      <w:bookmarkEnd w:id="62"/>
      <w:bookmarkEnd w:id="63"/>
      <w:bookmarkEnd w:id="64"/>
      <w:bookmarkEnd w:id="65"/>
      <w:bookmarkEnd w:id="66"/>
      <w:bookmarkEnd w:id="67"/>
      <w:bookmarkEnd w:id="68"/>
      <w:bookmarkEnd w:id="69"/>
      <w:bookmarkEnd w:id="70"/>
      <w:r>
        <w:rPr>
          <w:color w:val="FF0000"/>
        </w:rPr>
        <w:t>Shortlisting</w:t>
      </w:r>
      <w:bookmarkEnd w:id="74"/>
    </w:p>
    <w:p w14:paraId="17517B12" w14:textId="7858777E" w:rsidR="00344CFE" w:rsidRPr="00344CFE" w:rsidRDefault="00344CFE" w:rsidP="00344CFE">
      <w:pPr>
        <w:rPr>
          <w:color w:val="FF0000"/>
        </w:rPr>
      </w:pPr>
      <w:r w:rsidRPr="00344CFE">
        <w:rPr>
          <w:color w:val="FF0000"/>
        </w:rPr>
        <w:t xml:space="preserve">Der Auftraggeber behält sich vor, die </w:t>
      </w:r>
      <w:r>
        <w:rPr>
          <w:color w:val="FF0000"/>
        </w:rPr>
        <w:t xml:space="preserve">eingegangenen zulässigen </w:t>
      </w:r>
      <w:r w:rsidRPr="00344CFE">
        <w:rPr>
          <w:color w:val="FF0000"/>
        </w:rPr>
        <w:t xml:space="preserve">Angebote zunächst nach den Zuschlagskriterien ZK 1 bis ZK 3 zu bewerten und nur die drei bestrangierten Angebote einer umfassenden Prüfung </w:t>
      </w:r>
      <w:r>
        <w:rPr>
          <w:color w:val="FF0000"/>
        </w:rPr>
        <w:t xml:space="preserve">und </w:t>
      </w:r>
      <w:r w:rsidRPr="00344CFE">
        <w:rPr>
          <w:color w:val="FF0000"/>
        </w:rPr>
        <w:t>Bewertung zu unterziehen (Art. 40 Abs. 2 IVöB).</w:t>
      </w:r>
    </w:p>
    <w:p w14:paraId="4B45B278" w14:textId="4218C1B6" w:rsidR="00100694" w:rsidRPr="009B3F38" w:rsidRDefault="00100694" w:rsidP="00373A08">
      <w:pPr>
        <w:pStyle w:val="berschrift2"/>
        <w:rPr>
          <w:color w:val="FF0000"/>
        </w:rPr>
      </w:pPr>
      <w:bookmarkStart w:id="75" w:name="_Toc157182391"/>
      <w:r w:rsidRPr="009B3F38">
        <w:rPr>
          <w:color w:val="FF0000"/>
        </w:rPr>
        <w:t>Präsentation</w:t>
      </w:r>
      <w:bookmarkEnd w:id="71"/>
      <w:bookmarkEnd w:id="72"/>
      <w:bookmarkEnd w:id="73"/>
      <w:bookmarkEnd w:id="75"/>
    </w:p>
    <w:p w14:paraId="78299B09" w14:textId="0E14D8D1" w:rsidR="00B96E64" w:rsidRPr="00B96E64" w:rsidRDefault="009C7E5E" w:rsidP="00B96E64">
      <w:pPr>
        <w:pStyle w:val="ListBullet"/>
        <w:rPr>
          <w:color w:val="FF0000"/>
        </w:rPr>
      </w:pPr>
      <w:bookmarkStart w:id="76" w:name="_Toc432596374"/>
      <w:bookmarkStart w:id="77" w:name="_Toc432596375"/>
      <w:bookmarkEnd w:id="76"/>
      <w:bookmarkEnd w:id="77"/>
      <w:r w:rsidRPr="009C7E5E">
        <w:rPr>
          <w:color w:val="FF0000"/>
        </w:rPr>
        <w:t>Inhalt</w:t>
      </w:r>
    </w:p>
    <w:p w14:paraId="6411C281" w14:textId="77777777" w:rsidR="00100694" w:rsidRPr="009C7E5E" w:rsidRDefault="00100694" w:rsidP="009C7E5E">
      <w:pPr>
        <w:pStyle w:val="ListBullet"/>
        <w:rPr>
          <w:color w:val="FF0000"/>
        </w:rPr>
      </w:pPr>
      <w:r w:rsidRPr="009C7E5E">
        <w:rPr>
          <w:color w:val="FF0000"/>
        </w:rPr>
        <w:t>Terminreservation</w:t>
      </w:r>
    </w:p>
    <w:p w14:paraId="185FBDC3" w14:textId="4CF662B3" w:rsidR="00100694" w:rsidRDefault="00100694" w:rsidP="009C7E5E">
      <w:pPr>
        <w:pStyle w:val="ListBullet"/>
        <w:rPr>
          <w:color w:val="FF0000"/>
        </w:rPr>
      </w:pPr>
      <w:r w:rsidRPr="009C7E5E">
        <w:rPr>
          <w:color w:val="FF0000"/>
        </w:rPr>
        <w:t>Bewertung</w:t>
      </w:r>
      <w:r w:rsidR="009C7E5E" w:rsidRPr="009C7E5E">
        <w:rPr>
          <w:color w:val="FF0000"/>
        </w:rPr>
        <w:t xml:space="preserve"> </w:t>
      </w:r>
      <w:r w:rsidR="009C7E5E" w:rsidRPr="00D504FD">
        <w:rPr>
          <w:i/>
          <w:color w:val="FF0000"/>
        </w:rPr>
        <w:t xml:space="preserve">(nein, ja -&gt; </w:t>
      </w:r>
      <w:r w:rsidR="00B96E64" w:rsidRPr="00D504FD">
        <w:rPr>
          <w:i/>
          <w:color w:val="FF0000"/>
        </w:rPr>
        <w:t xml:space="preserve">als </w:t>
      </w:r>
      <w:r w:rsidR="009C7E5E" w:rsidRPr="00D504FD">
        <w:rPr>
          <w:i/>
          <w:color w:val="FF0000"/>
        </w:rPr>
        <w:t>Zuschlagskriterium</w:t>
      </w:r>
      <w:r w:rsidR="00B96E64" w:rsidRPr="00D504FD">
        <w:rPr>
          <w:i/>
          <w:color w:val="FF0000"/>
        </w:rPr>
        <w:t xml:space="preserve"> definieren</w:t>
      </w:r>
      <w:r w:rsidR="009C7E5E" w:rsidRPr="00D504FD">
        <w:rPr>
          <w:i/>
          <w:color w:val="FF0000"/>
        </w:rPr>
        <w:t>)</w:t>
      </w:r>
    </w:p>
    <w:p w14:paraId="23354C1D" w14:textId="6B484641" w:rsidR="00B96E64" w:rsidRPr="00D504FD" w:rsidRDefault="00B96E64" w:rsidP="009C7E5E">
      <w:pPr>
        <w:pStyle w:val="ListBullet"/>
        <w:rPr>
          <w:i/>
          <w:color w:val="FF0000"/>
        </w:rPr>
      </w:pPr>
      <w:r w:rsidRPr="00D504FD">
        <w:rPr>
          <w:i/>
          <w:color w:val="FF0000"/>
        </w:rPr>
        <w:t xml:space="preserve">Beschränkung auf eine Auswahl der aussichtsreichsten Angebote </w:t>
      </w:r>
      <w:r w:rsidR="00D504FD">
        <w:rPr>
          <w:i/>
          <w:color w:val="FF0000"/>
        </w:rPr>
        <w:t>ist shortlisting und</w:t>
      </w:r>
      <w:r w:rsidRPr="00D504FD">
        <w:rPr>
          <w:i/>
          <w:color w:val="FF0000"/>
        </w:rPr>
        <w:t xml:space="preserve"> muss angekündigt werden</w:t>
      </w:r>
    </w:p>
    <w:p w14:paraId="2BFF8EB9" w14:textId="27932DF4" w:rsidR="00100694" w:rsidRPr="00100694" w:rsidRDefault="00100694" w:rsidP="00373A08">
      <w:pPr>
        <w:pStyle w:val="berschrift2"/>
      </w:pPr>
      <w:bookmarkStart w:id="78" w:name="_Toc250634992"/>
      <w:bookmarkStart w:id="79" w:name="_Toc468799580"/>
      <w:bookmarkStart w:id="80" w:name="_Toc65079873"/>
      <w:bookmarkStart w:id="81" w:name="_Toc89066016"/>
      <w:bookmarkStart w:id="82" w:name="_Toc157182392"/>
      <w:r w:rsidRPr="00100694">
        <w:t>Referenzauskünfte</w:t>
      </w:r>
      <w:bookmarkEnd w:id="78"/>
      <w:bookmarkEnd w:id="79"/>
      <w:bookmarkEnd w:id="80"/>
      <w:bookmarkEnd w:id="81"/>
      <w:bookmarkEnd w:id="82"/>
    </w:p>
    <w:p w14:paraId="7EC9B4A2" w14:textId="68FEFF8F" w:rsidR="00E81B6D" w:rsidRDefault="00100694" w:rsidP="00FB40BE">
      <w:pPr>
        <w:pStyle w:val="TextkrperRot"/>
      </w:pPr>
      <w:r w:rsidRPr="00D82C0E">
        <w:t xml:space="preserve">Auskünfte zur Überprüfung aller oder ausgewählter Referenzangaben werden </w:t>
      </w:r>
      <w:r w:rsidR="00D504FD" w:rsidRPr="00D504FD">
        <w:t xml:space="preserve">anhand einer einheitlichen Liste mit Fragen </w:t>
      </w:r>
      <w:r w:rsidRPr="00D82C0E">
        <w:t>telefonisch oder schriftlich bei den von den Anbiete</w:t>
      </w:r>
      <w:r>
        <w:t>rn</w:t>
      </w:r>
      <w:r w:rsidRPr="00D82C0E">
        <w:t xml:space="preserve"> bezeichneten Personen eingeholt.</w:t>
      </w:r>
    </w:p>
    <w:p w14:paraId="26F83018" w14:textId="69826AB3" w:rsidR="00100694" w:rsidRPr="00686301" w:rsidRDefault="00100694" w:rsidP="002353BA">
      <w:pPr>
        <w:pStyle w:val="Erluterungrot"/>
      </w:pPr>
      <w:r w:rsidRPr="00686301">
        <w:t xml:space="preserve">Durchgeführte telefonische Referenzüberprüfungen </w:t>
      </w:r>
      <w:r w:rsidR="00686301">
        <w:t>müssen in Gesprächsnotizen dokumentiert werden.</w:t>
      </w:r>
    </w:p>
    <w:p w14:paraId="1A59DC57" w14:textId="77777777" w:rsidR="00100694" w:rsidRPr="00100694" w:rsidRDefault="00100694" w:rsidP="00373A08">
      <w:pPr>
        <w:pStyle w:val="berschrift2"/>
      </w:pPr>
      <w:bookmarkStart w:id="83" w:name="_Toc253045639"/>
      <w:bookmarkStart w:id="84" w:name="_Toc253049385"/>
      <w:bookmarkStart w:id="85" w:name="_Toc253049794"/>
      <w:bookmarkStart w:id="86" w:name="_Toc253387532"/>
      <w:bookmarkStart w:id="87" w:name="_Ref415116076"/>
      <w:bookmarkStart w:id="88" w:name="_Toc428950804"/>
      <w:bookmarkStart w:id="89" w:name="_Ref459646208"/>
      <w:bookmarkStart w:id="90" w:name="_Toc468799581"/>
      <w:bookmarkStart w:id="91" w:name="_Toc65079874"/>
      <w:bookmarkStart w:id="92" w:name="_Toc89066017"/>
      <w:bookmarkStart w:id="93" w:name="_Toc157182393"/>
      <w:bookmarkEnd w:id="83"/>
      <w:bookmarkEnd w:id="84"/>
      <w:bookmarkEnd w:id="85"/>
      <w:bookmarkEnd w:id="86"/>
      <w:r w:rsidRPr="00100694">
        <w:t>Termin</w:t>
      </w:r>
      <w:bookmarkEnd w:id="87"/>
      <w:bookmarkEnd w:id="88"/>
      <w:r w:rsidRPr="00100694">
        <w:t>plan</w:t>
      </w:r>
      <w:bookmarkEnd w:id="89"/>
      <w:bookmarkEnd w:id="90"/>
      <w:bookmarkEnd w:id="91"/>
      <w:bookmarkEnd w:id="92"/>
      <w:bookmarkEnd w:id="93"/>
    </w:p>
    <w:p w14:paraId="7587AD39" w14:textId="77777777" w:rsidR="00100694" w:rsidRDefault="00100694" w:rsidP="00373A08">
      <w:pPr>
        <w:keepNext/>
      </w:pPr>
      <w:r w:rsidRPr="00D82C0E">
        <w:t>Für das Vergabeverfahren sind die nachstehenden Termine vorgesehen (Änderungen bleiben vorbehalten):</w:t>
      </w:r>
    </w:p>
    <w:tbl>
      <w:tblPr>
        <w:tblStyle w:val="Tabellengitternetz"/>
        <w:tblW w:w="0" w:type="auto"/>
        <w:tblInd w:w="-5" w:type="dxa"/>
        <w:tblLook w:val="01E0" w:firstRow="1" w:lastRow="1" w:firstColumn="1" w:lastColumn="1" w:noHBand="0" w:noVBand="0"/>
      </w:tblPr>
      <w:tblGrid>
        <w:gridCol w:w="6376"/>
        <w:gridCol w:w="2520"/>
      </w:tblGrid>
      <w:tr w:rsidR="00100694" w:rsidRPr="00D82C0E" w14:paraId="75885526" w14:textId="77777777" w:rsidTr="009E4DEA">
        <w:tc>
          <w:tcPr>
            <w:tcW w:w="6376" w:type="dxa"/>
            <w:vAlign w:val="center"/>
          </w:tcPr>
          <w:p w14:paraId="2917FAE5" w14:textId="77777777" w:rsidR="00100694" w:rsidRPr="00D82C0E" w:rsidRDefault="009E4DEA" w:rsidP="004D3BA2">
            <w:pPr>
              <w:pStyle w:val="TextkrperTabelle"/>
              <w:keepNext/>
              <w:rPr>
                <w:b/>
                <w:sz w:val="21"/>
                <w:szCs w:val="21"/>
                <w:lang w:val="de-CH"/>
              </w:rPr>
            </w:pPr>
            <w:r>
              <w:rPr>
                <w:b/>
                <w:sz w:val="21"/>
                <w:szCs w:val="21"/>
                <w:lang w:val="de-CH"/>
              </w:rPr>
              <w:t>Aktivität</w:t>
            </w:r>
          </w:p>
        </w:tc>
        <w:tc>
          <w:tcPr>
            <w:tcW w:w="2520" w:type="dxa"/>
            <w:vAlign w:val="center"/>
          </w:tcPr>
          <w:p w14:paraId="1800E61B" w14:textId="77777777" w:rsidR="00100694" w:rsidRPr="009E4DEA" w:rsidRDefault="00100694" w:rsidP="004D3BA2">
            <w:pPr>
              <w:pStyle w:val="TextkrperTabelle"/>
              <w:keepNext/>
              <w:rPr>
                <w:b/>
                <w:sz w:val="21"/>
                <w:szCs w:val="21"/>
                <w:lang w:val="de-CH"/>
              </w:rPr>
            </w:pPr>
            <w:r w:rsidRPr="009E4DEA">
              <w:rPr>
                <w:b/>
                <w:sz w:val="21"/>
                <w:szCs w:val="21"/>
                <w:lang w:val="de-CH"/>
              </w:rPr>
              <w:t>Termin</w:t>
            </w:r>
          </w:p>
        </w:tc>
      </w:tr>
      <w:tr w:rsidR="009E4DEA" w:rsidRPr="00D82C0E" w14:paraId="17B28B31" w14:textId="77777777" w:rsidTr="009E4DEA">
        <w:tc>
          <w:tcPr>
            <w:tcW w:w="6376" w:type="dxa"/>
            <w:vAlign w:val="center"/>
          </w:tcPr>
          <w:p w14:paraId="0A378D9E" w14:textId="46DB57AB" w:rsidR="009E4DEA" w:rsidRPr="00D82C0E" w:rsidRDefault="004054D0" w:rsidP="004D3BA2">
            <w:pPr>
              <w:pStyle w:val="TextkrperTabelle"/>
              <w:keepNext/>
              <w:rPr>
                <w:color w:val="FF0000"/>
                <w:sz w:val="21"/>
                <w:szCs w:val="21"/>
                <w:lang w:val="de-CH"/>
              </w:rPr>
            </w:pPr>
            <w:r w:rsidRPr="004054D0">
              <w:rPr>
                <w:i/>
                <w:color w:val="FF0000"/>
                <w:sz w:val="21"/>
                <w:szCs w:val="21"/>
                <w:lang w:val="de-CH"/>
              </w:rPr>
              <w:t>Offenes selektives Verfahren:</w:t>
            </w:r>
            <w:r>
              <w:rPr>
                <w:color w:val="FF0000"/>
                <w:sz w:val="21"/>
                <w:szCs w:val="21"/>
                <w:lang w:val="de-CH"/>
              </w:rPr>
              <w:t xml:space="preserve"> </w:t>
            </w:r>
            <w:r w:rsidR="009E4DEA">
              <w:rPr>
                <w:color w:val="FF0000"/>
                <w:sz w:val="21"/>
                <w:szCs w:val="21"/>
                <w:lang w:val="de-CH"/>
              </w:rPr>
              <w:t>Publikation der Ausschreibung</w:t>
            </w:r>
          </w:p>
        </w:tc>
        <w:sdt>
          <w:sdtPr>
            <w:rPr>
              <w:sz w:val="21"/>
              <w:szCs w:val="21"/>
              <w:lang w:val="de-CH"/>
            </w:rPr>
            <w:alias w:val="Publikation"/>
            <w:tag w:val="Publikation"/>
            <w:id w:val="1656256978"/>
            <w:placeholder>
              <w:docPart w:val="D9D93073B7B04CCC963D26DE43A20011"/>
            </w:placeholder>
            <w:showingPlcHdr/>
            <w:date>
              <w:dateFormat w:val="dd.MM.yyyy"/>
              <w:lid w:val="de-CH"/>
              <w:storeMappedDataAs w:val="dateTime"/>
              <w:calendar w:val="gregorian"/>
            </w:date>
          </w:sdtPr>
          <w:sdtEndPr/>
          <w:sdtContent>
            <w:tc>
              <w:tcPr>
                <w:tcW w:w="2520" w:type="dxa"/>
                <w:vAlign w:val="center"/>
              </w:tcPr>
              <w:p w14:paraId="10408ECA" w14:textId="77777777" w:rsidR="009E4DEA" w:rsidRPr="009E4DEA" w:rsidRDefault="009E4DEA" w:rsidP="009E4DEA">
                <w:pPr>
                  <w:pStyle w:val="TextkrperTabelle"/>
                  <w:keepNext/>
                  <w:rPr>
                    <w:sz w:val="21"/>
                    <w:szCs w:val="21"/>
                    <w:lang w:val="de-CH"/>
                  </w:rPr>
                </w:pPr>
                <w:r w:rsidRPr="009E4DEA">
                  <w:rPr>
                    <w:rStyle w:val="Platzhaltertext"/>
                    <w:color w:val="FF0000"/>
                  </w:rPr>
                  <w:t>TT.MM.JJJJ</w:t>
                </w:r>
              </w:p>
            </w:tc>
          </w:sdtContent>
        </w:sdt>
      </w:tr>
      <w:tr w:rsidR="009E4DEA" w:rsidRPr="00D82C0E" w14:paraId="39FE8BF6" w14:textId="77777777" w:rsidTr="009E4DEA">
        <w:tc>
          <w:tcPr>
            <w:tcW w:w="6376" w:type="dxa"/>
            <w:vAlign w:val="center"/>
          </w:tcPr>
          <w:p w14:paraId="379285EE" w14:textId="77777777" w:rsidR="009E4DEA" w:rsidRDefault="001C0CB8" w:rsidP="004D3BA2">
            <w:pPr>
              <w:pStyle w:val="TextkrperTabelle"/>
              <w:keepNext/>
              <w:rPr>
                <w:color w:val="FF0000"/>
                <w:sz w:val="21"/>
                <w:szCs w:val="21"/>
                <w:lang w:val="de-CH"/>
              </w:rPr>
            </w:pPr>
            <w:r w:rsidRPr="004054D0">
              <w:rPr>
                <w:i/>
                <w:color w:val="FF0000"/>
                <w:sz w:val="21"/>
                <w:szCs w:val="21"/>
                <w:lang w:val="de-CH"/>
              </w:rPr>
              <w:t>Beim Einladungsverfahren</w:t>
            </w:r>
            <w:r w:rsidR="009E4DEA" w:rsidRPr="004054D0">
              <w:rPr>
                <w:i/>
                <w:color w:val="FF0000"/>
                <w:sz w:val="21"/>
                <w:szCs w:val="21"/>
                <w:lang w:val="de-CH"/>
              </w:rPr>
              <w:t>:</w:t>
            </w:r>
            <w:r w:rsidR="009E4DEA">
              <w:rPr>
                <w:color w:val="FF0000"/>
                <w:sz w:val="21"/>
                <w:szCs w:val="21"/>
                <w:lang w:val="de-CH"/>
              </w:rPr>
              <w:t xml:space="preserve"> Versand der Einladung</w:t>
            </w:r>
          </w:p>
        </w:tc>
        <w:tc>
          <w:tcPr>
            <w:tcW w:w="2520" w:type="dxa"/>
            <w:vAlign w:val="center"/>
          </w:tcPr>
          <w:sdt>
            <w:sdtPr>
              <w:rPr>
                <w:sz w:val="21"/>
                <w:szCs w:val="21"/>
                <w:lang w:val="de-CH"/>
              </w:rPr>
              <w:alias w:val="Einladung"/>
              <w:tag w:val="Einaldung"/>
              <w:id w:val="-786511200"/>
              <w:placeholder>
                <w:docPart w:val="DefaultPlaceholder_-1854013438"/>
              </w:placeholder>
              <w:date>
                <w:dateFormat w:val="dd.MM.yyyy"/>
                <w:lid w:val="de-CH"/>
                <w:storeMappedDataAs w:val="dateTime"/>
                <w:calendar w:val="gregorian"/>
              </w:date>
            </w:sdtPr>
            <w:sdtEndPr/>
            <w:sdtContent>
              <w:p w14:paraId="0B28DEF8" w14:textId="77777777" w:rsidR="009E4DEA" w:rsidRDefault="009E4DEA" w:rsidP="009E4DEA">
                <w:pPr>
                  <w:pStyle w:val="TextkrperTabelle"/>
                  <w:keepNext/>
                  <w:rPr>
                    <w:sz w:val="21"/>
                    <w:szCs w:val="21"/>
                    <w:lang w:val="de-CH"/>
                  </w:rPr>
                </w:pPr>
                <w:r w:rsidRPr="009E4DEA">
                  <w:rPr>
                    <w:color w:val="FF0000"/>
                    <w:sz w:val="21"/>
                    <w:szCs w:val="21"/>
                    <w:lang w:val="de-CH"/>
                  </w:rPr>
                  <w:t>TT.MM.JJJJ</w:t>
                </w:r>
              </w:p>
            </w:sdtContent>
          </w:sdt>
        </w:tc>
      </w:tr>
      <w:tr w:rsidR="00100694" w:rsidRPr="00D82C0E" w14:paraId="09A8F43D" w14:textId="77777777" w:rsidTr="009E4DEA">
        <w:tc>
          <w:tcPr>
            <w:tcW w:w="6376" w:type="dxa"/>
            <w:vAlign w:val="center"/>
          </w:tcPr>
          <w:p w14:paraId="754C3B39" w14:textId="4A4C66C2" w:rsidR="00100694" w:rsidRPr="002C407E" w:rsidRDefault="009C7E5E" w:rsidP="009C7E5E">
            <w:pPr>
              <w:pStyle w:val="TextkrperTabelle"/>
              <w:keepNext/>
              <w:rPr>
                <w:i/>
                <w:color w:val="FF0000"/>
                <w:sz w:val="21"/>
                <w:szCs w:val="21"/>
                <w:lang w:val="de-CH"/>
              </w:rPr>
            </w:pPr>
            <w:r>
              <w:rPr>
                <w:color w:val="FF0000"/>
                <w:sz w:val="21"/>
                <w:szCs w:val="21"/>
                <w:lang w:val="de-CH"/>
              </w:rPr>
              <w:t>Begehung</w:t>
            </w:r>
          </w:p>
        </w:tc>
        <w:tc>
          <w:tcPr>
            <w:tcW w:w="2520" w:type="dxa"/>
            <w:vAlign w:val="center"/>
          </w:tcPr>
          <w:sdt>
            <w:sdtPr>
              <w:rPr>
                <w:sz w:val="21"/>
                <w:szCs w:val="21"/>
                <w:lang w:val="de-CH"/>
              </w:rPr>
              <w:alias w:val="Begehung"/>
              <w:tag w:val="Begehung"/>
              <w:id w:val="323918"/>
              <w:placeholder>
                <w:docPart w:val="DefaultPlaceholder_-1854013438"/>
              </w:placeholder>
              <w:date>
                <w:dateFormat w:val="dd.MM.yyyy"/>
                <w:lid w:val="de-CH"/>
                <w:storeMappedDataAs w:val="dateTime"/>
                <w:calendar w:val="gregorian"/>
              </w:date>
            </w:sdtPr>
            <w:sdtEndPr/>
            <w:sdtContent>
              <w:p w14:paraId="0888F844" w14:textId="77777777" w:rsidR="00100694" w:rsidRPr="009E4DEA" w:rsidRDefault="009E4DEA" w:rsidP="009E4DEA">
                <w:pPr>
                  <w:pStyle w:val="TextkrperTabelle"/>
                  <w:keepNext/>
                  <w:rPr>
                    <w:sz w:val="21"/>
                    <w:szCs w:val="21"/>
                    <w:lang w:val="de-CH"/>
                  </w:rPr>
                </w:pPr>
                <w:r w:rsidRPr="009E4DEA">
                  <w:rPr>
                    <w:color w:val="FF0000"/>
                    <w:sz w:val="21"/>
                    <w:szCs w:val="21"/>
                    <w:lang w:val="de-CH"/>
                  </w:rPr>
                  <w:t>TT.MM.JJJJ</w:t>
                </w:r>
              </w:p>
            </w:sdtContent>
          </w:sdt>
        </w:tc>
      </w:tr>
      <w:tr w:rsidR="009E4DEA" w:rsidRPr="009E4DEA" w14:paraId="2FCEE302" w14:textId="77777777" w:rsidTr="009E4DEA">
        <w:tc>
          <w:tcPr>
            <w:tcW w:w="6376" w:type="dxa"/>
            <w:vAlign w:val="center"/>
          </w:tcPr>
          <w:p w14:paraId="31AE9018" w14:textId="77777777" w:rsidR="00100694" w:rsidRPr="009E4DEA" w:rsidRDefault="00100694" w:rsidP="009E4DEA">
            <w:pPr>
              <w:pStyle w:val="TextkrperTabelle"/>
              <w:keepNext/>
              <w:rPr>
                <w:sz w:val="21"/>
                <w:szCs w:val="21"/>
                <w:lang w:val="de-CH"/>
              </w:rPr>
            </w:pPr>
            <w:r w:rsidRPr="009E4DEA">
              <w:rPr>
                <w:sz w:val="21"/>
                <w:szCs w:val="21"/>
                <w:lang w:val="de-CH"/>
              </w:rPr>
              <w:t xml:space="preserve">Fragen zu den </w:t>
            </w:r>
            <w:r w:rsidR="009E4DEA" w:rsidRPr="009E4DEA">
              <w:rPr>
                <w:sz w:val="21"/>
                <w:szCs w:val="21"/>
                <w:lang w:val="de-CH"/>
              </w:rPr>
              <w:t>Ausschreibungsunterlagen bis</w:t>
            </w:r>
          </w:p>
        </w:tc>
        <w:tc>
          <w:tcPr>
            <w:tcW w:w="2520" w:type="dxa"/>
            <w:vAlign w:val="center"/>
          </w:tcPr>
          <w:p w14:paraId="10DAAA95" w14:textId="77777777" w:rsidR="00100694" w:rsidRPr="009E4DEA" w:rsidRDefault="0031370F" w:rsidP="004D3BA2">
            <w:pPr>
              <w:pStyle w:val="TextkrperTabelle"/>
              <w:keepNext/>
              <w:rPr>
                <w:sz w:val="21"/>
                <w:szCs w:val="21"/>
                <w:lang w:val="de-CH"/>
              </w:rPr>
            </w:pPr>
            <w:sdt>
              <w:sdtPr>
                <w:rPr>
                  <w:sz w:val="21"/>
                  <w:szCs w:val="21"/>
                  <w:lang w:val="de-CH"/>
                </w:rPr>
                <w:alias w:val="Fragen"/>
                <w:tag w:val="Fragen"/>
                <w:id w:val="1930392468"/>
                <w:lock w:val="sdtLocked"/>
                <w:placeholder>
                  <w:docPart w:val="DefaultPlaceholder_-1854013438"/>
                </w:placeholder>
                <w:date>
                  <w:dateFormat w:val="dd.MM.yyyy"/>
                  <w:lid w:val="de-CH"/>
                  <w:storeMappedDataAs w:val="dateTime"/>
                  <w:calendar w:val="gregorian"/>
                </w:date>
              </w:sdtPr>
              <w:sdtEndPr/>
              <w:sdtContent>
                <w:r w:rsidR="00100694" w:rsidRPr="009E4DEA">
                  <w:rPr>
                    <w:sz w:val="21"/>
                    <w:szCs w:val="21"/>
                    <w:lang w:val="de-CH"/>
                  </w:rPr>
                  <w:t>TT.MM.JJJJ</w:t>
                </w:r>
              </w:sdtContent>
            </w:sdt>
            <w:r w:rsidR="009E4DEA" w:rsidRPr="009E4DEA">
              <w:rPr>
                <w:sz w:val="21"/>
                <w:szCs w:val="21"/>
                <w:lang w:val="de-CH"/>
              </w:rPr>
              <w:t xml:space="preserve"> 23:59 Uhr</w:t>
            </w:r>
          </w:p>
        </w:tc>
      </w:tr>
      <w:tr w:rsidR="009E4DEA" w:rsidRPr="009E4DEA" w14:paraId="1F87785E" w14:textId="77777777" w:rsidTr="009E4DEA">
        <w:tc>
          <w:tcPr>
            <w:tcW w:w="6376" w:type="dxa"/>
            <w:tcBorders>
              <w:bottom w:val="single" w:sz="4" w:space="0" w:color="auto"/>
            </w:tcBorders>
            <w:vAlign w:val="center"/>
          </w:tcPr>
          <w:p w14:paraId="2EE78524" w14:textId="77777777" w:rsidR="00100694" w:rsidRPr="009E4DEA" w:rsidRDefault="009E4DEA" w:rsidP="004D3BA2">
            <w:pPr>
              <w:pStyle w:val="TextkrperTabelle"/>
              <w:keepNext/>
              <w:rPr>
                <w:sz w:val="21"/>
                <w:szCs w:val="21"/>
                <w:lang w:val="de-CH"/>
              </w:rPr>
            </w:pPr>
            <w:r w:rsidRPr="009E4DEA">
              <w:rPr>
                <w:sz w:val="21"/>
                <w:szCs w:val="21"/>
                <w:lang w:val="de-CH"/>
              </w:rPr>
              <w:t>Beantwortung der Fragen bis</w:t>
            </w:r>
          </w:p>
        </w:tc>
        <w:tc>
          <w:tcPr>
            <w:tcW w:w="2520" w:type="dxa"/>
            <w:tcBorders>
              <w:bottom w:val="single" w:sz="4" w:space="0" w:color="auto"/>
            </w:tcBorders>
            <w:vAlign w:val="center"/>
          </w:tcPr>
          <w:sdt>
            <w:sdtPr>
              <w:rPr>
                <w:sz w:val="21"/>
                <w:szCs w:val="21"/>
                <w:lang w:val="de-CH"/>
              </w:rPr>
              <w:alias w:val="Antworten"/>
              <w:tag w:val="Antworten"/>
              <w:id w:val="1272670466"/>
              <w:lock w:val="sdtLocked"/>
              <w:placeholder>
                <w:docPart w:val="DefaultPlaceholder_-1854013438"/>
              </w:placeholder>
              <w:date>
                <w:dateFormat w:val="dd.MM.yyyy"/>
                <w:lid w:val="de-CH"/>
                <w:storeMappedDataAs w:val="dateTime"/>
                <w:calendar w:val="gregorian"/>
              </w:date>
            </w:sdtPr>
            <w:sdtEndPr/>
            <w:sdtContent>
              <w:p w14:paraId="02EB7F83" w14:textId="77777777" w:rsidR="00100694" w:rsidRPr="009E4DEA" w:rsidRDefault="00100694" w:rsidP="004D3BA2">
                <w:pPr>
                  <w:pStyle w:val="TextkrperTabelle"/>
                  <w:keepNext/>
                  <w:rPr>
                    <w:sz w:val="21"/>
                    <w:szCs w:val="21"/>
                    <w:lang w:val="de-CH"/>
                  </w:rPr>
                </w:pPr>
                <w:r w:rsidRPr="009E4DEA">
                  <w:rPr>
                    <w:sz w:val="21"/>
                    <w:szCs w:val="21"/>
                    <w:lang w:val="de-CH"/>
                  </w:rPr>
                  <w:t>TT.MM.JJJJ</w:t>
                </w:r>
              </w:p>
            </w:sdtContent>
          </w:sdt>
        </w:tc>
      </w:tr>
      <w:tr w:rsidR="00100694" w:rsidRPr="00C7584F" w14:paraId="1C46950B" w14:textId="77777777" w:rsidTr="009E4DEA">
        <w:tc>
          <w:tcPr>
            <w:tcW w:w="6376" w:type="dxa"/>
            <w:tcBorders>
              <w:bottom w:val="nil"/>
            </w:tcBorders>
          </w:tcPr>
          <w:p w14:paraId="2B217556" w14:textId="77777777" w:rsidR="00100694" w:rsidRPr="000A4B15" w:rsidRDefault="009E4DEA" w:rsidP="009E4DEA">
            <w:pPr>
              <w:pStyle w:val="TextkrperTabelle"/>
              <w:keepNext/>
              <w:rPr>
                <w:b/>
                <w:color w:val="FF0000"/>
                <w:sz w:val="21"/>
                <w:szCs w:val="21"/>
                <w:lang w:val="de-CH"/>
              </w:rPr>
            </w:pPr>
            <w:r>
              <w:rPr>
                <w:b/>
                <w:color w:val="FF0000"/>
                <w:sz w:val="21"/>
                <w:szCs w:val="21"/>
                <w:lang w:val="de-CH"/>
              </w:rPr>
              <w:t xml:space="preserve">Einreichung des </w:t>
            </w:r>
            <w:r w:rsidR="00100694" w:rsidRPr="000A4B15">
              <w:rPr>
                <w:b/>
                <w:color w:val="FF0000"/>
                <w:sz w:val="21"/>
                <w:szCs w:val="21"/>
                <w:lang w:val="de-CH"/>
              </w:rPr>
              <w:t xml:space="preserve">Angebots bei der </w:t>
            </w:r>
            <w:r>
              <w:rPr>
                <w:b/>
                <w:color w:val="FF0000"/>
                <w:sz w:val="21"/>
                <w:szCs w:val="21"/>
                <w:lang w:val="de-CH"/>
              </w:rPr>
              <w:t>Vergabestelle</w:t>
            </w:r>
          </w:p>
        </w:tc>
        <w:tc>
          <w:tcPr>
            <w:tcW w:w="2520" w:type="dxa"/>
            <w:tcBorders>
              <w:bottom w:val="nil"/>
            </w:tcBorders>
          </w:tcPr>
          <w:p w14:paraId="3D9F1DCA" w14:textId="7019629E" w:rsidR="00100694" w:rsidRPr="00D504FD" w:rsidRDefault="0031370F" w:rsidP="00D504FD">
            <w:pPr>
              <w:pStyle w:val="TextkrperTabelle"/>
              <w:keepNext/>
              <w:rPr>
                <w:b/>
                <w:sz w:val="21"/>
                <w:szCs w:val="21"/>
                <w:lang w:val="de-CH"/>
              </w:rPr>
            </w:pPr>
            <w:sdt>
              <w:sdtPr>
                <w:rPr>
                  <w:b/>
                  <w:sz w:val="21"/>
                  <w:szCs w:val="21"/>
                </w:rPr>
                <w:alias w:val="Einreichung"/>
                <w:tag w:val="Einreichung"/>
                <w:id w:val="-499425993"/>
                <w:placeholder>
                  <w:docPart w:val="DefaultPlaceholder_-1854013438"/>
                </w:placeholder>
                <w:date>
                  <w:dateFormat w:val="dd.MM.yyyy"/>
                  <w:lid w:val="de-CH"/>
                  <w:storeMappedDataAs w:val="date"/>
                  <w:calendar w:val="gregorian"/>
                </w:date>
              </w:sdtPr>
              <w:sdtEndPr/>
              <w:sdtContent>
                <w:r w:rsidR="00100694" w:rsidRPr="00D504FD">
                  <w:rPr>
                    <w:b/>
                    <w:sz w:val="21"/>
                    <w:szCs w:val="21"/>
                  </w:rPr>
                  <w:t>TT.MM.JJJJ</w:t>
                </w:r>
              </w:sdtContent>
            </w:sdt>
            <w:r w:rsidR="00D504FD">
              <w:rPr>
                <w:b/>
                <w:sz w:val="21"/>
                <w:szCs w:val="21"/>
              </w:rPr>
              <w:t xml:space="preserve"> </w:t>
            </w:r>
            <w:r w:rsidR="00D504FD" w:rsidRPr="00D504FD">
              <w:rPr>
                <w:b/>
                <w:color w:val="FF0000"/>
                <w:sz w:val="21"/>
                <w:szCs w:val="21"/>
              </w:rPr>
              <w:t>12:00 Uhr</w:t>
            </w:r>
          </w:p>
        </w:tc>
      </w:tr>
      <w:tr w:rsidR="00100694" w:rsidRPr="00C7584F" w14:paraId="1DA5D8CF" w14:textId="77777777" w:rsidTr="009E4DEA">
        <w:tc>
          <w:tcPr>
            <w:tcW w:w="6376" w:type="dxa"/>
            <w:tcBorders>
              <w:top w:val="nil"/>
            </w:tcBorders>
          </w:tcPr>
          <w:p w14:paraId="5AD0857C" w14:textId="77777777" w:rsidR="00100694" w:rsidRPr="000A4B15" w:rsidRDefault="00100694" w:rsidP="009E4DEA">
            <w:pPr>
              <w:pStyle w:val="TextkrperTabelle"/>
              <w:keepNext/>
              <w:rPr>
                <w:b/>
                <w:color w:val="FF0000"/>
                <w:sz w:val="21"/>
                <w:szCs w:val="21"/>
                <w:lang w:val="de-CH"/>
              </w:rPr>
            </w:pPr>
            <w:r w:rsidRPr="00373A08">
              <w:rPr>
                <w:b/>
                <w:i/>
                <w:color w:val="FF0000"/>
                <w:sz w:val="21"/>
                <w:szCs w:val="21"/>
                <w:lang w:val="de-CH"/>
              </w:rPr>
              <w:t>Alternativ:</w:t>
            </w:r>
            <w:r w:rsidRPr="000A4B15">
              <w:rPr>
                <w:b/>
                <w:color w:val="FF0000"/>
                <w:sz w:val="21"/>
                <w:szCs w:val="21"/>
                <w:lang w:val="de-CH"/>
              </w:rPr>
              <w:t xml:space="preserve"> </w:t>
            </w:r>
            <w:r w:rsidR="009E4DEA">
              <w:rPr>
                <w:b/>
                <w:color w:val="FF0000"/>
                <w:sz w:val="21"/>
                <w:szCs w:val="21"/>
                <w:lang w:val="de-CH"/>
              </w:rPr>
              <w:t>Postaufgabe (Poststempel)</w:t>
            </w:r>
          </w:p>
        </w:tc>
        <w:tc>
          <w:tcPr>
            <w:tcW w:w="2520" w:type="dxa"/>
            <w:tcBorders>
              <w:top w:val="nil"/>
            </w:tcBorders>
          </w:tcPr>
          <w:sdt>
            <w:sdtPr>
              <w:rPr>
                <w:b/>
                <w:sz w:val="21"/>
                <w:szCs w:val="21"/>
                <w:lang w:val="de-CH"/>
              </w:rPr>
              <w:id w:val="-1524323365"/>
              <w:placeholder>
                <w:docPart w:val="DefaultPlaceholder_-1854013438"/>
              </w:placeholder>
              <w:date>
                <w:dateFormat w:val="dd.MM.yyyy HH:mm Uhr"/>
                <w:lid w:val="de-CH"/>
                <w:storeMappedDataAs w:val="dateTime"/>
                <w:calendar w:val="gregorian"/>
              </w:date>
            </w:sdtPr>
            <w:sdtEndPr/>
            <w:sdtContent>
              <w:p w14:paraId="0C9DD29F" w14:textId="77777777" w:rsidR="00100694" w:rsidRPr="009E4DEA" w:rsidRDefault="009E4DEA" w:rsidP="009E4DEA">
                <w:pPr>
                  <w:pStyle w:val="TextkrperTabelle"/>
                  <w:keepNext/>
                  <w:rPr>
                    <w:b/>
                    <w:sz w:val="21"/>
                    <w:szCs w:val="21"/>
                    <w:lang w:val="de-CH"/>
                  </w:rPr>
                </w:pPr>
                <w:r w:rsidRPr="009E4DEA">
                  <w:rPr>
                    <w:b/>
                    <w:sz w:val="21"/>
                    <w:szCs w:val="21"/>
                    <w:lang w:val="de-CH"/>
                  </w:rPr>
                  <w:t>TT.MM.JJJJ</w:t>
                </w:r>
              </w:p>
            </w:sdtContent>
          </w:sdt>
        </w:tc>
      </w:tr>
      <w:tr w:rsidR="009E4DEA" w:rsidRPr="009E4DEA" w14:paraId="14449E6C" w14:textId="77777777" w:rsidTr="009E4DEA">
        <w:tc>
          <w:tcPr>
            <w:tcW w:w="6376" w:type="dxa"/>
            <w:vAlign w:val="center"/>
          </w:tcPr>
          <w:p w14:paraId="7E7B35C4" w14:textId="7064830B" w:rsidR="00100694" w:rsidRPr="009E4DEA" w:rsidRDefault="00100694" w:rsidP="004D3BA2">
            <w:pPr>
              <w:pStyle w:val="TextkrperTabelle"/>
              <w:keepNext/>
              <w:rPr>
                <w:sz w:val="21"/>
                <w:szCs w:val="21"/>
                <w:lang w:val="de-CH"/>
              </w:rPr>
            </w:pPr>
            <w:r w:rsidRPr="009E4DEA">
              <w:rPr>
                <w:sz w:val="21"/>
                <w:szCs w:val="21"/>
                <w:lang w:val="de-CH"/>
              </w:rPr>
              <w:t>Angebotsöffnung</w:t>
            </w:r>
            <w:r w:rsidR="00D504FD">
              <w:rPr>
                <w:sz w:val="21"/>
                <w:szCs w:val="21"/>
                <w:lang w:val="de-CH"/>
              </w:rPr>
              <w:t xml:space="preserve"> (nicht öffentlich)</w:t>
            </w:r>
          </w:p>
        </w:tc>
        <w:tc>
          <w:tcPr>
            <w:tcW w:w="2520" w:type="dxa"/>
            <w:vAlign w:val="center"/>
          </w:tcPr>
          <w:sdt>
            <w:sdtPr>
              <w:rPr>
                <w:sz w:val="21"/>
                <w:szCs w:val="21"/>
                <w:lang w:val="de-CH"/>
              </w:rPr>
              <w:alias w:val="Angebotsoeffnung"/>
              <w:tag w:val="Angebotsoeffnung"/>
              <w:id w:val="-2089230772"/>
              <w:lock w:val="sdtLocked"/>
              <w:placeholder>
                <w:docPart w:val="DefaultPlaceholder_-1854013438"/>
              </w:placeholder>
              <w:date>
                <w:dateFormat w:val="dd.MM.yyyy"/>
                <w:lid w:val="de-CH"/>
                <w:storeMappedDataAs w:val="dateTime"/>
                <w:calendar w:val="gregorian"/>
              </w:date>
            </w:sdtPr>
            <w:sdtEndPr/>
            <w:sdtContent>
              <w:p w14:paraId="57CAA5B9" w14:textId="77777777" w:rsidR="00100694" w:rsidRPr="009E4DEA" w:rsidRDefault="00100694" w:rsidP="004D3BA2">
                <w:pPr>
                  <w:pStyle w:val="TextkrperTabelle"/>
                  <w:keepNext/>
                  <w:rPr>
                    <w:sz w:val="21"/>
                    <w:szCs w:val="21"/>
                    <w:lang w:val="de-CH"/>
                  </w:rPr>
                </w:pPr>
                <w:r w:rsidRPr="009E4DEA">
                  <w:rPr>
                    <w:sz w:val="21"/>
                    <w:szCs w:val="21"/>
                    <w:lang w:val="de-CH"/>
                  </w:rPr>
                  <w:t>TT.MM.JJJJ</w:t>
                </w:r>
              </w:p>
            </w:sdtContent>
          </w:sdt>
        </w:tc>
      </w:tr>
      <w:tr w:rsidR="00100694" w:rsidRPr="00D82C0E" w14:paraId="317F7736" w14:textId="77777777" w:rsidTr="009E4DEA">
        <w:tc>
          <w:tcPr>
            <w:tcW w:w="6376" w:type="dxa"/>
            <w:vAlign w:val="center"/>
          </w:tcPr>
          <w:p w14:paraId="277E6483" w14:textId="77777777" w:rsidR="00100694" w:rsidRPr="00D82C0E" w:rsidRDefault="009E4DEA" w:rsidP="004D3BA2">
            <w:pPr>
              <w:pStyle w:val="TextkrperTabelle"/>
              <w:keepNext/>
              <w:rPr>
                <w:color w:val="FF0000"/>
                <w:sz w:val="21"/>
                <w:szCs w:val="21"/>
                <w:lang w:val="de-CH"/>
              </w:rPr>
            </w:pPr>
            <w:r>
              <w:rPr>
                <w:color w:val="FF0000"/>
                <w:sz w:val="21"/>
                <w:szCs w:val="21"/>
                <w:lang w:val="de-CH"/>
              </w:rPr>
              <w:t>Präsentationen</w:t>
            </w:r>
          </w:p>
        </w:tc>
        <w:tc>
          <w:tcPr>
            <w:tcW w:w="2520" w:type="dxa"/>
            <w:vAlign w:val="center"/>
          </w:tcPr>
          <w:p w14:paraId="36E2AFCF" w14:textId="77777777" w:rsidR="00100694" w:rsidRPr="009E4DEA" w:rsidRDefault="0031370F" w:rsidP="009E4DEA">
            <w:pPr>
              <w:pStyle w:val="TextkrperTabelle"/>
              <w:keepNext/>
              <w:rPr>
                <w:sz w:val="21"/>
                <w:szCs w:val="21"/>
                <w:lang w:val="de-CH"/>
              </w:rPr>
            </w:pPr>
            <w:sdt>
              <w:sdtPr>
                <w:rPr>
                  <w:sz w:val="21"/>
                  <w:szCs w:val="21"/>
                  <w:lang w:val="de-CH"/>
                </w:rPr>
                <w:alias w:val="Praes_von"/>
                <w:tag w:val="Praes_bis"/>
                <w:id w:val="-373698249"/>
                <w:lock w:val="sdtLocked"/>
                <w:placeholder>
                  <w:docPart w:val="DefaultPlaceholder_-1854013438"/>
                </w:placeholder>
                <w:date>
                  <w:dateFormat w:val="dd.MM.yyyy"/>
                  <w:lid w:val="de-CH"/>
                  <w:storeMappedDataAs w:val="dateTime"/>
                  <w:calendar w:val="gregorian"/>
                </w:date>
              </w:sdtPr>
              <w:sdtEndPr/>
              <w:sdtContent>
                <w:r w:rsidR="00100694" w:rsidRPr="009E4DEA">
                  <w:rPr>
                    <w:color w:val="FF0000"/>
                    <w:sz w:val="21"/>
                    <w:szCs w:val="21"/>
                    <w:lang w:val="de-CH"/>
                  </w:rPr>
                  <w:t>TT.MM.JJJJ</w:t>
                </w:r>
              </w:sdtContent>
            </w:sdt>
            <w:r w:rsidR="009E4DEA" w:rsidRPr="009E4DEA">
              <w:rPr>
                <w:sz w:val="21"/>
                <w:szCs w:val="21"/>
                <w:lang w:val="de-CH"/>
              </w:rPr>
              <w:t xml:space="preserve"> bis</w:t>
            </w:r>
            <w:r w:rsidR="009E4DEA" w:rsidRPr="009E4DEA">
              <w:rPr>
                <w:sz w:val="21"/>
                <w:szCs w:val="21"/>
                <w:lang w:val="de-CH"/>
              </w:rPr>
              <w:br/>
            </w:r>
            <w:sdt>
              <w:sdtPr>
                <w:rPr>
                  <w:sz w:val="21"/>
                  <w:szCs w:val="21"/>
                  <w:lang w:val="de-CH"/>
                </w:rPr>
                <w:alias w:val="Praes_bis"/>
                <w:tag w:val="Praes_von"/>
                <w:id w:val="-1574883286"/>
                <w:placeholder>
                  <w:docPart w:val="2B872CCD26BE4033AC0C9D643991B026"/>
                </w:placeholder>
                <w:showingPlcHdr/>
                <w:date>
                  <w:dateFormat w:val="dd.MM.yyyy"/>
                  <w:lid w:val="de-CH"/>
                  <w:storeMappedDataAs w:val="dateTime"/>
                  <w:calendar w:val="gregorian"/>
                </w:date>
              </w:sdtPr>
              <w:sdtEndPr/>
              <w:sdtContent>
                <w:r w:rsidR="009E4DEA" w:rsidRPr="009E4DEA">
                  <w:rPr>
                    <w:color w:val="FF0000"/>
                    <w:sz w:val="21"/>
                    <w:szCs w:val="21"/>
                    <w:lang w:val="de-CH"/>
                  </w:rPr>
                  <w:t>TT.MM.JJJJ</w:t>
                </w:r>
              </w:sdtContent>
            </w:sdt>
          </w:p>
        </w:tc>
      </w:tr>
      <w:tr w:rsidR="009E4DEA" w:rsidRPr="009E4DEA" w14:paraId="3891E3CA" w14:textId="77777777" w:rsidTr="009E4DEA">
        <w:tc>
          <w:tcPr>
            <w:tcW w:w="6376" w:type="dxa"/>
            <w:vAlign w:val="center"/>
          </w:tcPr>
          <w:p w14:paraId="020D1263" w14:textId="187B8F9B" w:rsidR="00100694" w:rsidRPr="009E4DEA" w:rsidRDefault="00100694" w:rsidP="00D504FD">
            <w:pPr>
              <w:pStyle w:val="TextkrperTabelle"/>
              <w:keepNext/>
              <w:rPr>
                <w:sz w:val="21"/>
                <w:szCs w:val="21"/>
                <w:lang w:val="de-CH"/>
              </w:rPr>
            </w:pPr>
            <w:r w:rsidRPr="009E4DEA">
              <w:rPr>
                <w:sz w:val="21"/>
                <w:szCs w:val="21"/>
                <w:lang w:val="de-CH"/>
              </w:rPr>
              <w:t>Zuschlags</w:t>
            </w:r>
            <w:r w:rsidR="009E4DEA" w:rsidRPr="009E4DEA">
              <w:rPr>
                <w:sz w:val="21"/>
                <w:szCs w:val="21"/>
                <w:lang w:val="de-CH"/>
              </w:rPr>
              <w:t xml:space="preserve">eröffnung </w:t>
            </w:r>
            <w:r w:rsidR="009E4DEA" w:rsidRPr="00D504FD">
              <w:rPr>
                <w:color w:val="FF0000"/>
                <w:sz w:val="21"/>
                <w:szCs w:val="21"/>
                <w:lang w:val="de-CH"/>
              </w:rPr>
              <w:t>(</w:t>
            </w:r>
            <w:r w:rsidR="00D504FD" w:rsidRPr="00D504FD">
              <w:rPr>
                <w:color w:val="FF0000"/>
                <w:sz w:val="21"/>
                <w:szCs w:val="21"/>
                <w:lang w:val="de-CH"/>
              </w:rPr>
              <w:t>mittels Publikation auf simap.ch</w:t>
            </w:r>
            <w:r w:rsidRPr="00D504FD">
              <w:rPr>
                <w:color w:val="FF0000"/>
                <w:sz w:val="21"/>
                <w:szCs w:val="21"/>
                <w:lang w:val="de-CH"/>
              </w:rPr>
              <w:t>)</w:t>
            </w:r>
          </w:p>
        </w:tc>
        <w:tc>
          <w:tcPr>
            <w:tcW w:w="2520" w:type="dxa"/>
            <w:vAlign w:val="center"/>
          </w:tcPr>
          <w:p w14:paraId="4A87032E" w14:textId="7A4484E6" w:rsidR="00100694" w:rsidRPr="009E4DEA" w:rsidRDefault="00D504FD" w:rsidP="00D504FD">
            <w:pPr>
              <w:pStyle w:val="TextkrperTabelle"/>
              <w:keepNext/>
              <w:rPr>
                <w:sz w:val="21"/>
                <w:szCs w:val="21"/>
                <w:lang w:val="de-CH"/>
              </w:rPr>
            </w:pPr>
            <w:r>
              <w:rPr>
                <w:sz w:val="21"/>
                <w:szCs w:val="21"/>
                <w:lang w:val="de-CH"/>
              </w:rPr>
              <w:t xml:space="preserve">Voraussichtlich </w:t>
            </w:r>
          </w:p>
        </w:tc>
      </w:tr>
      <w:tr w:rsidR="009E4DEA" w:rsidRPr="009E4DEA" w14:paraId="30281251" w14:textId="77777777" w:rsidTr="009E4DEA">
        <w:tc>
          <w:tcPr>
            <w:tcW w:w="6376" w:type="dxa"/>
            <w:vAlign w:val="center"/>
          </w:tcPr>
          <w:p w14:paraId="4FDC9253" w14:textId="77777777" w:rsidR="00100694" w:rsidRPr="009E4DEA" w:rsidRDefault="00100694" w:rsidP="004D3BA2">
            <w:pPr>
              <w:pStyle w:val="TextkrperTabelle"/>
              <w:keepNext/>
              <w:rPr>
                <w:sz w:val="21"/>
                <w:szCs w:val="21"/>
                <w:lang w:val="de-CH"/>
              </w:rPr>
            </w:pPr>
            <w:r w:rsidRPr="009E4DEA">
              <w:rPr>
                <w:sz w:val="21"/>
                <w:szCs w:val="21"/>
                <w:lang w:val="de-CH"/>
              </w:rPr>
              <w:t>Debriefings (wenn gewünscht)</w:t>
            </w:r>
          </w:p>
        </w:tc>
        <w:tc>
          <w:tcPr>
            <w:tcW w:w="2520" w:type="dxa"/>
            <w:vAlign w:val="center"/>
          </w:tcPr>
          <w:p w14:paraId="5BE6611A" w14:textId="725CF300" w:rsidR="00100694" w:rsidRPr="009E4DEA" w:rsidRDefault="00D504FD" w:rsidP="00D504FD">
            <w:pPr>
              <w:pStyle w:val="TextkrperTabelle"/>
              <w:keepNext/>
              <w:rPr>
                <w:sz w:val="21"/>
                <w:szCs w:val="21"/>
                <w:lang w:val="de-CH"/>
              </w:rPr>
            </w:pPr>
            <w:r>
              <w:rPr>
                <w:sz w:val="21"/>
                <w:szCs w:val="21"/>
                <w:lang w:val="de-CH"/>
              </w:rPr>
              <w:t xml:space="preserve">Voraussichtlich </w:t>
            </w:r>
          </w:p>
        </w:tc>
      </w:tr>
      <w:tr w:rsidR="009E4DEA" w:rsidRPr="009E4DEA" w14:paraId="29DD4CA4" w14:textId="77777777" w:rsidTr="009E4DEA">
        <w:tc>
          <w:tcPr>
            <w:tcW w:w="6376" w:type="dxa"/>
            <w:vAlign w:val="center"/>
          </w:tcPr>
          <w:p w14:paraId="0C53682C" w14:textId="77777777" w:rsidR="00100694" w:rsidRPr="009E4DEA" w:rsidRDefault="00100694" w:rsidP="004D3BA2">
            <w:pPr>
              <w:pStyle w:val="TextkrperTabelle"/>
              <w:keepNext/>
              <w:rPr>
                <w:sz w:val="21"/>
                <w:szCs w:val="21"/>
                <w:lang w:val="de-CH"/>
              </w:rPr>
            </w:pPr>
            <w:r w:rsidRPr="009E4DEA">
              <w:rPr>
                <w:sz w:val="21"/>
                <w:szCs w:val="21"/>
                <w:lang w:val="de-CH"/>
              </w:rPr>
              <w:t>Vertragsabschluss</w:t>
            </w:r>
          </w:p>
        </w:tc>
        <w:tc>
          <w:tcPr>
            <w:tcW w:w="2520" w:type="dxa"/>
            <w:vAlign w:val="center"/>
          </w:tcPr>
          <w:p w14:paraId="76D0230B" w14:textId="286B20D6" w:rsidR="00100694" w:rsidRPr="009E4DEA" w:rsidRDefault="00D504FD" w:rsidP="00D504FD">
            <w:pPr>
              <w:pStyle w:val="TextkrperTabelle"/>
              <w:keepNext/>
              <w:rPr>
                <w:sz w:val="21"/>
                <w:szCs w:val="21"/>
                <w:lang w:val="de-CH"/>
              </w:rPr>
            </w:pPr>
            <w:r>
              <w:rPr>
                <w:sz w:val="21"/>
                <w:szCs w:val="21"/>
                <w:lang w:val="de-CH"/>
              </w:rPr>
              <w:t xml:space="preserve">Voraussichtlich </w:t>
            </w:r>
          </w:p>
        </w:tc>
      </w:tr>
    </w:tbl>
    <w:p w14:paraId="29D1FBEF" w14:textId="77777777" w:rsidR="00100694" w:rsidRPr="00D82C0E" w:rsidRDefault="00100694" w:rsidP="00100694">
      <w:pPr>
        <w:pStyle w:val="TextkrperTabelle"/>
        <w:rPr>
          <w:sz w:val="21"/>
          <w:szCs w:val="21"/>
          <w:lang w:val="de-CH"/>
        </w:rPr>
      </w:pPr>
    </w:p>
    <w:p w14:paraId="77BAB6D2" w14:textId="77777777" w:rsidR="00100694" w:rsidRPr="00251298" w:rsidRDefault="00100694" w:rsidP="00100694">
      <w:pPr>
        <w:pStyle w:val="Beschriftung"/>
        <w:keepNext/>
        <w:rPr>
          <w:rFonts w:cs="Arial"/>
          <w:color w:val="000000"/>
          <w:sz w:val="18"/>
        </w:rPr>
      </w:pPr>
      <w:bookmarkStart w:id="94" w:name="_Toc468799598"/>
      <w:r w:rsidRPr="00251298">
        <w:rPr>
          <w:rFonts w:cs="Arial"/>
          <w:color w:val="000000"/>
          <w:sz w:val="18"/>
        </w:rPr>
        <w:t xml:space="preserve">Tabelle </w:t>
      </w:r>
      <w:r w:rsidRPr="00251298">
        <w:rPr>
          <w:rFonts w:cs="Arial"/>
          <w:color w:val="000000"/>
          <w:sz w:val="18"/>
        </w:rPr>
        <w:fldChar w:fldCharType="begin"/>
      </w:r>
      <w:r w:rsidRPr="00251298">
        <w:rPr>
          <w:rFonts w:cs="Arial"/>
          <w:color w:val="000000"/>
          <w:sz w:val="18"/>
        </w:rPr>
        <w:instrText xml:space="preserve"> SEQ Tabelle \* ARABIC </w:instrText>
      </w:r>
      <w:r w:rsidRPr="00251298">
        <w:rPr>
          <w:rFonts w:cs="Arial"/>
          <w:color w:val="000000"/>
          <w:sz w:val="18"/>
        </w:rPr>
        <w:fldChar w:fldCharType="separate"/>
      </w:r>
      <w:r w:rsidRPr="00251298">
        <w:rPr>
          <w:rFonts w:cs="Arial"/>
          <w:noProof/>
          <w:color w:val="000000"/>
          <w:sz w:val="18"/>
        </w:rPr>
        <w:t>3</w:t>
      </w:r>
      <w:r w:rsidRPr="00251298">
        <w:rPr>
          <w:rFonts w:cs="Arial"/>
          <w:color w:val="000000"/>
          <w:sz w:val="18"/>
        </w:rPr>
        <w:fldChar w:fldCharType="end"/>
      </w:r>
      <w:r>
        <w:rPr>
          <w:rFonts w:cs="Arial"/>
          <w:color w:val="000000"/>
          <w:sz w:val="18"/>
        </w:rPr>
        <w:t xml:space="preserve">: </w:t>
      </w:r>
      <w:r w:rsidRPr="00251298">
        <w:rPr>
          <w:rFonts w:cs="Arial"/>
          <w:color w:val="000000"/>
          <w:sz w:val="18"/>
        </w:rPr>
        <w:t>Terminplan</w:t>
      </w:r>
      <w:bookmarkEnd w:id="94"/>
    </w:p>
    <w:p w14:paraId="287A1EA3" w14:textId="77777777" w:rsidR="009C7E5E" w:rsidRDefault="009C7E5E" w:rsidP="009C7E5E"/>
    <w:p w14:paraId="51047C91" w14:textId="7797BFBD" w:rsidR="00100694" w:rsidRDefault="00344CFE" w:rsidP="009C7E5E">
      <w:r w:rsidRPr="00D82C0E">
        <w:t xml:space="preserve">Nach Abschluss der Evaluation </w:t>
      </w:r>
      <w:r>
        <w:t>wird der Zuschlag</w:t>
      </w:r>
      <w:r w:rsidRPr="00D82C0E">
        <w:t xml:space="preserve"> </w:t>
      </w:r>
      <w:r>
        <w:t>den</w:t>
      </w:r>
      <w:r w:rsidRPr="00D82C0E">
        <w:t xml:space="preserve"> Anbiet</w:t>
      </w:r>
      <w:r>
        <w:t>erinnen</w:t>
      </w:r>
      <w:r w:rsidRPr="00D82C0E">
        <w:t xml:space="preserve"> </w:t>
      </w:r>
      <w:r>
        <w:rPr>
          <w:color w:val="FF0000"/>
        </w:rPr>
        <w:t>durch Publikation auf simap</w:t>
      </w:r>
      <w:r w:rsidR="00D504FD">
        <w:rPr>
          <w:color w:val="FF0000"/>
        </w:rPr>
        <w:t>.ch</w:t>
      </w:r>
      <w:r w:rsidRPr="00344CFE">
        <w:rPr>
          <w:color w:val="FF0000"/>
        </w:rPr>
        <w:t xml:space="preserve"> / </w:t>
      </w:r>
      <w:r w:rsidRPr="00344CFE">
        <w:rPr>
          <w:i/>
          <w:color w:val="FF0000"/>
        </w:rPr>
        <w:t xml:space="preserve">Alternative </w:t>
      </w:r>
      <w:r w:rsidRPr="00344CFE">
        <w:rPr>
          <w:color w:val="FF0000"/>
        </w:rPr>
        <w:t xml:space="preserve">schriftlich mittels Verfügung </w:t>
      </w:r>
      <w:r>
        <w:t>eröffnet (Art. 51 Abs. 1 IVöB).</w:t>
      </w:r>
      <w:r w:rsidR="00D504FD">
        <w:t xml:space="preserve"> </w:t>
      </w:r>
      <w:r w:rsidR="00D504FD" w:rsidRPr="00D504FD">
        <w:t>Die Verfü</w:t>
      </w:r>
      <w:r w:rsidR="00D504FD">
        <w:t xml:space="preserve">gung wird summarisch begründet. </w:t>
      </w:r>
      <w:r w:rsidR="00100694">
        <w:t>Alle Anbiete</w:t>
      </w:r>
      <w:r w:rsidR="009C7E5E">
        <w:t>rinnen</w:t>
      </w:r>
      <w:r w:rsidR="00100694">
        <w:t xml:space="preserve"> können nach dem Zuschlag ein Debriefing verlangen, in dem der Auftraggeber die Gründe für den Zuschlagsentscheid </w:t>
      </w:r>
      <w:r w:rsidR="00641104">
        <w:t xml:space="preserve">und die Bewertung </w:t>
      </w:r>
      <w:r w:rsidR="00D504FD">
        <w:t xml:space="preserve">ihres </w:t>
      </w:r>
      <w:r w:rsidR="00641104">
        <w:t xml:space="preserve">Angebots </w:t>
      </w:r>
      <w:r>
        <w:t>mündlich</w:t>
      </w:r>
      <w:r w:rsidR="00100694">
        <w:t xml:space="preserve"> </w:t>
      </w:r>
      <w:r w:rsidR="00D504FD">
        <w:t>(</w:t>
      </w:r>
      <w:r w:rsidR="00D504FD" w:rsidRPr="00D504FD">
        <w:rPr>
          <w:color w:val="FF0000"/>
        </w:rPr>
        <w:t>telefonisch / im persönlichen Gespräch</w:t>
      </w:r>
      <w:r w:rsidR="00D504FD">
        <w:t xml:space="preserve">) </w:t>
      </w:r>
      <w:r w:rsidR="00100694">
        <w:t xml:space="preserve">erläutert. </w:t>
      </w:r>
    </w:p>
    <w:p w14:paraId="342B9E45" w14:textId="77777777" w:rsidR="00100694" w:rsidRPr="00100694" w:rsidRDefault="00100694" w:rsidP="00182A52">
      <w:pPr>
        <w:pStyle w:val="berschrift1"/>
      </w:pPr>
      <w:bookmarkStart w:id="95" w:name="_Toc157182394"/>
      <w:r w:rsidRPr="00182A52">
        <w:t>Angebot</w:t>
      </w:r>
      <w:bookmarkEnd w:id="25"/>
      <w:bookmarkEnd w:id="26"/>
      <w:bookmarkEnd w:id="27"/>
      <w:bookmarkEnd w:id="95"/>
    </w:p>
    <w:p w14:paraId="08637D82" w14:textId="77777777" w:rsidR="00100694" w:rsidRPr="00100694" w:rsidRDefault="00100694" w:rsidP="00373A08">
      <w:pPr>
        <w:pStyle w:val="berschrift2"/>
      </w:pPr>
      <w:bookmarkStart w:id="96" w:name="_Toc468799583"/>
      <w:bookmarkStart w:id="97" w:name="_Toc65079876"/>
      <w:bookmarkStart w:id="98" w:name="_Toc89066019"/>
      <w:bookmarkStart w:id="99" w:name="_Toc157182395"/>
      <w:r w:rsidRPr="00100694">
        <w:t>Allgemein</w:t>
      </w:r>
      <w:bookmarkEnd w:id="96"/>
      <w:bookmarkEnd w:id="97"/>
      <w:bookmarkEnd w:id="98"/>
      <w:bookmarkEnd w:id="99"/>
    </w:p>
    <w:p w14:paraId="556267C1" w14:textId="72CEC66C" w:rsidR="00100694" w:rsidRPr="00D82C0E" w:rsidRDefault="00100694" w:rsidP="00615186">
      <w:r w:rsidRPr="00D82C0E">
        <w:t xml:space="preserve">Als Grundlage für die Angebote dienen ausschliesslich diese </w:t>
      </w:r>
      <w:r w:rsidR="00615186">
        <w:t xml:space="preserve">Ausschreibungsunterlagen inkl. Anhänge </w:t>
      </w:r>
      <w:r w:rsidRPr="00D82C0E">
        <w:t xml:space="preserve">sowie die Erläuterungen des Auftraggebers </w:t>
      </w:r>
      <w:r w:rsidRPr="00615186">
        <w:rPr>
          <w:color w:val="FF0000"/>
        </w:rPr>
        <w:t>im Forum von simap</w:t>
      </w:r>
      <w:r w:rsidR="00D504FD">
        <w:rPr>
          <w:color w:val="FF0000"/>
        </w:rPr>
        <w:t>.ch</w:t>
      </w:r>
      <w:r w:rsidRPr="00D82C0E">
        <w:t>.</w:t>
      </w:r>
    </w:p>
    <w:p w14:paraId="2E669A03" w14:textId="77777777" w:rsidR="00344CFE" w:rsidRPr="009B3F38" w:rsidRDefault="00344CFE" w:rsidP="00344CFE">
      <w:pPr>
        <w:pStyle w:val="berschrift2"/>
        <w:rPr>
          <w:color w:val="FF0000"/>
        </w:rPr>
      </w:pPr>
      <w:bookmarkStart w:id="100" w:name="_Toc468799584"/>
      <w:bookmarkStart w:id="101" w:name="_Toc65079877"/>
      <w:bookmarkStart w:id="102" w:name="_Toc89066020"/>
      <w:bookmarkStart w:id="103" w:name="_Toc157182396"/>
      <w:r w:rsidRPr="009B3F38">
        <w:rPr>
          <w:color w:val="FF0000"/>
        </w:rPr>
        <w:t>Begehung</w:t>
      </w:r>
      <w:bookmarkEnd w:id="103"/>
    </w:p>
    <w:p w14:paraId="312F2142" w14:textId="77777777" w:rsidR="00344CFE" w:rsidRPr="009C7E5E" w:rsidRDefault="00344CFE" w:rsidP="00344CFE">
      <w:pPr>
        <w:pStyle w:val="ListBullet"/>
        <w:rPr>
          <w:color w:val="FF0000"/>
        </w:rPr>
      </w:pPr>
      <w:r w:rsidRPr="009C7E5E">
        <w:rPr>
          <w:color w:val="FF0000"/>
        </w:rPr>
        <w:t>Modalitäten (freiwillig/obligatorisch)</w:t>
      </w:r>
    </w:p>
    <w:p w14:paraId="781BB558" w14:textId="77777777" w:rsidR="00344CFE" w:rsidRPr="009C7E5E" w:rsidRDefault="00344CFE" w:rsidP="00344CFE">
      <w:pPr>
        <w:pStyle w:val="ListBullet"/>
        <w:rPr>
          <w:color w:val="FF0000"/>
        </w:rPr>
      </w:pPr>
      <w:r w:rsidRPr="009C7E5E">
        <w:rPr>
          <w:color w:val="FF0000"/>
        </w:rPr>
        <w:t>Zeitpunkt, Dauer</w:t>
      </w:r>
    </w:p>
    <w:p w14:paraId="5A08DF0A" w14:textId="77777777" w:rsidR="00344CFE" w:rsidRPr="009C7E5E" w:rsidRDefault="00344CFE" w:rsidP="00344CFE">
      <w:pPr>
        <w:pStyle w:val="ListBullet"/>
        <w:rPr>
          <w:color w:val="FF0000"/>
        </w:rPr>
      </w:pPr>
      <w:r w:rsidRPr="009C7E5E">
        <w:rPr>
          <w:color w:val="FF0000"/>
        </w:rPr>
        <w:t>Treffpunkt</w:t>
      </w:r>
    </w:p>
    <w:p w14:paraId="4BCAFC01" w14:textId="774C1F3C" w:rsidR="00344CFE" w:rsidRPr="00344CFE" w:rsidRDefault="00344CFE" w:rsidP="00344CFE">
      <w:pPr>
        <w:pStyle w:val="ListBullet"/>
        <w:rPr>
          <w:color w:val="FF0000"/>
        </w:rPr>
      </w:pPr>
      <w:r w:rsidRPr="00E43B0C">
        <w:rPr>
          <w:i/>
          <w:color w:val="FF0000"/>
        </w:rPr>
        <w:t>Allenfalls</w:t>
      </w:r>
      <w:r w:rsidRPr="009C7E5E">
        <w:rPr>
          <w:color w:val="FF0000"/>
        </w:rPr>
        <w:t xml:space="preserve"> Anforderungen an teilnehmende Personen</w:t>
      </w:r>
    </w:p>
    <w:p w14:paraId="3B334449" w14:textId="1CD5A942" w:rsidR="00100694" w:rsidRPr="00100694" w:rsidRDefault="00100694" w:rsidP="00373A08">
      <w:pPr>
        <w:pStyle w:val="berschrift2"/>
      </w:pPr>
      <w:bookmarkStart w:id="104" w:name="_Toc157182397"/>
      <w:r w:rsidRPr="00100694">
        <w:t>Angebotsaufbau</w:t>
      </w:r>
      <w:bookmarkEnd w:id="100"/>
      <w:bookmarkEnd w:id="101"/>
      <w:bookmarkEnd w:id="102"/>
      <w:bookmarkEnd w:id="104"/>
    </w:p>
    <w:p w14:paraId="0EE0D01B" w14:textId="12C8D54C" w:rsidR="00344CFE" w:rsidRPr="00D82C0E" w:rsidRDefault="00E43B0C" w:rsidP="00344CFE">
      <w:r w:rsidRPr="00E43B0C">
        <w:t>Im Interesse einer möglichst effizienten und fairen Evaluation fordern wir die Anbieterinnen auf, sich nach dem folgenden Angebotsaufbau zu richten</w:t>
      </w:r>
      <w:r>
        <w:t>:</w:t>
      </w:r>
    </w:p>
    <w:tbl>
      <w:tblPr>
        <w:tblStyle w:val="Tabellengitternetz"/>
        <w:tblW w:w="0" w:type="auto"/>
        <w:tblInd w:w="108" w:type="dxa"/>
        <w:tblLook w:val="01E0" w:firstRow="1" w:lastRow="1" w:firstColumn="1" w:lastColumn="1" w:noHBand="0" w:noVBand="0"/>
      </w:tblPr>
      <w:tblGrid>
        <w:gridCol w:w="602"/>
        <w:gridCol w:w="8074"/>
      </w:tblGrid>
      <w:tr w:rsidR="00E43B0C" w:rsidRPr="00D82C0E" w14:paraId="636B3333" w14:textId="77777777" w:rsidTr="00A21471">
        <w:tc>
          <w:tcPr>
            <w:tcW w:w="602" w:type="dxa"/>
          </w:tcPr>
          <w:p w14:paraId="40AEA94D" w14:textId="77777777" w:rsidR="00E43B0C" w:rsidRPr="00D82C0E" w:rsidRDefault="00E43B0C" w:rsidP="00A21471">
            <w:pPr>
              <w:pStyle w:val="TextkrperTabelle"/>
              <w:keepNext/>
              <w:rPr>
                <w:b/>
                <w:sz w:val="21"/>
                <w:szCs w:val="21"/>
                <w:lang w:val="de-CH"/>
              </w:rPr>
            </w:pPr>
            <w:bookmarkStart w:id="105" w:name="_Toc253644023"/>
            <w:r w:rsidRPr="00D82C0E">
              <w:rPr>
                <w:b/>
                <w:sz w:val="21"/>
                <w:szCs w:val="21"/>
                <w:lang w:val="de-CH"/>
              </w:rPr>
              <w:t>Nr.</w:t>
            </w:r>
          </w:p>
        </w:tc>
        <w:tc>
          <w:tcPr>
            <w:tcW w:w="8074" w:type="dxa"/>
          </w:tcPr>
          <w:p w14:paraId="07A1C0B9" w14:textId="77777777" w:rsidR="00E43B0C" w:rsidRPr="00D82C0E" w:rsidRDefault="00E43B0C" w:rsidP="00A21471">
            <w:pPr>
              <w:pStyle w:val="TextkrperTabelle"/>
              <w:keepNext/>
              <w:rPr>
                <w:b/>
                <w:sz w:val="21"/>
                <w:szCs w:val="21"/>
                <w:lang w:val="de-CH"/>
              </w:rPr>
            </w:pPr>
            <w:r w:rsidRPr="00D82C0E">
              <w:rPr>
                <w:b/>
                <w:sz w:val="21"/>
                <w:szCs w:val="21"/>
                <w:lang w:val="de-CH"/>
              </w:rPr>
              <w:t>Thema</w:t>
            </w:r>
          </w:p>
        </w:tc>
      </w:tr>
      <w:tr w:rsidR="00E43B0C" w:rsidRPr="00EE09C1" w14:paraId="7FD763AB" w14:textId="77777777" w:rsidTr="00A21471">
        <w:tc>
          <w:tcPr>
            <w:tcW w:w="602" w:type="dxa"/>
          </w:tcPr>
          <w:p w14:paraId="22981BFF" w14:textId="77777777" w:rsidR="00E43B0C" w:rsidRPr="00E43B0C" w:rsidRDefault="00E43B0C" w:rsidP="00A21471">
            <w:pPr>
              <w:pStyle w:val="TextkrperTabelle"/>
              <w:keepNext/>
              <w:rPr>
                <w:color w:val="FF0000"/>
                <w:sz w:val="21"/>
                <w:szCs w:val="21"/>
                <w:lang w:val="de-CH"/>
              </w:rPr>
            </w:pPr>
            <w:r w:rsidRPr="00E43B0C">
              <w:rPr>
                <w:noProof/>
                <w:color w:val="FF0000"/>
                <w:sz w:val="21"/>
                <w:szCs w:val="21"/>
                <w:lang w:val="de-CH"/>
              </w:rPr>
              <w:t>1</w:t>
            </w:r>
          </w:p>
        </w:tc>
        <w:tc>
          <w:tcPr>
            <w:tcW w:w="8074" w:type="dxa"/>
          </w:tcPr>
          <w:p w14:paraId="4076D1C4" w14:textId="77777777" w:rsidR="00E43B0C" w:rsidRPr="00E43B0C" w:rsidRDefault="00E43B0C" w:rsidP="00A21471">
            <w:pPr>
              <w:pStyle w:val="TextkrperTabelle"/>
              <w:keepNext/>
              <w:rPr>
                <w:color w:val="FF0000"/>
                <w:sz w:val="21"/>
                <w:szCs w:val="21"/>
                <w:lang w:val="de-CH"/>
              </w:rPr>
            </w:pPr>
            <w:r w:rsidRPr="00E43B0C">
              <w:rPr>
                <w:color w:val="FF0000"/>
                <w:sz w:val="21"/>
                <w:szCs w:val="21"/>
                <w:lang w:val="de-CH"/>
              </w:rPr>
              <w:t>Managementübersicht</w:t>
            </w:r>
          </w:p>
          <w:p w14:paraId="295A14A9" w14:textId="77777777" w:rsidR="00E43B0C" w:rsidRPr="00E43B0C" w:rsidRDefault="00E43B0C" w:rsidP="00A21471">
            <w:pPr>
              <w:pStyle w:val="TextkrperTabelle"/>
              <w:keepNext/>
              <w:rPr>
                <w:color w:val="FF0000"/>
                <w:sz w:val="21"/>
                <w:szCs w:val="21"/>
                <w:lang w:val="de-CH"/>
              </w:rPr>
            </w:pPr>
            <w:r w:rsidRPr="00E43B0C">
              <w:rPr>
                <w:color w:val="FF0000"/>
                <w:sz w:val="21"/>
                <w:szCs w:val="21"/>
                <w:lang w:val="de-CH"/>
              </w:rPr>
              <w:t>Auf maximal zwei Seiten sind die wichtigsten Aspekte des Angebots aufzuführen.</w:t>
            </w:r>
          </w:p>
        </w:tc>
      </w:tr>
      <w:tr w:rsidR="00E43B0C" w:rsidRPr="00C727A3" w14:paraId="755B7CF0" w14:textId="77777777" w:rsidTr="00A21471">
        <w:tc>
          <w:tcPr>
            <w:tcW w:w="602" w:type="dxa"/>
          </w:tcPr>
          <w:p w14:paraId="051793E1" w14:textId="77777777" w:rsidR="00E43B0C" w:rsidRPr="00E43B0C" w:rsidRDefault="00E43B0C" w:rsidP="00A21471">
            <w:pPr>
              <w:pStyle w:val="TextkrperTabelle"/>
              <w:keepNext/>
              <w:rPr>
                <w:noProof/>
                <w:color w:val="FF0000"/>
                <w:sz w:val="21"/>
                <w:szCs w:val="21"/>
                <w:lang w:val="de-CH"/>
              </w:rPr>
            </w:pPr>
            <w:r w:rsidRPr="00E43B0C">
              <w:rPr>
                <w:noProof/>
                <w:color w:val="FF0000"/>
                <w:sz w:val="21"/>
                <w:szCs w:val="21"/>
                <w:lang w:val="de-CH"/>
              </w:rPr>
              <w:t>2</w:t>
            </w:r>
          </w:p>
        </w:tc>
        <w:tc>
          <w:tcPr>
            <w:tcW w:w="8074" w:type="dxa"/>
          </w:tcPr>
          <w:p w14:paraId="7490E2D8" w14:textId="77777777" w:rsidR="00E43B0C" w:rsidRPr="00E43B0C" w:rsidRDefault="00E43B0C" w:rsidP="00A21471">
            <w:pPr>
              <w:pStyle w:val="TextkrperTabelle"/>
              <w:keepNext/>
              <w:rPr>
                <w:noProof/>
                <w:color w:val="FF0000"/>
                <w:sz w:val="21"/>
                <w:szCs w:val="21"/>
                <w:lang w:val="de-CH"/>
              </w:rPr>
            </w:pPr>
            <w:r w:rsidRPr="00E43B0C">
              <w:rPr>
                <w:noProof/>
                <w:color w:val="FF0000"/>
                <w:sz w:val="21"/>
                <w:szCs w:val="21"/>
                <w:lang w:val="de-CH"/>
              </w:rPr>
              <w:t>Anhang A03 Selbstdeklaration Art. 29c Ukraine-Verordnung</w:t>
            </w:r>
          </w:p>
        </w:tc>
      </w:tr>
      <w:tr w:rsidR="00E43B0C" w:rsidRPr="00EE09C1" w14:paraId="5901B263" w14:textId="77777777" w:rsidTr="00A21471">
        <w:tc>
          <w:tcPr>
            <w:tcW w:w="602" w:type="dxa"/>
          </w:tcPr>
          <w:p w14:paraId="51D508C9" w14:textId="77777777" w:rsidR="00E43B0C" w:rsidRPr="00E43B0C" w:rsidRDefault="00E43B0C" w:rsidP="00A21471">
            <w:pPr>
              <w:pStyle w:val="TextkrperTabelle"/>
              <w:keepNext/>
              <w:rPr>
                <w:color w:val="FF0000"/>
                <w:sz w:val="21"/>
                <w:szCs w:val="21"/>
                <w:lang w:val="de-CH"/>
              </w:rPr>
            </w:pPr>
            <w:r w:rsidRPr="00E43B0C">
              <w:rPr>
                <w:noProof/>
                <w:color w:val="FF0000"/>
                <w:sz w:val="21"/>
                <w:szCs w:val="21"/>
                <w:lang w:val="de-CH"/>
              </w:rPr>
              <w:t>3</w:t>
            </w:r>
          </w:p>
        </w:tc>
        <w:tc>
          <w:tcPr>
            <w:tcW w:w="8074" w:type="dxa"/>
          </w:tcPr>
          <w:p w14:paraId="74BEDBC3" w14:textId="77777777" w:rsidR="00E43B0C" w:rsidRPr="00E43B0C" w:rsidRDefault="00E43B0C" w:rsidP="00A21471">
            <w:pPr>
              <w:pStyle w:val="TextkrperTabelle"/>
              <w:keepNext/>
              <w:rPr>
                <w:color w:val="FF0000"/>
                <w:sz w:val="21"/>
                <w:szCs w:val="21"/>
                <w:lang w:val="de-CH"/>
              </w:rPr>
            </w:pPr>
            <w:r w:rsidRPr="00E43B0C">
              <w:rPr>
                <w:color w:val="FF0000"/>
                <w:sz w:val="21"/>
                <w:szCs w:val="21"/>
                <w:lang w:val="de-CH"/>
              </w:rPr>
              <w:t>Ausgefüllte Blätter aus Anhang A01</w:t>
            </w:r>
          </w:p>
        </w:tc>
      </w:tr>
      <w:tr w:rsidR="00E43B0C" w:rsidRPr="00EE09C1" w14:paraId="7FF604FE" w14:textId="77777777" w:rsidTr="00A21471">
        <w:tc>
          <w:tcPr>
            <w:tcW w:w="602" w:type="dxa"/>
          </w:tcPr>
          <w:p w14:paraId="31256532" w14:textId="77777777" w:rsidR="00E43B0C" w:rsidRPr="00E43B0C" w:rsidRDefault="00E43B0C" w:rsidP="00A21471">
            <w:pPr>
              <w:pStyle w:val="TextkrperTabelle"/>
              <w:keepNext/>
              <w:rPr>
                <w:noProof/>
                <w:color w:val="FF0000"/>
                <w:sz w:val="21"/>
                <w:szCs w:val="21"/>
                <w:lang w:val="de-CH"/>
              </w:rPr>
            </w:pPr>
            <w:r w:rsidRPr="00E43B0C">
              <w:rPr>
                <w:noProof/>
                <w:color w:val="FF0000"/>
                <w:sz w:val="21"/>
                <w:szCs w:val="21"/>
                <w:lang w:val="de-CH"/>
              </w:rPr>
              <w:t>4</w:t>
            </w:r>
          </w:p>
        </w:tc>
        <w:tc>
          <w:tcPr>
            <w:tcW w:w="8074" w:type="dxa"/>
          </w:tcPr>
          <w:p w14:paraId="02A7F1DB" w14:textId="77777777" w:rsidR="00E43B0C" w:rsidRPr="00E43B0C" w:rsidRDefault="00E43B0C" w:rsidP="00A21471">
            <w:pPr>
              <w:pStyle w:val="TextkrperTabelle"/>
              <w:keepNext/>
              <w:rPr>
                <w:color w:val="FF0000"/>
                <w:sz w:val="21"/>
                <w:szCs w:val="21"/>
                <w:lang w:val="de-CH"/>
              </w:rPr>
            </w:pPr>
            <w:r w:rsidRPr="00E43B0C">
              <w:rPr>
                <w:color w:val="FF0000"/>
                <w:sz w:val="21"/>
                <w:szCs w:val="21"/>
                <w:lang w:val="de-CH"/>
              </w:rPr>
              <w:t>Beilagen und Nachweise zu A01</w:t>
            </w:r>
          </w:p>
        </w:tc>
      </w:tr>
      <w:tr w:rsidR="00E43B0C" w:rsidRPr="00EE09C1" w14:paraId="231472AA" w14:textId="77777777" w:rsidTr="00A21471">
        <w:tc>
          <w:tcPr>
            <w:tcW w:w="602" w:type="dxa"/>
          </w:tcPr>
          <w:p w14:paraId="1C2A8B73" w14:textId="77777777" w:rsidR="00E43B0C" w:rsidRPr="00E43B0C" w:rsidRDefault="00E43B0C" w:rsidP="00A21471">
            <w:pPr>
              <w:pStyle w:val="TextkrperTabelle"/>
              <w:keepLines/>
              <w:rPr>
                <w:color w:val="FF0000"/>
                <w:sz w:val="21"/>
                <w:szCs w:val="21"/>
                <w:lang w:val="de-CH"/>
              </w:rPr>
            </w:pPr>
            <w:r w:rsidRPr="00E43B0C">
              <w:rPr>
                <w:color w:val="FF0000"/>
                <w:sz w:val="21"/>
                <w:szCs w:val="21"/>
                <w:lang w:val="de-CH"/>
              </w:rPr>
              <w:t>5</w:t>
            </w:r>
          </w:p>
        </w:tc>
        <w:tc>
          <w:tcPr>
            <w:tcW w:w="8074" w:type="dxa"/>
          </w:tcPr>
          <w:p w14:paraId="2734790B" w14:textId="77777777" w:rsidR="00E43B0C" w:rsidRPr="00E43B0C" w:rsidRDefault="00E43B0C" w:rsidP="00A21471">
            <w:pPr>
              <w:pStyle w:val="TextkrperTabelle"/>
              <w:keepLines/>
              <w:rPr>
                <w:color w:val="FF0000"/>
                <w:sz w:val="21"/>
                <w:szCs w:val="21"/>
                <w:lang w:val="de-CH"/>
              </w:rPr>
            </w:pPr>
            <w:r w:rsidRPr="00E43B0C">
              <w:rPr>
                <w:color w:val="FF0000"/>
                <w:sz w:val="21"/>
                <w:szCs w:val="21"/>
                <w:lang w:val="de-CH"/>
              </w:rPr>
              <w:t>Ausgefüllte Blätter aus Anhang A02</w:t>
            </w:r>
          </w:p>
        </w:tc>
      </w:tr>
      <w:tr w:rsidR="00E43B0C" w:rsidRPr="00EE09C1" w14:paraId="75979DE6" w14:textId="77777777" w:rsidTr="00A21471">
        <w:tc>
          <w:tcPr>
            <w:tcW w:w="602" w:type="dxa"/>
          </w:tcPr>
          <w:p w14:paraId="627FAB2A" w14:textId="77777777" w:rsidR="00E43B0C" w:rsidRPr="00E43B0C" w:rsidRDefault="00E43B0C" w:rsidP="00A21471">
            <w:pPr>
              <w:pStyle w:val="TextkrperTabelle"/>
              <w:keepLines/>
              <w:rPr>
                <w:color w:val="FF0000"/>
                <w:sz w:val="21"/>
                <w:szCs w:val="21"/>
                <w:lang w:val="de-CH"/>
              </w:rPr>
            </w:pPr>
            <w:r w:rsidRPr="00E43B0C">
              <w:rPr>
                <w:noProof/>
                <w:color w:val="FF0000"/>
                <w:sz w:val="21"/>
                <w:szCs w:val="21"/>
                <w:lang w:val="de-CH"/>
              </w:rPr>
              <w:t>6</w:t>
            </w:r>
          </w:p>
        </w:tc>
        <w:tc>
          <w:tcPr>
            <w:tcW w:w="8074" w:type="dxa"/>
          </w:tcPr>
          <w:p w14:paraId="56D64811" w14:textId="77777777" w:rsidR="00E43B0C" w:rsidRPr="00E43B0C" w:rsidRDefault="00E43B0C" w:rsidP="00A21471">
            <w:pPr>
              <w:pStyle w:val="TextkrperTabelle"/>
              <w:keepLines/>
              <w:rPr>
                <w:color w:val="FF0000"/>
                <w:sz w:val="21"/>
                <w:szCs w:val="21"/>
                <w:lang w:val="de-CH"/>
              </w:rPr>
            </w:pPr>
            <w:r w:rsidRPr="00E43B0C">
              <w:rPr>
                <w:color w:val="FF0000"/>
                <w:sz w:val="21"/>
                <w:szCs w:val="21"/>
                <w:lang w:val="de-CH"/>
              </w:rPr>
              <w:t>Beilagen und Nachweise zu A02</w:t>
            </w:r>
          </w:p>
        </w:tc>
      </w:tr>
    </w:tbl>
    <w:p w14:paraId="6607ABED" w14:textId="77777777" w:rsidR="00100694" w:rsidRPr="00D82C0E" w:rsidRDefault="00100694" w:rsidP="00100694">
      <w:pPr>
        <w:pStyle w:val="TextkrperTabelle"/>
        <w:keepLines/>
        <w:rPr>
          <w:sz w:val="21"/>
          <w:szCs w:val="21"/>
          <w:lang w:val="de-CH"/>
        </w:rPr>
      </w:pPr>
    </w:p>
    <w:p w14:paraId="4F5B9990" w14:textId="63849F8A" w:rsidR="00100694" w:rsidRDefault="00100694" w:rsidP="00100694">
      <w:pPr>
        <w:pStyle w:val="Beschriftung"/>
        <w:keepLines/>
        <w:rPr>
          <w:sz w:val="18"/>
        </w:rPr>
      </w:pPr>
      <w:bookmarkStart w:id="106" w:name="_Toc468799599"/>
      <w:r w:rsidRPr="002F2606">
        <w:rPr>
          <w:sz w:val="18"/>
        </w:rPr>
        <w:t xml:space="preserve">Tabelle </w:t>
      </w:r>
      <w:r w:rsidRPr="002F2606">
        <w:rPr>
          <w:sz w:val="18"/>
        </w:rPr>
        <w:fldChar w:fldCharType="begin"/>
      </w:r>
      <w:r w:rsidRPr="002F2606">
        <w:rPr>
          <w:sz w:val="18"/>
        </w:rPr>
        <w:instrText xml:space="preserve"> SEQ Tabelle \* ARABIC </w:instrText>
      </w:r>
      <w:r w:rsidRPr="002F2606">
        <w:rPr>
          <w:sz w:val="18"/>
        </w:rPr>
        <w:fldChar w:fldCharType="separate"/>
      </w:r>
      <w:r w:rsidRPr="002F2606">
        <w:rPr>
          <w:noProof/>
          <w:sz w:val="18"/>
        </w:rPr>
        <w:t>4</w:t>
      </w:r>
      <w:r w:rsidRPr="002F2606">
        <w:rPr>
          <w:sz w:val="18"/>
        </w:rPr>
        <w:fldChar w:fldCharType="end"/>
      </w:r>
      <w:r>
        <w:rPr>
          <w:sz w:val="18"/>
        </w:rPr>
        <w:t xml:space="preserve">: </w:t>
      </w:r>
      <w:r w:rsidRPr="002F2606">
        <w:rPr>
          <w:sz w:val="18"/>
        </w:rPr>
        <w:t>Gliederung des Angebots</w:t>
      </w:r>
      <w:bookmarkEnd w:id="105"/>
      <w:bookmarkEnd w:id="106"/>
    </w:p>
    <w:p w14:paraId="71E96917" w14:textId="77777777" w:rsidR="00E940AE" w:rsidRPr="00E940AE" w:rsidRDefault="00E940AE" w:rsidP="00E940AE"/>
    <w:p w14:paraId="081EFA77" w14:textId="76401687" w:rsidR="00100694" w:rsidRPr="00D82C0E" w:rsidRDefault="00100694" w:rsidP="00FB40BE">
      <w:pPr>
        <w:pStyle w:val="TextkrperRot"/>
      </w:pPr>
      <w:r w:rsidRPr="005C283E">
        <w:t>Es sind Netto-</w:t>
      </w:r>
      <w:r w:rsidR="00EF6E77">
        <w:t>Angebote</w:t>
      </w:r>
      <w:r w:rsidRPr="005C283E">
        <w:t xml:space="preserve"> einzureichen. Rabatte und allfällige Abzüge sind im Angebot aufzuführen. </w:t>
      </w:r>
      <w:r w:rsidR="00EF6E77">
        <w:t>Angebote</w:t>
      </w:r>
      <w:r w:rsidRPr="005C283E">
        <w:t>, die noch weitere Verhandlungen erfordern, werden ausgeschlossen.</w:t>
      </w:r>
      <w:r>
        <w:t xml:space="preserve"> </w:t>
      </w:r>
    </w:p>
    <w:p w14:paraId="40B2D62E" w14:textId="0C27218C" w:rsidR="00100694" w:rsidRDefault="00100694" w:rsidP="00100694">
      <w:pPr>
        <w:pStyle w:val="Textkrper"/>
        <w:rPr>
          <w:lang w:val="de-CH"/>
        </w:rPr>
      </w:pPr>
      <w:r w:rsidRPr="00D82C0E">
        <w:rPr>
          <w:lang w:val="de-CH"/>
        </w:rPr>
        <w:t xml:space="preserve">Das Angebot in Papierform ist einfach, </w:t>
      </w:r>
      <w:r w:rsidRPr="00E43B0C">
        <w:rPr>
          <w:color w:val="FF0000"/>
          <w:lang w:val="de-CH"/>
        </w:rPr>
        <w:t>handschriftlich</w:t>
      </w:r>
      <w:r w:rsidR="00E43B0C" w:rsidRPr="00E43B0C">
        <w:rPr>
          <w:rStyle w:val="Funotenzeichen"/>
          <w:color w:val="FF0000"/>
          <w:lang w:val="de-CH"/>
        </w:rPr>
        <w:footnoteReference w:id="4"/>
      </w:r>
      <w:r w:rsidRPr="00E43B0C">
        <w:rPr>
          <w:color w:val="FF0000"/>
          <w:lang w:val="de-CH"/>
        </w:rPr>
        <w:t xml:space="preserve"> und </w:t>
      </w:r>
      <w:r w:rsidRPr="00D82C0E">
        <w:rPr>
          <w:lang w:val="de-CH"/>
        </w:rPr>
        <w:t xml:space="preserve">rechtsgültig unterzeichnet </w:t>
      </w:r>
      <w:r w:rsidRPr="00EF6E77">
        <w:rPr>
          <w:color w:val="FF0000"/>
          <w:lang w:val="de-CH"/>
        </w:rPr>
        <w:t xml:space="preserve">in einem Ringordner (nicht gebunden) </w:t>
      </w:r>
      <w:r w:rsidRPr="00D82C0E">
        <w:rPr>
          <w:lang w:val="de-CH"/>
        </w:rPr>
        <w:t>einzureichen.</w:t>
      </w:r>
    </w:p>
    <w:p w14:paraId="27CF6BD8" w14:textId="77777777" w:rsidR="00100694" w:rsidRPr="00D82C0E" w:rsidRDefault="00100694" w:rsidP="00100694">
      <w:pPr>
        <w:pStyle w:val="Textkrper"/>
        <w:rPr>
          <w:lang w:val="de-CH"/>
        </w:rPr>
      </w:pPr>
    </w:p>
    <w:p w14:paraId="5B68FBBC" w14:textId="30F523BC" w:rsidR="00100694" w:rsidRDefault="00100694" w:rsidP="00FB40BE">
      <w:pPr>
        <w:pStyle w:val="TextkrperRot"/>
      </w:pPr>
      <w:r w:rsidRPr="00D82C0E">
        <w:t xml:space="preserve">Darüber hinaus ist dem schriftlichen Angebot ein USB-Stick beizulegen, auf </w:t>
      </w:r>
      <w:r w:rsidR="00EF6E77">
        <w:t>dem</w:t>
      </w:r>
      <w:r w:rsidRPr="00D82C0E">
        <w:t xml:space="preserve"> das Angebot elektronisch </w:t>
      </w:r>
      <w:r w:rsidR="00EF6E77">
        <w:t xml:space="preserve">als pdf-Dokument </w:t>
      </w:r>
      <w:r w:rsidR="00E43B0C" w:rsidRPr="00E43B0C">
        <w:t xml:space="preserve">und die Anhänge A01 und A02 im Excel-Format </w:t>
      </w:r>
      <w:r w:rsidRPr="00D82C0E">
        <w:t xml:space="preserve">abgelegt </w:t>
      </w:r>
      <w:r w:rsidR="00E43B0C">
        <w:t>sind</w:t>
      </w:r>
      <w:r w:rsidRPr="00D82C0E">
        <w:t>. Der Text des elektronisch abgelegten Angebots muss mittels Suchfunktion durchsuchbar sein.</w:t>
      </w:r>
    </w:p>
    <w:p w14:paraId="658E32F6" w14:textId="77777777" w:rsidR="00100694" w:rsidRPr="00100694" w:rsidRDefault="00100694" w:rsidP="00373A08">
      <w:pPr>
        <w:pStyle w:val="berschrift2"/>
      </w:pPr>
      <w:bookmarkStart w:id="107" w:name="_Toc468799585"/>
      <w:bookmarkStart w:id="108" w:name="_Toc65079878"/>
      <w:bookmarkStart w:id="109" w:name="_Toc89066021"/>
      <w:bookmarkStart w:id="110" w:name="_Toc157182398"/>
      <w:r w:rsidRPr="00100694">
        <w:t>Sprache</w:t>
      </w:r>
      <w:bookmarkEnd w:id="107"/>
      <w:bookmarkEnd w:id="108"/>
      <w:bookmarkEnd w:id="109"/>
      <w:bookmarkEnd w:id="110"/>
    </w:p>
    <w:p w14:paraId="7BAB8766" w14:textId="3E9FC934" w:rsidR="00100694" w:rsidRPr="00D82C0E" w:rsidRDefault="00100694" w:rsidP="00100694">
      <w:pPr>
        <w:pStyle w:val="Textkrper"/>
        <w:rPr>
          <w:lang w:val="de-CH"/>
        </w:rPr>
      </w:pPr>
      <w:r>
        <w:rPr>
          <w:lang w:val="de-CH"/>
        </w:rPr>
        <w:t>Die Sprache des Verfahrens ist</w:t>
      </w:r>
      <w:r w:rsidR="009E4DEA">
        <w:rPr>
          <w:lang w:val="de-CH"/>
        </w:rPr>
        <w:t xml:space="preserve"> deutsch.</w:t>
      </w:r>
      <w:r w:rsidR="00B91B15">
        <w:rPr>
          <w:lang w:val="de-CH"/>
        </w:rPr>
        <w:t xml:space="preserve"> </w:t>
      </w:r>
      <w:r w:rsidRPr="00D82C0E">
        <w:rPr>
          <w:lang w:val="de-CH"/>
        </w:rPr>
        <w:t xml:space="preserve">Das Angebot </w:t>
      </w:r>
      <w:r>
        <w:rPr>
          <w:lang w:val="de-CH"/>
        </w:rPr>
        <w:t>ist</w:t>
      </w:r>
      <w:r w:rsidRPr="00D82C0E">
        <w:rPr>
          <w:lang w:val="de-CH"/>
        </w:rPr>
        <w:t xml:space="preserve"> i</w:t>
      </w:r>
      <w:r w:rsidR="00B91B15">
        <w:rPr>
          <w:lang w:val="de-CH"/>
        </w:rPr>
        <w:t xml:space="preserve">n deutscher </w:t>
      </w:r>
      <w:r w:rsidR="00B91B15" w:rsidRPr="00B91B15">
        <w:rPr>
          <w:color w:val="FF0000"/>
          <w:lang w:val="de-CH"/>
        </w:rPr>
        <w:t xml:space="preserve">oder </w:t>
      </w:r>
      <w:r w:rsidR="00B32255">
        <w:rPr>
          <w:color w:val="FF0000"/>
          <w:lang w:val="de-CH"/>
        </w:rPr>
        <w:t>englischer/französischer</w:t>
      </w:r>
      <w:r w:rsidR="00B91B15">
        <w:rPr>
          <w:lang w:val="de-CH"/>
        </w:rPr>
        <w:t xml:space="preserve"> </w:t>
      </w:r>
      <w:r w:rsidRPr="00D82C0E">
        <w:rPr>
          <w:lang w:val="de-CH"/>
        </w:rPr>
        <w:t xml:space="preserve">Sprache einzureichen. </w:t>
      </w:r>
      <w:r w:rsidRPr="00B91B15">
        <w:rPr>
          <w:color w:val="FF0000"/>
          <w:lang w:val="de-CH"/>
        </w:rPr>
        <w:t xml:space="preserve">Beilagen </w:t>
      </w:r>
      <w:r w:rsidR="00B91B15">
        <w:rPr>
          <w:color w:val="FF0000"/>
          <w:lang w:val="de-CH"/>
        </w:rPr>
        <w:t xml:space="preserve">und Nachweise </w:t>
      </w:r>
      <w:r w:rsidRPr="00B91B15">
        <w:rPr>
          <w:color w:val="FF0000"/>
          <w:lang w:val="de-CH"/>
        </w:rPr>
        <w:t xml:space="preserve">können in Deutsch, Französisch oder Englisch, Nachweise </w:t>
      </w:r>
      <w:r w:rsidR="00B91B15">
        <w:rPr>
          <w:color w:val="FF0000"/>
          <w:lang w:val="de-CH"/>
        </w:rPr>
        <w:t xml:space="preserve">überdies </w:t>
      </w:r>
      <w:r w:rsidRPr="00B91B15">
        <w:rPr>
          <w:color w:val="FF0000"/>
          <w:lang w:val="de-CH"/>
        </w:rPr>
        <w:t>auch in Italienisch eingereicht werden.</w:t>
      </w:r>
      <w:r>
        <w:rPr>
          <w:lang w:val="de-CH"/>
        </w:rPr>
        <w:t xml:space="preserve"> </w:t>
      </w:r>
    </w:p>
    <w:p w14:paraId="7E765F91" w14:textId="77777777" w:rsidR="00100694" w:rsidRPr="00100694" w:rsidRDefault="00100694" w:rsidP="00373A08">
      <w:pPr>
        <w:pStyle w:val="berschrift2"/>
      </w:pPr>
      <w:bookmarkStart w:id="111" w:name="_Ref250366607"/>
      <w:bookmarkStart w:id="112" w:name="_Toc468799586"/>
      <w:bookmarkStart w:id="113" w:name="_Toc65079879"/>
      <w:bookmarkStart w:id="114" w:name="_Toc89066022"/>
      <w:bookmarkStart w:id="115" w:name="_Toc157182399"/>
      <w:r w:rsidRPr="00100694">
        <w:t>Fragen</w:t>
      </w:r>
      <w:bookmarkEnd w:id="111"/>
      <w:bookmarkEnd w:id="112"/>
      <w:bookmarkEnd w:id="113"/>
      <w:bookmarkEnd w:id="114"/>
      <w:bookmarkEnd w:id="115"/>
    </w:p>
    <w:p w14:paraId="1E3D4646" w14:textId="77777777" w:rsidR="00100694" w:rsidRPr="00700F1D" w:rsidRDefault="00700F1D" w:rsidP="00700F1D">
      <w:pPr>
        <w:rPr>
          <w:color w:val="FF0000"/>
        </w:rPr>
      </w:pPr>
      <w:r w:rsidRPr="00B91B15">
        <w:rPr>
          <w:i/>
          <w:color w:val="FF0000"/>
        </w:rPr>
        <w:t>Offenes und selektives Verfahren:</w:t>
      </w:r>
      <w:r w:rsidRPr="00700F1D">
        <w:rPr>
          <w:color w:val="FF0000"/>
        </w:rPr>
        <w:t xml:space="preserve"> </w:t>
      </w:r>
      <w:r w:rsidR="00100694" w:rsidRPr="00700F1D">
        <w:rPr>
          <w:color w:val="FF0000"/>
        </w:rPr>
        <w:t xml:space="preserve">Fragen im Zusammenhang mit </w:t>
      </w:r>
      <w:r w:rsidRPr="00700F1D">
        <w:rPr>
          <w:color w:val="FF0000"/>
        </w:rPr>
        <w:t xml:space="preserve">der Ausschreibung </w:t>
      </w:r>
      <w:r w:rsidR="00100694" w:rsidRPr="00700F1D">
        <w:rPr>
          <w:color w:val="FF0000"/>
        </w:rPr>
        <w:t xml:space="preserve">sind </w:t>
      </w:r>
      <w:r w:rsidRPr="00700F1D">
        <w:rPr>
          <w:color w:val="FF0000"/>
        </w:rPr>
        <w:t xml:space="preserve">bis zum in der Ausschreibung angegebenen Termin </w:t>
      </w:r>
      <w:r w:rsidR="00100694" w:rsidRPr="00700F1D">
        <w:rPr>
          <w:color w:val="FF0000"/>
        </w:rPr>
        <w:t>ausschliesslich im simap-Forum in der für das Angebot vorgesehenen Sprache zu stellen</w:t>
      </w:r>
      <w:r w:rsidRPr="00700F1D">
        <w:rPr>
          <w:color w:val="FF0000"/>
        </w:rPr>
        <w:t xml:space="preserve">. Dabei ist darauf zu achten, dass keine Rückschlüsse auf die Anbieterin möglich sind. Die Fragen werden im Forum fortlaufend bzw. spätestens bis zum angegebenen Termin und für </w:t>
      </w:r>
      <w:r w:rsidR="00100694" w:rsidRPr="00700F1D">
        <w:rPr>
          <w:color w:val="FF0000"/>
        </w:rPr>
        <w:t>alle Anbieter</w:t>
      </w:r>
      <w:r w:rsidRPr="00700F1D">
        <w:rPr>
          <w:color w:val="FF0000"/>
        </w:rPr>
        <w:t>innen ersichtlich</w:t>
      </w:r>
      <w:r w:rsidR="00100694" w:rsidRPr="00700F1D">
        <w:rPr>
          <w:color w:val="FF0000"/>
        </w:rPr>
        <w:t xml:space="preserve"> beantwortet.</w:t>
      </w:r>
    </w:p>
    <w:p w14:paraId="2FBDA400" w14:textId="58F0AF71" w:rsidR="00700F1D" w:rsidRPr="008748DD" w:rsidRDefault="00700F1D" w:rsidP="00700F1D">
      <w:pPr>
        <w:rPr>
          <w:i/>
          <w:color w:val="FF0000"/>
        </w:rPr>
      </w:pPr>
      <w:r w:rsidRPr="00B91B15">
        <w:rPr>
          <w:i/>
          <w:color w:val="FF0000"/>
        </w:rPr>
        <w:t>Einladungsverfahren:</w:t>
      </w:r>
      <w:r w:rsidRPr="00700F1D">
        <w:rPr>
          <w:color w:val="FF0000"/>
        </w:rPr>
        <w:t xml:space="preserve"> Fragen im Zusammenhang mit den Ausschreibungsunterlagen sind bis zum </w:t>
      </w:r>
      <w:r w:rsidR="008748DD">
        <w:rPr>
          <w:color w:val="FF0000"/>
        </w:rPr>
        <w:t>TT</w:t>
      </w:r>
      <w:r w:rsidRPr="00700F1D">
        <w:rPr>
          <w:color w:val="FF0000"/>
        </w:rPr>
        <w:t>.</w:t>
      </w:r>
      <w:r w:rsidR="008748DD">
        <w:rPr>
          <w:color w:val="FF0000"/>
        </w:rPr>
        <w:t>MM</w:t>
      </w:r>
      <w:r w:rsidRPr="00700F1D">
        <w:rPr>
          <w:color w:val="FF0000"/>
        </w:rPr>
        <w:t>.</w:t>
      </w:r>
      <w:r w:rsidR="008748DD">
        <w:rPr>
          <w:color w:val="FF0000"/>
        </w:rPr>
        <w:t>JJJJ</w:t>
      </w:r>
      <w:r w:rsidRPr="00700F1D">
        <w:rPr>
          <w:color w:val="FF0000"/>
        </w:rPr>
        <w:t xml:space="preserve"> in der für das Angebot vorgesehenen Sprache per E-Mail an xxxx@yyyyy zu senden. Die Antworten werden bis </w:t>
      </w:r>
      <w:r w:rsidR="008748DD">
        <w:rPr>
          <w:color w:val="FF0000"/>
        </w:rPr>
        <w:t>TT</w:t>
      </w:r>
      <w:r w:rsidR="008748DD" w:rsidRPr="00700F1D">
        <w:rPr>
          <w:color w:val="FF0000"/>
        </w:rPr>
        <w:t>.</w:t>
      </w:r>
      <w:r w:rsidR="008748DD">
        <w:rPr>
          <w:color w:val="FF0000"/>
        </w:rPr>
        <w:t>MM</w:t>
      </w:r>
      <w:r w:rsidR="008748DD" w:rsidRPr="00700F1D">
        <w:rPr>
          <w:color w:val="FF0000"/>
        </w:rPr>
        <w:t>.</w:t>
      </w:r>
      <w:r w:rsidR="008748DD">
        <w:rPr>
          <w:color w:val="FF0000"/>
        </w:rPr>
        <w:t>JJJJ</w:t>
      </w:r>
      <w:r w:rsidRPr="00700F1D">
        <w:rPr>
          <w:color w:val="FF0000"/>
        </w:rPr>
        <w:t xml:space="preserve"> in anonymisierter Form allen eingeladenen Anbieterinnen zugestellt.</w:t>
      </w:r>
      <w:r w:rsidR="008748DD">
        <w:rPr>
          <w:color w:val="FF0000"/>
        </w:rPr>
        <w:t xml:space="preserve"> </w:t>
      </w:r>
      <w:r w:rsidR="008748DD">
        <w:rPr>
          <w:i/>
          <w:color w:val="FF0000"/>
        </w:rPr>
        <w:t>Dabei sollte darauf geachtet werden, dass E-Mails nur bcc oder einzeln verschickt werden, damit die Anbieterinnen nicht Kenntnis voneinander erhalten und die Angebote absprechen können.</w:t>
      </w:r>
    </w:p>
    <w:p w14:paraId="19497329" w14:textId="77777777" w:rsidR="00100694" w:rsidRPr="00100694" w:rsidRDefault="00100694" w:rsidP="00373A08">
      <w:pPr>
        <w:pStyle w:val="berschrift2"/>
      </w:pPr>
      <w:bookmarkStart w:id="116" w:name="_Ref465154217"/>
      <w:bookmarkStart w:id="117" w:name="_Toc468799587"/>
      <w:bookmarkStart w:id="118" w:name="_Toc65079880"/>
      <w:bookmarkStart w:id="119" w:name="_Toc89066023"/>
      <w:bookmarkStart w:id="120" w:name="_Toc157182400"/>
      <w:r w:rsidRPr="00100694">
        <w:t>Abgabe (Ort, Termin und Form)</w:t>
      </w:r>
      <w:bookmarkEnd w:id="116"/>
      <w:bookmarkEnd w:id="117"/>
      <w:bookmarkEnd w:id="118"/>
      <w:bookmarkEnd w:id="119"/>
      <w:bookmarkEnd w:id="120"/>
    </w:p>
    <w:p w14:paraId="172B22F0" w14:textId="1C5B3BBA" w:rsidR="00586B3E" w:rsidRPr="00586B3E" w:rsidRDefault="00586B3E" w:rsidP="00586B3E">
      <w:r w:rsidRPr="00586B3E">
        <w:rPr>
          <w:i/>
          <w:color w:val="FF0000"/>
        </w:rPr>
        <w:t>Zugangsprinzip:</w:t>
      </w:r>
      <w:r w:rsidRPr="00586B3E">
        <w:rPr>
          <w:color w:val="FF0000"/>
        </w:rPr>
        <w:t xml:space="preserve"> </w:t>
      </w:r>
      <w:r w:rsidRPr="00586B3E">
        <w:t xml:space="preserve">Die Angebote sind vollständig ausgefüllt im verschlossenen Umschlag versehen mit der Aufschrift </w:t>
      </w:r>
      <w:r w:rsidRPr="00586B3E">
        <w:rPr>
          <w:b/>
        </w:rPr>
        <w:t xml:space="preserve">«Angebot: </w:t>
      </w:r>
      <w:r w:rsidRPr="00586B3E">
        <w:rPr>
          <w:b/>
          <w:color w:val="FF0000"/>
        </w:rPr>
        <w:t>Projekt</w:t>
      </w:r>
      <w:r w:rsidRPr="00586B3E">
        <w:rPr>
          <w:b/>
        </w:rPr>
        <w:t xml:space="preserve"> – nicht öffnen»</w:t>
      </w:r>
      <w:r w:rsidRPr="00586B3E">
        <w:t xml:space="preserve"> einzureichen und müssen spätestens zur angegebenen Eingabefrist gemäss Ziffer </w:t>
      </w:r>
      <w:r w:rsidRPr="00586B3E">
        <w:fldChar w:fldCharType="begin"/>
      </w:r>
      <w:r w:rsidRPr="00586B3E">
        <w:instrText xml:space="preserve"> REF _Ref459646208 \n \h  \* MERGEFORMAT </w:instrText>
      </w:r>
      <w:r w:rsidRPr="00586B3E">
        <w:fldChar w:fldCharType="separate"/>
      </w:r>
      <w:r w:rsidRPr="00586B3E">
        <w:t>3.10</w:t>
      </w:r>
      <w:r w:rsidRPr="00586B3E">
        <w:fldChar w:fldCharType="end"/>
      </w:r>
      <w:r w:rsidRPr="00586B3E">
        <w:t xml:space="preserve"> bei der Vergabestelle vorliegen. Das Datum des Poststempels ist nicht massgebend. Die Angebote können per Post an die nachstehende Adresse der Vergabestelle geschickt (Datum des Poststempels nicht massgebend) oder gegen Empfangsquittung von Montag bis Freitag von </w:t>
      </w:r>
      <w:r w:rsidRPr="00586B3E">
        <w:rPr>
          <w:color w:val="FF0000"/>
        </w:rPr>
        <w:t>07.30 – 12.00 Uhr und 13.15 – 17.15 Uhr am Empfang des …departementes des Kantons St.Gallen, Adresse, im Erdgeschoss</w:t>
      </w:r>
      <w:r w:rsidRPr="00586B3E">
        <w:t xml:space="preserve"> abgegeben werden. Die Verwendung von E-Mail oder Fax ist unzulässig.</w:t>
      </w:r>
    </w:p>
    <w:p w14:paraId="2283E3EC" w14:textId="2EED3626" w:rsidR="00100694" w:rsidRPr="009752CE" w:rsidRDefault="00586B3E" w:rsidP="009752CE">
      <w:pPr>
        <w:rPr>
          <w:color w:val="FF0000"/>
        </w:rPr>
      </w:pPr>
      <w:r w:rsidRPr="009752CE">
        <w:rPr>
          <w:i/>
          <w:color w:val="FF0000"/>
        </w:rPr>
        <w:t xml:space="preserve">Alternativ Expeditionsprinzip: </w:t>
      </w:r>
      <w:r w:rsidR="00E43B0C" w:rsidRPr="009752CE">
        <w:rPr>
          <w:color w:val="FF0000"/>
        </w:rPr>
        <w:t xml:space="preserve">Die Angebote sind verschlossen und mit der Aufschrift </w:t>
      </w:r>
      <w:r w:rsidR="00E43B0C" w:rsidRPr="009752CE">
        <w:rPr>
          <w:b/>
          <w:color w:val="FF0000"/>
        </w:rPr>
        <w:t>«Angebot: Projekt – nicht öffnen»</w:t>
      </w:r>
      <w:r w:rsidR="00E43B0C" w:rsidRPr="009752CE">
        <w:rPr>
          <w:color w:val="FF0000"/>
        </w:rPr>
        <w:t xml:space="preserve"> an die nachstehende Adresse der Vergabestelle zu senden</w:t>
      </w:r>
      <w:r w:rsidR="00E43B0C">
        <w:rPr>
          <w:color w:val="FF0000"/>
        </w:rPr>
        <w:t xml:space="preserve"> oder </w:t>
      </w:r>
      <w:r w:rsidRPr="009752CE">
        <w:rPr>
          <w:color w:val="FF0000"/>
        </w:rPr>
        <w:t xml:space="preserve">gegen Empfangsquittung von Montag bis Freitag von 07.30 – 12.00 Uhr und 13.15 – 17.15 Uhr am Empfang des …departementes des Kantons St.Gallen, Adresse, im Erdgeschoss </w:t>
      </w:r>
      <w:r w:rsidR="00E43B0C">
        <w:rPr>
          <w:color w:val="FF0000"/>
        </w:rPr>
        <w:t xml:space="preserve">abzugeben. </w:t>
      </w:r>
      <w:r w:rsidR="00E43B0C" w:rsidRPr="009752CE">
        <w:rPr>
          <w:color w:val="FF0000"/>
        </w:rPr>
        <w:t xml:space="preserve">Die Angebote müssen zur Wahrung der Frist bis zum Zeitpunkt gemäss Ziffer </w:t>
      </w:r>
      <w:r w:rsidR="00E43B0C" w:rsidRPr="009752CE">
        <w:rPr>
          <w:color w:val="FF0000"/>
        </w:rPr>
        <w:fldChar w:fldCharType="begin"/>
      </w:r>
      <w:r w:rsidR="00E43B0C" w:rsidRPr="009752CE">
        <w:rPr>
          <w:color w:val="FF0000"/>
        </w:rPr>
        <w:instrText xml:space="preserve"> REF _Ref459646208 \n \h  \* MERGEFORMAT </w:instrText>
      </w:r>
      <w:r w:rsidR="00E43B0C" w:rsidRPr="009752CE">
        <w:rPr>
          <w:color w:val="FF0000"/>
        </w:rPr>
      </w:r>
      <w:r w:rsidR="00E43B0C" w:rsidRPr="009752CE">
        <w:rPr>
          <w:color w:val="FF0000"/>
        </w:rPr>
        <w:fldChar w:fldCharType="separate"/>
      </w:r>
      <w:r w:rsidR="00E43B0C" w:rsidRPr="009752CE">
        <w:rPr>
          <w:color w:val="FF0000"/>
        </w:rPr>
        <w:t>3.10</w:t>
      </w:r>
      <w:r w:rsidR="00E43B0C" w:rsidRPr="009752CE">
        <w:rPr>
          <w:color w:val="FF0000"/>
        </w:rPr>
        <w:fldChar w:fldCharType="end"/>
      </w:r>
      <w:r w:rsidR="00E43B0C" w:rsidRPr="009752CE">
        <w:rPr>
          <w:color w:val="FF0000"/>
        </w:rPr>
        <w:t xml:space="preserve"> </w:t>
      </w:r>
      <w:r w:rsidR="00100694" w:rsidRPr="009752CE">
        <w:rPr>
          <w:color w:val="FF0000"/>
        </w:rPr>
        <w:t xml:space="preserve">der Post übergeben </w:t>
      </w:r>
      <w:r w:rsidR="00E43B0C">
        <w:rPr>
          <w:color w:val="FF0000"/>
        </w:rPr>
        <w:t xml:space="preserve">oder abgegeben </w:t>
      </w:r>
      <w:r w:rsidR="00100694" w:rsidRPr="009752CE">
        <w:rPr>
          <w:color w:val="FF0000"/>
        </w:rPr>
        <w:t>worden sein</w:t>
      </w:r>
      <w:r w:rsidR="00E43B0C">
        <w:rPr>
          <w:color w:val="FF0000"/>
        </w:rPr>
        <w:t xml:space="preserve">. </w:t>
      </w:r>
      <w:r w:rsidRPr="009752CE">
        <w:rPr>
          <w:color w:val="FF0000"/>
        </w:rPr>
        <w:t>Die Anbieterin muss die rechtzeitige Aufgabe beweisen können.</w:t>
      </w:r>
      <w:r w:rsidR="00E43B0C">
        <w:rPr>
          <w:color w:val="FF0000"/>
        </w:rPr>
        <w:t xml:space="preserve"> D</w:t>
      </w:r>
      <w:r w:rsidR="00E43B0C" w:rsidRPr="009752CE">
        <w:rPr>
          <w:color w:val="FF0000"/>
        </w:rPr>
        <w:t xml:space="preserve">ie Verwendung von Fax oder E-Mail ist unzulässig. </w:t>
      </w:r>
    </w:p>
    <w:p w14:paraId="38CB9732" w14:textId="1BC41865" w:rsidR="00100694" w:rsidRDefault="00100694" w:rsidP="00100694">
      <w:pPr>
        <w:pStyle w:val="Textkrper"/>
        <w:rPr>
          <w:lang w:val="de-CH"/>
        </w:rPr>
      </w:pPr>
    </w:p>
    <w:p w14:paraId="4CE89270" w14:textId="3E8C5D88" w:rsidR="00586B3E" w:rsidRPr="00586B3E" w:rsidRDefault="00586B3E" w:rsidP="00100694">
      <w:pPr>
        <w:pStyle w:val="Textkrper"/>
        <w:rPr>
          <w:color w:val="FF0000"/>
          <w:lang w:val="de-CH"/>
        </w:rPr>
      </w:pPr>
      <w:r w:rsidRPr="00586B3E">
        <w:rPr>
          <w:color w:val="FF0000"/>
          <w:lang w:val="de-CH"/>
        </w:rPr>
        <w:t>….departement</w:t>
      </w:r>
    </w:p>
    <w:p w14:paraId="29ED090B" w14:textId="229E701A" w:rsidR="00586B3E" w:rsidRPr="00586B3E" w:rsidRDefault="00586B3E" w:rsidP="00100694">
      <w:pPr>
        <w:pStyle w:val="Textkrper"/>
        <w:rPr>
          <w:color w:val="FF0000"/>
          <w:lang w:val="de-CH"/>
        </w:rPr>
      </w:pPr>
      <w:r w:rsidRPr="00586B3E">
        <w:rPr>
          <w:color w:val="FF0000"/>
          <w:lang w:val="de-CH"/>
        </w:rPr>
        <w:t>Amt</w:t>
      </w:r>
    </w:p>
    <w:p w14:paraId="333F56B5" w14:textId="73AE528C" w:rsidR="00586B3E" w:rsidRPr="00586B3E" w:rsidRDefault="00586B3E" w:rsidP="00100694">
      <w:pPr>
        <w:pStyle w:val="Textkrper"/>
        <w:rPr>
          <w:color w:val="FF0000"/>
          <w:lang w:val="de-CH"/>
        </w:rPr>
      </w:pPr>
      <w:r w:rsidRPr="00586B3E">
        <w:rPr>
          <w:color w:val="FF0000"/>
          <w:lang w:val="de-CH"/>
        </w:rPr>
        <w:t>Strasse</w:t>
      </w:r>
    </w:p>
    <w:p w14:paraId="7A19C03A" w14:textId="6A83D6EA" w:rsidR="00586B3E" w:rsidRDefault="00586B3E" w:rsidP="00100694">
      <w:pPr>
        <w:pStyle w:val="Textkrper"/>
        <w:rPr>
          <w:color w:val="FF0000"/>
          <w:lang w:val="de-CH"/>
        </w:rPr>
      </w:pPr>
      <w:r w:rsidRPr="00586B3E">
        <w:rPr>
          <w:color w:val="FF0000"/>
          <w:lang w:val="de-CH"/>
        </w:rPr>
        <w:t>PLZ Ort</w:t>
      </w:r>
    </w:p>
    <w:p w14:paraId="6898C5AC" w14:textId="77777777" w:rsidR="003C2B95" w:rsidRDefault="003C2B95" w:rsidP="003C2B95">
      <w:pPr>
        <w:pStyle w:val="berschrift2"/>
      </w:pPr>
      <w:bookmarkStart w:id="121" w:name="_Toc157182401"/>
      <w:r w:rsidRPr="00122D38">
        <w:t>Zustell</w:t>
      </w:r>
      <w:r>
        <w:t>adresse</w:t>
      </w:r>
      <w:r w:rsidRPr="00122D38">
        <w:t xml:space="preserve"> für ausländische Anbieterinnen</w:t>
      </w:r>
      <w:bookmarkEnd w:id="121"/>
    </w:p>
    <w:p w14:paraId="47E454EA" w14:textId="3CFD7DB5" w:rsidR="003C2B95" w:rsidRDefault="003C2B95" w:rsidP="003C2B95">
      <w:r w:rsidRPr="00122D38">
        <w:t>Alle Anbieter</w:t>
      </w:r>
      <w:r>
        <w:t>innen</w:t>
      </w:r>
      <w:r w:rsidRPr="00122D38">
        <w:t xml:space="preserve"> mit Sitz </w:t>
      </w:r>
      <w:r>
        <w:t>im Ausland haben eine Zustelladresse</w:t>
      </w:r>
      <w:r w:rsidRPr="00122D38">
        <w:t xml:space="preserve"> in der Schweiz anzugeben</w:t>
      </w:r>
      <w:r>
        <w:t xml:space="preserve"> oder eine Vertretung mit Wohn- oder Geschäftssitz in der Schweiz zu bezeichnen</w:t>
      </w:r>
      <w:r w:rsidRPr="00122D38">
        <w:t xml:space="preserve">, an </w:t>
      </w:r>
      <w:r>
        <w:t xml:space="preserve">die </w:t>
      </w:r>
      <w:r w:rsidRPr="00122D38">
        <w:t>Verfügungen im Rahmen dieses Vergabeverfahrens per Briefpost zu</w:t>
      </w:r>
      <w:r>
        <w:t>gestellt werden können (Art. 10</w:t>
      </w:r>
      <w:r w:rsidRPr="002C407E">
        <w:rPr>
          <w:vertAlign w:val="superscript"/>
        </w:rPr>
        <w:t>bis</w:t>
      </w:r>
      <w:r>
        <w:t xml:space="preserve"> VRP). Kommt eine Anbieterin dieser Pflicht nicht nach, wird der Auf</w:t>
      </w:r>
      <w:r w:rsidRPr="00122D38">
        <w:t xml:space="preserve">traggeber von der formellen Zustellung absehen und Verfügungen </w:t>
      </w:r>
      <w:r>
        <w:t>auf simap</w:t>
      </w:r>
      <w:r w:rsidR="00E43B0C">
        <w:t>.ch</w:t>
      </w:r>
      <w:r>
        <w:t xml:space="preserve"> und/oder der amtlichen Publikationsplattform des Kantons St.Gallen und der Gemeinden veröffentlichen (</w:t>
      </w:r>
      <w:r w:rsidRPr="00122D38">
        <w:t>https://publikationen.sg.ch/amtliche-publikationen/</w:t>
      </w:r>
      <w:r>
        <w:t>)</w:t>
      </w:r>
      <w:r w:rsidRPr="00122D38">
        <w:t>.</w:t>
      </w:r>
    </w:p>
    <w:p w14:paraId="2DA014BB" w14:textId="77777777" w:rsidR="00100694" w:rsidRPr="00100694" w:rsidRDefault="00100694" w:rsidP="00E43B0C">
      <w:pPr>
        <w:pStyle w:val="berschrift2"/>
        <w:tabs>
          <w:tab w:val="clear" w:pos="425"/>
        </w:tabs>
        <w:ind w:left="907" w:hanging="907"/>
      </w:pPr>
      <w:bookmarkStart w:id="122" w:name="_Toc89066024"/>
      <w:bookmarkStart w:id="123" w:name="_Toc157182402"/>
      <w:r w:rsidRPr="00100694">
        <w:t>Währung und Zahlungsbedingungen</w:t>
      </w:r>
      <w:bookmarkEnd w:id="122"/>
      <w:bookmarkEnd w:id="123"/>
    </w:p>
    <w:p w14:paraId="714803B3" w14:textId="7060440B" w:rsidR="00100694" w:rsidRPr="009B3F38" w:rsidRDefault="00100694" w:rsidP="009B3F38">
      <w:bookmarkStart w:id="124" w:name="Dropdown54"/>
      <w:r w:rsidRPr="00EE74D9">
        <w:t xml:space="preserve">Das Angebot und die Rechnungen sind in Schweizer Franken auszustellen. </w:t>
      </w:r>
      <w:r w:rsidR="009B3F38">
        <w:t xml:space="preserve">Die Anbieterin stellt </w:t>
      </w:r>
      <w:r w:rsidR="009B3F38" w:rsidRPr="009B3F38">
        <w:rPr>
          <w:color w:val="FF0000"/>
        </w:rPr>
        <w:t xml:space="preserve">monatlich </w:t>
      </w:r>
      <w:r w:rsidR="009B3F38">
        <w:t xml:space="preserve">Rechnung. </w:t>
      </w:r>
      <w:r w:rsidRPr="009B3F38">
        <w:t xml:space="preserve">Die Zahlungsfrist beträgt </w:t>
      </w:r>
      <w:r w:rsidR="009B3F38" w:rsidRPr="009B3F38">
        <w:rPr>
          <w:color w:val="FF0000"/>
        </w:rPr>
        <w:t>30</w:t>
      </w:r>
      <w:r w:rsidRPr="009B3F38">
        <w:rPr>
          <w:color w:val="FF0000"/>
        </w:rPr>
        <w:t xml:space="preserve"> </w:t>
      </w:r>
      <w:r w:rsidRPr="009B3F38">
        <w:t>Tage</w:t>
      </w:r>
      <w:r w:rsidR="009B3F38" w:rsidRPr="009B3F38">
        <w:t xml:space="preserve"> ab Eingang der Rechnung</w:t>
      </w:r>
      <w:r w:rsidRPr="009B3F38">
        <w:t>.</w:t>
      </w:r>
      <w:bookmarkEnd w:id="124"/>
      <w:r w:rsidRPr="009B3F38">
        <w:t xml:space="preserve"> </w:t>
      </w:r>
    </w:p>
    <w:p w14:paraId="292A4780" w14:textId="77777777" w:rsidR="00100694" w:rsidRPr="00100694" w:rsidRDefault="00100694" w:rsidP="00E43B0C">
      <w:pPr>
        <w:pStyle w:val="berschrift2"/>
        <w:tabs>
          <w:tab w:val="clear" w:pos="425"/>
        </w:tabs>
        <w:ind w:left="907" w:hanging="907"/>
      </w:pPr>
      <w:bookmarkStart w:id="125" w:name="_Toc89066025"/>
      <w:bookmarkStart w:id="126" w:name="_Toc157182403"/>
      <w:r w:rsidRPr="00100694">
        <w:t>Berücksichtigung der Teuerung</w:t>
      </w:r>
      <w:bookmarkEnd w:id="125"/>
      <w:bookmarkEnd w:id="126"/>
    </w:p>
    <w:p w14:paraId="5605CF11" w14:textId="7D2DEBB5" w:rsidR="00100694" w:rsidRPr="009B3F38" w:rsidRDefault="00100694" w:rsidP="00FC04D8">
      <w:pPr>
        <w:pStyle w:val="Erluterungrot"/>
      </w:pPr>
      <w:r w:rsidRPr="009B3F38">
        <w:t xml:space="preserve">Ausführen, ob und wie die Teuerung während der Vertragsdauer berücksichtigt wird. </w:t>
      </w:r>
      <w:r w:rsidR="009B3F38" w:rsidRPr="009B3F38">
        <w:t>Um spekulative Angebote mit absehbaren nachträglichen Preisanpassungen zu verhindern, kommt eine teuerungsbedingte Anpassung der Preise nur für nach dem Eingabedatum aufgelaufene Teuerung in Frage. Anpassungsklauseln sollten auch die Weitergabe von Preissenkungen zu Gunsten des Auftraggebers vorsehen.</w:t>
      </w:r>
    </w:p>
    <w:p w14:paraId="3E34B841" w14:textId="785AA8DA" w:rsidR="009B3F38" w:rsidRPr="009B3F38" w:rsidRDefault="009B3F38" w:rsidP="00FB40BE">
      <w:pPr>
        <w:pStyle w:val="TextkrperRot"/>
      </w:pPr>
      <w:r w:rsidRPr="00FB40BE">
        <w:rPr>
          <w:i/>
        </w:rPr>
        <w:t>Beispiel:</w:t>
      </w:r>
      <w:r w:rsidR="003C2B95">
        <w:br/>
      </w:r>
      <w:r w:rsidRPr="009B3F38">
        <w:t xml:space="preserve">Der angebotene Preis gilt als Höchstpreis für die Dauer des </w:t>
      </w:r>
      <w:r w:rsidR="00453C9F">
        <w:t>V</w:t>
      </w:r>
      <w:r w:rsidRPr="009B3F38">
        <w:t>ertrags</w:t>
      </w:r>
      <w:r w:rsidR="00453C9F">
        <w:t xml:space="preserve"> </w:t>
      </w:r>
      <w:r w:rsidRPr="009B3F38">
        <w:t>und ist ebenfalls massgebend für die Option(en) auf Verlängerung bzw. Erweiterung.</w:t>
      </w:r>
    </w:p>
    <w:p w14:paraId="5D03642A" w14:textId="70745859" w:rsidR="009B3F38" w:rsidRPr="00FB40BE" w:rsidRDefault="009B3F38" w:rsidP="00FB40BE">
      <w:pPr>
        <w:pStyle w:val="TextkrperRot"/>
      </w:pPr>
      <w:r w:rsidRPr="00FB40BE">
        <w:t>Preiserhöhungen sind erstmals ab Januar 202y und danach jeweils per Jahresbeginn möglich, soweit der Landesindex der Konsumentenpreise gegenüber dem Stand Eingabedatum um mehr als z Prozentpunkte gestiegen ist.</w:t>
      </w:r>
    </w:p>
    <w:p w14:paraId="65B88207" w14:textId="65573C64" w:rsidR="009B3F38" w:rsidRDefault="009B3F38" w:rsidP="00FB40BE">
      <w:pPr>
        <w:pStyle w:val="TextkrperRot"/>
      </w:pPr>
      <w:r w:rsidRPr="009B3F38">
        <w:t>Allfällige Preisreduktionen sind weiterzugeben.</w:t>
      </w:r>
    </w:p>
    <w:p w14:paraId="5EB4B50C" w14:textId="4E5C23D4" w:rsidR="003C2B95" w:rsidRPr="003C2B95" w:rsidRDefault="003C2B95" w:rsidP="003C2B95">
      <w:pPr>
        <w:rPr>
          <w:color w:val="FF0000"/>
        </w:rPr>
      </w:pPr>
      <w:r w:rsidRPr="003C2B95">
        <w:rPr>
          <w:i/>
          <w:color w:val="FF0000"/>
        </w:rPr>
        <w:t>Alternative:</w:t>
      </w:r>
      <w:r w:rsidRPr="003C2B95">
        <w:rPr>
          <w:i/>
          <w:color w:val="FF0000"/>
        </w:rPr>
        <w:br/>
      </w:r>
      <w:r w:rsidRPr="003C2B95">
        <w:rPr>
          <w:color w:val="FF0000"/>
        </w:rPr>
        <w:t>Die angebotenen Stundensätze sind für das erste Kalenderjahr verbindlich. Danach richtet sich die Anpassung an die Teuerung nach dem Vertrag.</w:t>
      </w:r>
    </w:p>
    <w:p w14:paraId="37E5A9A6" w14:textId="77777777" w:rsidR="00100694" w:rsidRPr="00100694" w:rsidRDefault="00100694" w:rsidP="00373A08">
      <w:pPr>
        <w:pStyle w:val="berschrift2"/>
      </w:pPr>
      <w:bookmarkStart w:id="127" w:name="_Toc468799588"/>
      <w:bookmarkStart w:id="128" w:name="_Toc65079881"/>
      <w:bookmarkStart w:id="129" w:name="_Toc89066026"/>
      <w:bookmarkStart w:id="130" w:name="_Toc157182404"/>
      <w:r w:rsidRPr="00100694">
        <w:t>Teilangebote und Lose</w:t>
      </w:r>
      <w:bookmarkEnd w:id="127"/>
      <w:bookmarkEnd w:id="128"/>
      <w:bookmarkEnd w:id="129"/>
      <w:bookmarkEnd w:id="130"/>
    </w:p>
    <w:p w14:paraId="00AA236B" w14:textId="2B7D3C4C" w:rsidR="00100694" w:rsidRDefault="00100694" w:rsidP="00FB40BE">
      <w:pPr>
        <w:pStyle w:val="TextkrperRot"/>
      </w:pPr>
      <w:r w:rsidRPr="00D82C0E">
        <w:t xml:space="preserve">Teilangebote sind </w:t>
      </w:r>
      <w:r>
        <w:t>(</w:t>
      </w:r>
      <w:r w:rsidRPr="00D82C0E">
        <w:t>nicht</w:t>
      </w:r>
      <w:r>
        <w:t>)</w:t>
      </w:r>
      <w:r w:rsidRPr="00D82C0E">
        <w:t xml:space="preserve"> zulässig und es gibt </w:t>
      </w:r>
      <w:r>
        <w:t>(</w:t>
      </w:r>
      <w:r w:rsidR="009B3F38">
        <w:t>eine/</w:t>
      </w:r>
      <w:r w:rsidRPr="00D82C0E">
        <w:t>keine</w:t>
      </w:r>
      <w:r>
        <w:t>)</w:t>
      </w:r>
      <w:r w:rsidRPr="00D82C0E">
        <w:t xml:space="preserve"> Aufteilung in Lose.</w:t>
      </w:r>
    </w:p>
    <w:p w14:paraId="7E7F05D9" w14:textId="358E46F8" w:rsidR="009B3F38" w:rsidRPr="0041280E" w:rsidRDefault="009B3F38" w:rsidP="00FC04D8">
      <w:pPr>
        <w:pStyle w:val="Erluterungrot"/>
      </w:pPr>
      <w:r w:rsidRPr="0041280E">
        <w:t>Bei Aufteilung in Lose ist festzuhalten, ob nur für eine gewisse Anzahl oder für alle Lose angeboten werden kann. Die Losbeschränkung ist nur bei kleinem Anbieterinnenmarkt zur Erhaltung des Wettbewerbs zulässig, wenn die Gefahr besteht, dass ohne Losbeschränkung bald nur noch eine Anbieterin existiert.</w:t>
      </w:r>
    </w:p>
    <w:p w14:paraId="6551A661" w14:textId="77777777" w:rsidR="00100694" w:rsidRPr="00100694" w:rsidRDefault="00100694" w:rsidP="00373A08">
      <w:pPr>
        <w:pStyle w:val="berschrift2"/>
      </w:pPr>
      <w:bookmarkStart w:id="131" w:name="_Toc253644003"/>
      <w:bookmarkStart w:id="132" w:name="_Toc468799589"/>
      <w:bookmarkStart w:id="133" w:name="_Toc65079882"/>
      <w:bookmarkStart w:id="134" w:name="_Toc89066027"/>
      <w:bookmarkStart w:id="135" w:name="_Toc157182405"/>
      <w:r w:rsidRPr="00100694">
        <w:t>Varianten</w:t>
      </w:r>
      <w:bookmarkEnd w:id="131"/>
      <w:bookmarkEnd w:id="132"/>
      <w:bookmarkEnd w:id="133"/>
      <w:bookmarkEnd w:id="134"/>
      <w:bookmarkEnd w:id="135"/>
    </w:p>
    <w:p w14:paraId="37E1A9F3" w14:textId="77777777" w:rsidR="00100694" w:rsidRPr="00D82C0E" w:rsidRDefault="00100694" w:rsidP="00FB40BE">
      <w:pPr>
        <w:pStyle w:val="TextkrperRot"/>
      </w:pPr>
      <w:bookmarkStart w:id="136" w:name="_Toc253644004"/>
      <w:r w:rsidRPr="00D82C0E">
        <w:t>Varianten sind nicht zugelassen.</w:t>
      </w:r>
    </w:p>
    <w:p w14:paraId="121E1E5E" w14:textId="2B563E1E" w:rsidR="00100694" w:rsidRPr="00D82C0E" w:rsidRDefault="00373A08" w:rsidP="00FB40BE">
      <w:pPr>
        <w:pStyle w:val="TextkrperRot"/>
      </w:pPr>
      <w:r w:rsidRPr="00373A08">
        <w:rPr>
          <w:i/>
        </w:rPr>
        <w:t>Alternativ:</w:t>
      </w:r>
      <w:r>
        <w:t xml:space="preserve"> </w:t>
      </w:r>
      <w:r w:rsidR="00100694" w:rsidRPr="00D82C0E">
        <w:t xml:space="preserve">Das </w:t>
      </w:r>
      <w:r>
        <w:t>Grundan</w:t>
      </w:r>
      <w:r w:rsidR="00100694" w:rsidRPr="00D82C0E">
        <w:t xml:space="preserve">gebot muss sämtliche Anforderungen der vorliegenden </w:t>
      </w:r>
      <w:r>
        <w:t xml:space="preserve">Ausschreibungsunterlagen </w:t>
      </w:r>
      <w:r w:rsidR="00100694" w:rsidRPr="00D82C0E">
        <w:t xml:space="preserve">berücksichtigen. </w:t>
      </w:r>
      <w:r w:rsidR="00100694">
        <w:t xml:space="preserve">Ergänzend zum Grundangebot </w:t>
      </w:r>
      <w:r>
        <w:t>kann eine Angebotsvariante</w:t>
      </w:r>
      <w:r w:rsidR="00100694">
        <w:t xml:space="preserve"> </w:t>
      </w:r>
      <w:r>
        <w:t>eingereicht werden</w:t>
      </w:r>
      <w:r w:rsidR="00100694">
        <w:t>.</w:t>
      </w:r>
      <w:r>
        <w:t xml:space="preserve"> </w:t>
      </w:r>
      <w:r w:rsidR="00100694" w:rsidRPr="00D82C0E">
        <w:t xml:space="preserve">Können </w:t>
      </w:r>
      <w:r>
        <w:t xml:space="preserve">sich aus den Ausschreibungsunterlagen ergebende </w:t>
      </w:r>
      <w:r w:rsidR="00100694" w:rsidRPr="00D82C0E">
        <w:t xml:space="preserve">Anforderungen nicht eingehalten werden, so ist dies bei der entsprechenden Position explizit zu vermerken. </w:t>
      </w:r>
      <w:r>
        <w:t>Der Auftraggeber weist darauf hin, dass er nicht verpflichtet ist, Varianten zu berücksichtigen.</w:t>
      </w:r>
    </w:p>
    <w:p w14:paraId="287FA4E9" w14:textId="77777777" w:rsidR="00100694" w:rsidRPr="00100694" w:rsidRDefault="00100694" w:rsidP="00373A08">
      <w:pPr>
        <w:pStyle w:val="berschrift2"/>
      </w:pPr>
      <w:bookmarkStart w:id="137" w:name="_Toc89066028"/>
      <w:bookmarkStart w:id="138" w:name="_Toc157182406"/>
      <w:bookmarkEnd w:id="136"/>
      <w:r w:rsidRPr="00100694">
        <w:t>Subunternehmen</w:t>
      </w:r>
      <w:bookmarkEnd w:id="137"/>
      <w:bookmarkEnd w:id="138"/>
    </w:p>
    <w:p w14:paraId="43E6514A" w14:textId="31E64625" w:rsidR="00100694" w:rsidRPr="00E43B0C" w:rsidRDefault="00100694" w:rsidP="00A6239F">
      <w:pPr>
        <w:rPr>
          <w:i/>
          <w:color w:val="FF0000"/>
        </w:rPr>
      </w:pPr>
      <w:bookmarkStart w:id="139" w:name="_Toc253644005"/>
      <w:r w:rsidRPr="00E43B0C">
        <w:rPr>
          <w:i/>
          <w:color w:val="FF0000"/>
        </w:rPr>
        <w:t>Der Beizug von Subunternehmen ist grundsätzlich erlaubt. Dies sind Unternehmen, die einen Teil der beschafften Leistung selbstständig erbringen. Unternehmen, die bloss einzelne Arbeitsleistungen erbringen oder Material liefern, sind nicht Subunternehmen.</w:t>
      </w:r>
      <w:r w:rsidR="00A6239F" w:rsidRPr="00E43B0C">
        <w:rPr>
          <w:i/>
          <w:color w:val="FF0000"/>
        </w:rPr>
        <w:t xml:space="preserve"> Die charakteristische Leistung ist von der Anbieterin zu erbringen.</w:t>
      </w:r>
    </w:p>
    <w:p w14:paraId="0E88A96E" w14:textId="77777777" w:rsidR="00A6239F" w:rsidRPr="00E43B0C" w:rsidRDefault="00100694" w:rsidP="00A6239F">
      <w:pPr>
        <w:rPr>
          <w:color w:val="FF0000"/>
        </w:rPr>
      </w:pPr>
      <w:r w:rsidRPr="00E43B0C">
        <w:rPr>
          <w:color w:val="FF0000"/>
        </w:rPr>
        <w:t>Die Anbieter</w:t>
      </w:r>
      <w:r w:rsidR="00373A08" w:rsidRPr="00E43B0C">
        <w:rPr>
          <w:color w:val="FF0000"/>
        </w:rPr>
        <w:t>innen</w:t>
      </w:r>
      <w:r w:rsidRPr="00E43B0C">
        <w:rPr>
          <w:color w:val="FF0000"/>
        </w:rPr>
        <w:t xml:space="preserve"> müssen der Vergabestelle mit dem Angebot eine Liste aller Subunternehmen einreichen, </w:t>
      </w:r>
      <w:r w:rsidR="00373A08" w:rsidRPr="00E43B0C">
        <w:rPr>
          <w:color w:val="FF0000"/>
        </w:rPr>
        <w:t xml:space="preserve">die </w:t>
      </w:r>
      <w:r w:rsidRPr="00E43B0C">
        <w:rPr>
          <w:color w:val="FF0000"/>
        </w:rPr>
        <w:t>sie für die Erbringung ihrer Leistungen hinzuziehen wollen</w:t>
      </w:r>
      <w:r w:rsidR="00A6239F" w:rsidRPr="00E43B0C">
        <w:rPr>
          <w:color w:val="FF0000"/>
        </w:rPr>
        <w:t xml:space="preserve"> und dabei bezeichnen, welche Leistungen von den betreffenden </w:t>
      </w:r>
      <w:r w:rsidRPr="00E43B0C">
        <w:rPr>
          <w:color w:val="FF0000"/>
        </w:rPr>
        <w:t xml:space="preserve">Subunternehmen </w:t>
      </w:r>
      <w:r w:rsidR="00A6239F" w:rsidRPr="00E43B0C">
        <w:rPr>
          <w:color w:val="FF0000"/>
        </w:rPr>
        <w:t>erbracht werden.</w:t>
      </w:r>
    </w:p>
    <w:p w14:paraId="75C96B22" w14:textId="216454F5" w:rsidR="00100694" w:rsidRPr="00E43B0C" w:rsidRDefault="00A6239F" w:rsidP="00A6239F">
      <w:pPr>
        <w:rPr>
          <w:color w:val="FF0000"/>
        </w:rPr>
      </w:pPr>
      <w:r w:rsidRPr="00E43B0C">
        <w:rPr>
          <w:color w:val="FF0000"/>
        </w:rPr>
        <w:t xml:space="preserve">Die Anbieterinnen verpflichten in ihren Vereinbarungen die Subunternehmen für die im Inland zu erbringenden Leistungen zur Einhaltung der Teilnahmebedingungen, insbesondere betreffend Einhaltung von Arbeitsschutzbestimmungen und Arbeitsbedingungen, </w:t>
      </w:r>
      <w:r w:rsidR="00993590" w:rsidRPr="00E43B0C">
        <w:rPr>
          <w:color w:val="FF0000"/>
        </w:rPr>
        <w:t xml:space="preserve">der </w:t>
      </w:r>
      <w:r w:rsidRPr="00E43B0C">
        <w:rPr>
          <w:color w:val="FF0000"/>
        </w:rPr>
        <w:t xml:space="preserve">Melde- und Bewilligungspflichten nach </w:t>
      </w:r>
      <w:r w:rsidR="00993590" w:rsidRPr="00E43B0C">
        <w:rPr>
          <w:color w:val="FF0000"/>
        </w:rPr>
        <w:t xml:space="preserve">dem BGSA </w:t>
      </w:r>
      <w:r w:rsidRPr="00E43B0C">
        <w:rPr>
          <w:color w:val="FF0000"/>
        </w:rPr>
        <w:t>sowie betreffend Einhaltung der Lohngleichheit von Frau und Mann.</w:t>
      </w:r>
    </w:p>
    <w:p w14:paraId="2E2E8C61" w14:textId="572D74F7" w:rsidR="00100694" w:rsidRPr="00E43B0C" w:rsidRDefault="00100694" w:rsidP="00A6239F">
      <w:pPr>
        <w:rPr>
          <w:color w:val="FF0000"/>
        </w:rPr>
      </w:pPr>
      <w:r w:rsidRPr="00E43B0C">
        <w:rPr>
          <w:color w:val="FF0000"/>
        </w:rPr>
        <w:t xml:space="preserve">Der </w:t>
      </w:r>
      <w:r w:rsidR="00A6239F" w:rsidRPr="00E43B0C">
        <w:rPr>
          <w:color w:val="FF0000"/>
        </w:rPr>
        <w:t>Wechsel gemeldeter</w:t>
      </w:r>
      <w:r w:rsidRPr="00E43B0C">
        <w:rPr>
          <w:color w:val="FF0000"/>
        </w:rPr>
        <w:t xml:space="preserve"> Subunternehmen </w:t>
      </w:r>
      <w:r w:rsidR="00A6239F" w:rsidRPr="00E43B0C">
        <w:rPr>
          <w:color w:val="FF0000"/>
        </w:rPr>
        <w:t xml:space="preserve">oder der Beizug weiterer Subunternehmen </w:t>
      </w:r>
      <w:r w:rsidRPr="00E43B0C">
        <w:rPr>
          <w:color w:val="FF0000"/>
        </w:rPr>
        <w:t xml:space="preserve">bedarf einer </w:t>
      </w:r>
      <w:r w:rsidR="008232F3" w:rsidRPr="00E43B0C">
        <w:rPr>
          <w:color w:val="FF0000"/>
        </w:rPr>
        <w:t xml:space="preserve">vorgängigen </w:t>
      </w:r>
      <w:r w:rsidRPr="00E43B0C">
        <w:rPr>
          <w:color w:val="FF0000"/>
        </w:rPr>
        <w:t>schriftlichen Zus</w:t>
      </w:r>
      <w:r w:rsidR="00A6239F" w:rsidRPr="00E43B0C">
        <w:rPr>
          <w:color w:val="FF0000"/>
        </w:rPr>
        <w:t>timmung durch den Auftraggeber.</w:t>
      </w:r>
    </w:p>
    <w:p w14:paraId="7F50B888" w14:textId="1CECE25C" w:rsidR="00A6239F" w:rsidRPr="00E43B0C" w:rsidRDefault="00100694" w:rsidP="00A6239F">
      <w:pPr>
        <w:rPr>
          <w:color w:val="FF0000"/>
        </w:rPr>
      </w:pPr>
      <w:r w:rsidRPr="00E43B0C">
        <w:rPr>
          <w:color w:val="FF0000"/>
        </w:rPr>
        <w:t xml:space="preserve">Die Zuschlagsempfängerin bleibt für die Dauer ihrer Leistungserbringung die einzige Vertragspartnerin des Auftraggebers und ist ihm gegenüber alleine verantwortlich. Der Auftraggeber schliesst keine direkten </w:t>
      </w:r>
      <w:r w:rsidR="00A6239F" w:rsidRPr="00E43B0C">
        <w:rPr>
          <w:color w:val="FF0000"/>
        </w:rPr>
        <w:t>Verträge mit Subunternehmen ab.</w:t>
      </w:r>
    </w:p>
    <w:p w14:paraId="1926ADBC" w14:textId="77777777" w:rsidR="00100694" w:rsidRPr="00100694" w:rsidRDefault="00100694" w:rsidP="00373A08">
      <w:pPr>
        <w:pStyle w:val="berschrift2"/>
      </w:pPr>
      <w:bookmarkStart w:id="140" w:name="_Toc468799591"/>
      <w:bookmarkStart w:id="141" w:name="_Toc65079884"/>
      <w:bookmarkStart w:id="142" w:name="_Toc89066029"/>
      <w:bookmarkStart w:id="143" w:name="_Ref128147930"/>
      <w:bookmarkStart w:id="144" w:name="_Toc157182407"/>
      <w:r w:rsidRPr="00100694">
        <w:t>Bietergemeinschaften</w:t>
      </w:r>
      <w:bookmarkEnd w:id="139"/>
      <w:bookmarkEnd w:id="140"/>
      <w:bookmarkEnd w:id="141"/>
      <w:bookmarkEnd w:id="142"/>
      <w:bookmarkEnd w:id="143"/>
      <w:bookmarkEnd w:id="144"/>
    </w:p>
    <w:p w14:paraId="13729695" w14:textId="20BFDA5B" w:rsidR="0041280E" w:rsidRPr="0041280E" w:rsidRDefault="0041280E" w:rsidP="00FC04D8">
      <w:pPr>
        <w:pStyle w:val="Erluterungrot"/>
      </w:pPr>
      <w:bookmarkStart w:id="145" w:name="_Toc253644008"/>
      <w:r w:rsidRPr="0041280E">
        <w:t xml:space="preserve">Die Nichtzulassung von Bietergemeinschaften sollte nur aus triftigen Gründen </w:t>
      </w:r>
      <w:r>
        <w:t>in Betracht gezogen werden. Wenn das Projektvolumen gut von einer Anbieterin alleine bewältigt werden kann und nur wenige Anbieterinnen im Markt tätig sind, ist dies ein Anlass, Bietergemeinschaften auszuschliessen, weil Bietergemeinschaften den Wettbewerb noch mehr beschränken und andere Konkurrentinnen verdrängen können. Weniger Wettbewerb führt schliesslich auch zu höheren Preisen. Bei grossen Projekten sind hingegen viele Anbieterinnen nur im Verbund mit anderen in der Lage, das Volumen zu bewältigen. Hier sollten Bietergemeinschaften zugelassen werden. Bei Bietergemeinschaften sollte die Bezeichnung eines federführenden Unternehmens verlangt werden. Beispiel:</w:t>
      </w:r>
    </w:p>
    <w:p w14:paraId="7BE3B253" w14:textId="22867A39" w:rsidR="00100694" w:rsidRPr="0041280E" w:rsidRDefault="00100694" w:rsidP="0041280E">
      <w:pPr>
        <w:rPr>
          <w:bCs/>
          <w:color w:val="FF0000"/>
        </w:rPr>
      </w:pPr>
      <w:r w:rsidRPr="0041280E">
        <w:rPr>
          <w:color w:val="FF0000"/>
        </w:rPr>
        <w:t>Bietergemeinschaften sind als Anbieter</w:t>
      </w:r>
      <w:r w:rsidR="0041280E" w:rsidRPr="0041280E">
        <w:rPr>
          <w:color w:val="FF0000"/>
        </w:rPr>
        <w:t>innen</w:t>
      </w:r>
      <w:r w:rsidRPr="0041280E">
        <w:rPr>
          <w:color w:val="FF0000"/>
        </w:rPr>
        <w:t xml:space="preserve"> zugelassen, wenn die folgenden Bedingungen erfüllt sind:</w:t>
      </w:r>
    </w:p>
    <w:p w14:paraId="691D3BBC" w14:textId="1019A854" w:rsidR="00100694" w:rsidRPr="0041280E" w:rsidRDefault="00100694" w:rsidP="0041280E">
      <w:pPr>
        <w:pStyle w:val="ListAlphabetic"/>
        <w:rPr>
          <w:color w:val="FF0000"/>
        </w:rPr>
      </w:pPr>
      <w:r w:rsidRPr="0041280E">
        <w:rPr>
          <w:color w:val="FF0000"/>
        </w:rPr>
        <w:t>Die Bietergemeinschaft hat sich vertraglich als einfache Gesellschaft im Sinne des</w:t>
      </w:r>
      <w:r w:rsidR="0041280E" w:rsidRPr="0041280E">
        <w:rPr>
          <w:color w:val="FF0000"/>
        </w:rPr>
        <w:t xml:space="preserve"> Obligationenrechts organisiert;</w:t>
      </w:r>
    </w:p>
    <w:p w14:paraId="21899608" w14:textId="44C499ED" w:rsidR="00100694" w:rsidRPr="0041280E" w:rsidRDefault="00100694" w:rsidP="0041280E">
      <w:pPr>
        <w:pStyle w:val="ListAlphabetic"/>
        <w:rPr>
          <w:color w:val="FF0000"/>
        </w:rPr>
      </w:pPr>
      <w:r w:rsidRPr="0041280E">
        <w:rPr>
          <w:color w:val="FF0000"/>
        </w:rPr>
        <w:t>Der Gesellschaftsvertrag regelt, dass während des Vergabeverfahrens sowie der Dauer der Leistungserbringung im Namen der Bietergemeinschaft eine Gesellschafterin in der Rolle als Geschäftsführerin und als alleinige Ansprechpartnerin auftritt (Bezeichnung Federführung)</w:t>
      </w:r>
      <w:r w:rsidR="0041280E" w:rsidRPr="0041280E">
        <w:rPr>
          <w:color w:val="FF0000"/>
        </w:rPr>
        <w:t>;</w:t>
      </w:r>
    </w:p>
    <w:p w14:paraId="364D789D" w14:textId="24C5F8D0" w:rsidR="00100694" w:rsidRPr="0041280E" w:rsidRDefault="00100694" w:rsidP="0041280E">
      <w:pPr>
        <w:pStyle w:val="ListAlphabetic"/>
        <w:rPr>
          <w:color w:val="FF0000"/>
        </w:rPr>
      </w:pPr>
      <w:r w:rsidRPr="0041280E">
        <w:rPr>
          <w:color w:val="FF0000"/>
        </w:rPr>
        <w:t>Die Bietergemeinschaft reicht der Vergabestelle mit dem Angebot den von allen Gesellschafterinnen unterzeichneten Gesellschaftsvertrag</w:t>
      </w:r>
      <w:r w:rsidR="0041280E" w:rsidRPr="0041280E">
        <w:rPr>
          <w:color w:val="FF0000"/>
        </w:rPr>
        <w:t xml:space="preserve"> ein;</w:t>
      </w:r>
    </w:p>
    <w:p w14:paraId="5518F25B" w14:textId="20945CC4" w:rsidR="00100694" w:rsidRDefault="00100694" w:rsidP="0041280E">
      <w:pPr>
        <w:pStyle w:val="ListAlphabetic"/>
        <w:rPr>
          <w:color w:val="FF0000"/>
        </w:rPr>
      </w:pPr>
      <w:r w:rsidRPr="0041280E">
        <w:rPr>
          <w:color w:val="FF0000"/>
        </w:rPr>
        <w:t xml:space="preserve">Jede Gesellschafterin der Bietergemeinschaft reicht </w:t>
      </w:r>
      <w:r w:rsidR="00990314">
        <w:rPr>
          <w:color w:val="FF0000"/>
        </w:rPr>
        <w:t xml:space="preserve">die Formulare </w:t>
      </w:r>
      <w:r w:rsidR="007F4A63">
        <w:rPr>
          <w:color w:val="FF0000"/>
        </w:rPr>
        <w:t xml:space="preserve">U, V </w:t>
      </w:r>
      <w:r w:rsidR="00586B3E">
        <w:rPr>
          <w:color w:val="FF0000"/>
        </w:rPr>
        <w:t xml:space="preserve">und W </w:t>
      </w:r>
      <w:r w:rsidR="00990314">
        <w:rPr>
          <w:color w:val="FF0000"/>
        </w:rPr>
        <w:t>und die verlangten Nachweise ein.</w:t>
      </w:r>
    </w:p>
    <w:p w14:paraId="76B78E1C" w14:textId="6CBF45B7" w:rsidR="007F4A63" w:rsidRPr="0041280E" w:rsidRDefault="007F4A63" w:rsidP="007F4A63">
      <w:pPr>
        <w:pStyle w:val="Erluterungrot"/>
      </w:pPr>
      <w:r w:rsidRPr="007F4A63">
        <w:t>Bei Bietergemeinschaften muss jede Gesellschafterin mindestens das Formular «Selbstdeklaration Teilnahmebedingungen mit Nachweisen»</w:t>
      </w:r>
      <w:r>
        <w:t xml:space="preserve"> bzw. das entsprechende Blatt des Anbieterfragebogens</w:t>
      </w:r>
      <w:r w:rsidRPr="007F4A63">
        <w:t xml:space="preserve"> einreichen. Wenn ein Verhaltenskodex zu unterzeichnen ist, muss auch dieser von jeder Gesellschafterin unterzeichnet eingereicht werden. Bei den Eignungskriterien </w:t>
      </w:r>
      <w:r>
        <w:t>ist zu unterscheiden, ob die Anbieterinnen je einzeln geeignet sein müssen (wenn sie alternativ oder parallel tätig sein werden) oder als Gesamtheit (insbesondere technische Eignung bei Aufgabenteilung in grossen Projekten).</w:t>
      </w:r>
    </w:p>
    <w:p w14:paraId="3916664D" w14:textId="77777777" w:rsidR="00100694" w:rsidRPr="00100694" w:rsidRDefault="00100694" w:rsidP="00373A08">
      <w:pPr>
        <w:pStyle w:val="berschrift2"/>
      </w:pPr>
      <w:bookmarkStart w:id="146" w:name="_Toc468799592"/>
      <w:bookmarkStart w:id="147" w:name="_Toc65079885"/>
      <w:bookmarkStart w:id="148" w:name="_Toc89066030"/>
      <w:bookmarkStart w:id="149" w:name="_Toc157182408"/>
      <w:r w:rsidRPr="00100694">
        <w:t>Vergütung</w:t>
      </w:r>
      <w:bookmarkEnd w:id="145"/>
      <w:r w:rsidRPr="00100694">
        <w:t xml:space="preserve"> des Angebots</w:t>
      </w:r>
      <w:bookmarkEnd w:id="146"/>
      <w:bookmarkEnd w:id="147"/>
      <w:bookmarkEnd w:id="148"/>
      <w:bookmarkEnd w:id="149"/>
      <w:r w:rsidRPr="00100694">
        <w:t xml:space="preserve"> </w:t>
      </w:r>
    </w:p>
    <w:p w14:paraId="3F0A256F" w14:textId="77777777" w:rsidR="00FA12E3" w:rsidRDefault="00100694" w:rsidP="00FB40BE">
      <w:pPr>
        <w:pStyle w:val="TextkrperRot"/>
      </w:pPr>
      <w:r w:rsidRPr="00D82C0E">
        <w:t>Die Erstellung des Angebots wird nicht vergütet.</w:t>
      </w:r>
    </w:p>
    <w:p w14:paraId="2B5F5843" w14:textId="5F4A4371" w:rsidR="00100694" w:rsidRPr="00FA12E3" w:rsidRDefault="00EF6E77" w:rsidP="00FC04D8">
      <w:pPr>
        <w:pStyle w:val="Erluterungrot"/>
      </w:pPr>
      <w:r w:rsidRPr="00FA12E3">
        <w:t>Verlangt der Auftraggeber Vorleistungen oder entsteht den Anbieterinnen ausserordentlicher Aufwand, kann eine Entschädigung festgelegt werden.</w:t>
      </w:r>
    </w:p>
    <w:p w14:paraId="03C9D657" w14:textId="77777777" w:rsidR="00100694" w:rsidRPr="00100694" w:rsidRDefault="00100694" w:rsidP="00373A08">
      <w:pPr>
        <w:pStyle w:val="berschrift2"/>
      </w:pPr>
      <w:bookmarkStart w:id="150" w:name="_Toc253644009"/>
      <w:bookmarkStart w:id="151" w:name="_Toc468799593"/>
      <w:bookmarkStart w:id="152" w:name="_Toc65079886"/>
      <w:bookmarkStart w:id="153" w:name="_Toc89066031"/>
      <w:bookmarkStart w:id="154" w:name="_Toc157182409"/>
      <w:r w:rsidRPr="00100694">
        <w:t>Gültigkeit</w:t>
      </w:r>
      <w:bookmarkEnd w:id="150"/>
      <w:r w:rsidRPr="00100694">
        <w:t xml:space="preserve"> des Angebots</w:t>
      </w:r>
      <w:bookmarkEnd w:id="151"/>
      <w:bookmarkEnd w:id="152"/>
      <w:bookmarkEnd w:id="153"/>
      <w:bookmarkEnd w:id="154"/>
    </w:p>
    <w:p w14:paraId="71306C78" w14:textId="57132FA7" w:rsidR="00100694" w:rsidRDefault="00100694" w:rsidP="00100694">
      <w:pPr>
        <w:pStyle w:val="Textkrper"/>
        <w:rPr>
          <w:lang w:val="de-CH"/>
        </w:rPr>
      </w:pPr>
      <w:r w:rsidRPr="00D82C0E">
        <w:rPr>
          <w:lang w:val="de-CH"/>
        </w:rPr>
        <w:t xml:space="preserve">Das Angebot ist mindestens </w:t>
      </w:r>
      <w:r w:rsidRPr="000D392A">
        <w:rPr>
          <w:color w:val="FF0000"/>
          <w:lang w:val="de-CH"/>
        </w:rPr>
        <w:t xml:space="preserve">sechs Monate </w:t>
      </w:r>
      <w:r w:rsidRPr="00D82C0E">
        <w:rPr>
          <w:lang w:val="de-CH"/>
        </w:rPr>
        <w:t xml:space="preserve">ab </w:t>
      </w:r>
      <w:r>
        <w:rPr>
          <w:lang w:val="de-CH"/>
        </w:rPr>
        <w:t xml:space="preserve">Ablauf der </w:t>
      </w:r>
      <w:r w:rsidR="00EF6E77">
        <w:rPr>
          <w:lang w:val="de-CH"/>
        </w:rPr>
        <w:t>Angebots</w:t>
      </w:r>
      <w:r>
        <w:rPr>
          <w:lang w:val="de-CH"/>
        </w:rPr>
        <w:t>eingabefrist</w:t>
      </w:r>
      <w:r w:rsidRPr="00D82C0E">
        <w:rPr>
          <w:lang w:val="de-CH"/>
        </w:rPr>
        <w:t xml:space="preserve"> gültig.</w:t>
      </w:r>
    </w:p>
    <w:p w14:paraId="69BE1F84" w14:textId="77777777" w:rsidR="00100694" w:rsidRPr="00100694" w:rsidRDefault="00100694" w:rsidP="00373A08">
      <w:pPr>
        <w:pStyle w:val="berschrift2"/>
      </w:pPr>
      <w:bookmarkStart w:id="155" w:name="_Toc89066032"/>
      <w:bookmarkStart w:id="156" w:name="_Toc157182410"/>
      <w:r w:rsidRPr="00100694">
        <w:t>Ausführungstermine</w:t>
      </w:r>
      <w:bookmarkEnd w:id="155"/>
      <w:bookmarkEnd w:id="156"/>
    </w:p>
    <w:p w14:paraId="3DCC08C2" w14:textId="74C0EF8D" w:rsidR="00100694" w:rsidRPr="00EF6E77" w:rsidRDefault="00100694" w:rsidP="00FC04D8">
      <w:pPr>
        <w:pStyle w:val="Erluterungrot"/>
        <w:rPr>
          <w:bCs/>
          <w:lang w:eastAsia="de-DE" w:bidi="en-US"/>
        </w:rPr>
      </w:pPr>
      <w:r w:rsidRPr="00EF6E77">
        <w:rPr>
          <w:lang w:eastAsia="de-DE" w:bidi="en-US"/>
        </w:rPr>
        <w:t>Ausführungstermin</w:t>
      </w:r>
      <w:r w:rsidR="00EF6E77" w:rsidRPr="00EF6E77">
        <w:rPr>
          <w:lang w:eastAsia="de-DE" w:bidi="en-US"/>
        </w:rPr>
        <w:t>e oder Ausführungszeitraum</w:t>
      </w:r>
      <w:r w:rsidRPr="00EF6E77">
        <w:rPr>
          <w:lang w:eastAsia="de-DE" w:bidi="en-US"/>
        </w:rPr>
        <w:t xml:space="preserve"> einfügen.</w:t>
      </w:r>
    </w:p>
    <w:p w14:paraId="5778D357" w14:textId="77777777" w:rsidR="00100694" w:rsidRPr="00100694" w:rsidRDefault="00100694" w:rsidP="00373A08">
      <w:pPr>
        <w:pStyle w:val="berschrift2"/>
      </w:pPr>
      <w:bookmarkStart w:id="157" w:name="_Toc89066033"/>
      <w:bookmarkStart w:id="158" w:name="_Toc157182411"/>
      <w:r w:rsidRPr="00100694">
        <w:t>Erläuterung und Bereinigungen</w:t>
      </w:r>
      <w:bookmarkEnd w:id="157"/>
      <w:bookmarkEnd w:id="158"/>
    </w:p>
    <w:p w14:paraId="51509AC7" w14:textId="5A0579CF" w:rsidR="00100694" w:rsidRDefault="00100694" w:rsidP="00100694">
      <w:r>
        <w:t>Der Auftraggeber kann von den Anbieter</w:t>
      </w:r>
      <w:r w:rsidR="00EF6E77">
        <w:t>inne</w:t>
      </w:r>
      <w:r>
        <w:t>n Erläuterungen über ihre Eig</w:t>
      </w:r>
      <w:r w:rsidR="00344CFE">
        <w:t>nung und ihr Angebot verlangen (Art. 38 Abs. 2 IVöB).</w:t>
      </w:r>
    </w:p>
    <w:p w14:paraId="1F1EDC22" w14:textId="4DD25368" w:rsidR="00344CFE" w:rsidRDefault="00344CFE" w:rsidP="00100694">
      <w:r>
        <w:t>Der Auftraggeber kann die Angebote bereinigen, wenn dies zur Klärung des Auftrags oder der Angebote oder zur Herstellung der Vergleichbarkeit nach Massgaben der Zuschlagskriterien notwendig ist. Er kann darüber hinaus objektiv und sachlich gebotene Leistungsänderungen auf dem Weg der Bereinigung vornehmen, sofern dadurch weder die charakteristische Leistung noch der Kreis der potentiellen Anbieterinnen verändert wird (Art. 39 Abs. 2 IVöB)</w:t>
      </w:r>
    </w:p>
    <w:p w14:paraId="7BC1782F" w14:textId="2303F9D5" w:rsidR="000D392A" w:rsidRDefault="000D392A" w:rsidP="00FC04D8">
      <w:pPr>
        <w:pStyle w:val="Erluterungrot"/>
        <w:rPr>
          <w:lang w:eastAsia="de-DE" w:bidi="en-US"/>
        </w:rPr>
      </w:pPr>
      <w:r>
        <w:rPr>
          <w:lang w:eastAsia="de-DE" w:bidi="en-US"/>
        </w:rPr>
        <w:t xml:space="preserve">Erläuterungen sind in der Regel schriftlich oder per E-Mail einzuholen. Telefonische Erläuterungen sind </w:t>
      </w:r>
      <w:r w:rsidR="00344CFE">
        <w:rPr>
          <w:lang w:eastAsia="de-DE" w:bidi="en-US"/>
        </w:rPr>
        <w:t xml:space="preserve">zwingend </w:t>
      </w:r>
      <w:r>
        <w:rPr>
          <w:lang w:eastAsia="de-DE" w:bidi="en-US"/>
        </w:rPr>
        <w:t xml:space="preserve">zu protokollieren. </w:t>
      </w:r>
    </w:p>
    <w:p w14:paraId="114B968D" w14:textId="7A78E76C" w:rsidR="00100694" w:rsidRPr="0094473C" w:rsidRDefault="000D392A" w:rsidP="00FC04D8">
      <w:pPr>
        <w:pStyle w:val="Erluterungrot"/>
        <w:rPr>
          <w:bCs/>
          <w:lang w:eastAsia="de-DE" w:bidi="en-US"/>
        </w:rPr>
      </w:pPr>
      <w:r>
        <w:rPr>
          <w:lang w:eastAsia="de-DE" w:bidi="en-US"/>
        </w:rPr>
        <w:t xml:space="preserve">Im Rahmen der Bereinigung </w:t>
      </w:r>
      <w:r w:rsidR="00100694" w:rsidRPr="0094473C">
        <w:rPr>
          <w:lang w:eastAsia="de-DE" w:bidi="en-US"/>
        </w:rPr>
        <w:t xml:space="preserve">dürfen keine Verhandlungen den Preis </w:t>
      </w:r>
      <w:r>
        <w:rPr>
          <w:lang w:eastAsia="de-DE" w:bidi="en-US"/>
        </w:rPr>
        <w:t>geführt werden</w:t>
      </w:r>
      <w:r w:rsidR="00344CFE">
        <w:rPr>
          <w:lang w:eastAsia="de-DE" w:bidi="en-US"/>
        </w:rPr>
        <w:t>. Preisanpassungen sind nur bei Leistungsänderungen zulässig.</w:t>
      </w:r>
    </w:p>
    <w:p w14:paraId="1BDB4C08" w14:textId="546A0502" w:rsidR="00100694" w:rsidRPr="00100694" w:rsidRDefault="00100694" w:rsidP="00373A08">
      <w:pPr>
        <w:pStyle w:val="berschrift2"/>
      </w:pPr>
      <w:bookmarkStart w:id="159" w:name="_Toc89066034"/>
      <w:bookmarkStart w:id="160" w:name="_Toc157182412"/>
      <w:r w:rsidRPr="00100694">
        <w:t>Preis der Ausschreibungsunterlagen</w:t>
      </w:r>
      <w:bookmarkEnd w:id="159"/>
      <w:bookmarkEnd w:id="160"/>
    </w:p>
    <w:p w14:paraId="47009A36" w14:textId="449EA44F" w:rsidR="00100694" w:rsidRPr="00EE74D9" w:rsidRDefault="00100694" w:rsidP="00100694">
      <w:r>
        <w:t xml:space="preserve">Die für das Angebot erforderlichen Unterlagen </w:t>
      </w:r>
      <w:r w:rsidRPr="00EF6E77">
        <w:rPr>
          <w:color w:val="FF0000"/>
        </w:rPr>
        <w:t>liegen bei</w:t>
      </w:r>
      <w:r w:rsidR="00EF6E77" w:rsidRPr="00EF6E77">
        <w:rPr>
          <w:color w:val="FF0000"/>
        </w:rPr>
        <w:t>/sind elektronisch verfügbar auf www</w:t>
      </w:r>
      <w:r w:rsidR="00EC7540">
        <w:rPr>
          <w:color w:val="FF0000"/>
        </w:rPr>
        <w:t>,simap.ch</w:t>
      </w:r>
      <w:r w:rsidRPr="00EF6E77">
        <w:rPr>
          <w:color w:val="FF0000"/>
        </w:rPr>
        <w:t>.</w:t>
      </w:r>
      <w:r>
        <w:t xml:space="preserve"> Es werden keine Kosten erhoben.</w:t>
      </w:r>
    </w:p>
    <w:p w14:paraId="7D28D225" w14:textId="77777777" w:rsidR="00100694" w:rsidRPr="00100694" w:rsidRDefault="00100694" w:rsidP="00373A08">
      <w:pPr>
        <w:pStyle w:val="berschrift2"/>
      </w:pPr>
      <w:bookmarkStart w:id="161" w:name="_Toc89066035"/>
      <w:bookmarkStart w:id="162" w:name="_Toc157182413"/>
      <w:r w:rsidRPr="00100694">
        <w:t>Vorbefasste Anbieter</w:t>
      </w:r>
      <w:bookmarkEnd w:id="161"/>
      <w:r w:rsidR="009E4DEA">
        <w:t>innen</w:t>
      </w:r>
      <w:bookmarkEnd w:id="162"/>
    </w:p>
    <w:p w14:paraId="28D75818" w14:textId="5916294D" w:rsidR="00FA12E3" w:rsidRDefault="00FA12E3" w:rsidP="00FC04D8">
      <w:pPr>
        <w:pStyle w:val="Erluterungrot"/>
      </w:pPr>
      <w:bookmarkStart w:id="163" w:name="_Toc89066036"/>
      <w:r w:rsidRPr="00EF6E77">
        <w:t>Auflistung der Anbieterinnen, die wegen Vorbefassung vom Vergabeverfahren ausgeschlossen sind</w:t>
      </w:r>
      <w:r>
        <w:t xml:space="preserve"> und jener Anbieterinnen, die </w:t>
      </w:r>
      <w:r w:rsidR="002353BA" w:rsidRPr="00FC04D8">
        <w:t>explizit</w:t>
      </w:r>
      <w:r w:rsidR="002353BA">
        <w:t xml:space="preserve"> zum Verfahren zugelassen sind, weil sie </w:t>
      </w:r>
      <w:r>
        <w:t>entweder nicht als vorbefasst gelten oder trotz Vorbefassung teilnehmen dürfen.</w:t>
      </w:r>
    </w:p>
    <w:p w14:paraId="0B8757C3" w14:textId="72A399F8" w:rsidR="00FA12E3" w:rsidRDefault="00FA12E3" w:rsidP="002353BA">
      <w:pPr>
        <w:pStyle w:val="Erluterungrot"/>
      </w:pPr>
      <w:r>
        <w:t xml:space="preserve">Wegen Vorbefassung ohne weiteres vom Vergabeverfahren auszuschliessen sind alle Anbieterinnen, die </w:t>
      </w:r>
      <w:r w:rsidRPr="00EF6E77">
        <w:t>direkt bei der Erarbeitung der Ausschreib</w:t>
      </w:r>
      <w:r>
        <w:t>ungsunterlagen mitgewirkt haben</w:t>
      </w:r>
      <w:r w:rsidRPr="00EF6E77">
        <w:t xml:space="preserve"> </w:t>
      </w:r>
      <w:r>
        <w:t>oder</w:t>
      </w:r>
      <w:r w:rsidRPr="00EF6E77">
        <w:t xml:space="preserve"> auf Seite des Auftraggebers in das V</w:t>
      </w:r>
      <w:r>
        <w:t>ergabeverfahren involviert sind.</w:t>
      </w:r>
    </w:p>
    <w:p w14:paraId="6BB5F027" w14:textId="448BD807" w:rsidR="00FA12E3" w:rsidRPr="00EF6E77" w:rsidRDefault="00FA12E3" w:rsidP="002353BA">
      <w:pPr>
        <w:pStyle w:val="Erluterungrot"/>
      </w:pPr>
      <w:r>
        <w:t>N</w:t>
      </w:r>
      <w:r w:rsidRPr="00EF6E77">
        <w:t xml:space="preserve">icht als vorbefasst </w:t>
      </w:r>
      <w:r>
        <w:t xml:space="preserve">auszuschliessen sind </w:t>
      </w:r>
      <w:r w:rsidRPr="00EF6E77">
        <w:t>bisherige Anbieterinnen der Leistung.</w:t>
      </w:r>
    </w:p>
    <w:p w14:paraId="2212CF0D" w14:textId="3C00F1CD" w:rsidR="009E4DEA" w:rsidRPr="00EF6E77" w:rsidRDefault="00FA12E3" w:rsidP="002353BA">
      <w:pPr>
        <w:pStyle w:val="Erluterungrot"/>
      </w:pPr>
      <w:r>
        <w:t xml:space="preserve">Als </w:t>
      </w:r>
      <w:r w:rsidRPr="00EF6E77">
        <w:t>vorbefasst gelten Anbieterinnen, die Vorarbeiten geleistet haben (z.B. Studien, Vorprojekte, Prototypen)</w:t>
      </w:r>
      <w:r>
        <w:t xml:space="preserve">. Auf den Ausschluss kann aber verzichtet werden, </w:t>
      </w:r>
      <w:r w:rsidRPr="00EF6E77">
        <w:t>sofern ihr Wissensvorsprung durch geeignete Massn</w:t>
      </w:r>
      <w:r>
        <w:t>ahmen ausgeglichen werden kann</w:t>
      </w:r>
      <w:r w:rsidR="009E4DEA" w:rsidRPr="00EF6E77">
        <w:t>. Geeignete Massnahmen sind:</w:t>
      </w:r>
    </w:p>
    <w:p w14:paraId="469DF812" w14:textId="77777777" w:rsidR="009E4DEA" w:rsidRPr="00EF6E77" w:rsidRDefault="009E4DEA" w:rsidP="009E4DEA">
      <w:pPr>
        <w:pStyle w:val="ListBullet"/>
        <w:rPr>
          <w:i/>
          <w:color w:val="FF0000"/>
        </w:rPr>
      </w:pPr>
      <w:r w:rsidRPr="00EF6E77">
        <w:rPr>
          <w:i/>
          <w:color w:val="FF0000"/>
        </w:rPr>
        <w:t>Vollständige Offenlegung der Vorarbeiten</w:t>
      </w:r>
    </w:p>
    <w:p w14:paraId="354295EB" w14:textId="77777777" w:rsidR="009E4DEA" w:rsidRPr="00EF6E77" w:rsidRDefault="009E4DEA" w:rsidP="009E4DEA">
      <w:pPr>
        <w:pStyle w:val="ListBullet"/>
        <w:rPr>
          <w:i/>
          <w:color w:val="FF0000"/>
        </w:rPr>
      </w:pPr>
      <w:r w:rsidRPr="00EF6E77">
        <w:rPr>
          <w:i/>
          <w:color w:val="FF0000"/>
        </w:rPr>
        <w:t>Genügend lange Eingabefristen (deutlich länger als die Mindestfristen)</w:t>
      </w:r>
    </w:p>
    <w:p w14:paraId="567E27DE" w14:textId="77777777" w:rsidR="009E4DEA" w:rsidRPr="00EF6E77" w:rsidRDefault="009E4DEA" w:rsidP="009E4DEA">
      <w:pPr>
        <w:pStyle w:val="ListBullet"/>
        <w:rPr>
          <w:i/>
          <w:color w:val="FF0000"/>
        </w:rPr>
      </w:pPr>
      <w:r w:rsidRPr="00EF6E77">
        <w:rPr>
          <w:i/>
          <w:color w:val="FF0000"/>
        </w:rPr>
        <w:t>die Bekanntgabe der Namen der mit Vorarbeiten befassten Anbieterinnen</w:t>
      </w:r>
    </w:p>
    <w:p w14:paraId="413D2AAC" w14:textId="77777777" w:rsidR="00100694" w:rsidRPr="009E4DEA" w:rsidRDefault="00100694" w:rsidP="00373A08">
      <w:pPr>
        <w:pStyle w:val="berschrift2"/>
      </w:pPr>
      <w:bookmarkStart w:id="164" w:name="_Toc157182414"/>
      <w:r w:rsidRPr="009E4DEA">
        <w:t>Optionen für zusätzliche Leistungen</w:t>
      </w:r>
      <w:bookmarkEnd w:id="163"/>
      <w:bookmarkEnd w:id="164"/>
    </w:p>
    <w:p w14:paraId="629AEE03" w14:textId="6CADC326" w:rsidR="00100694" w:rsidRPr="00410FB0" w:rsidRDefault="00FC04D8" w:rsidP="00FC04D8">
      <w:pPr>
        <w:pStyle w:val="Erluterungrot"/>
        <w:rPr>
          <w:bCs/>
          <w:lang w:eastAsia="de-DE" w:bidi="en-US"/>
        </w:rPr>
      </w:pPr>
      <w:r>
        <w:rPr>
          <w:lang w:eastAsia="de-DE" w:bidi="en-US"/>
        </w:rPr>
        <w:t>Optionen auf Verlängerung oder Ergänzung sind auch in der Ausschreibung zu umschreiben. Optionen müssen immer bewertet werden. Nur Optionen die ausgeschrieben und bewertet wurden können später ohne neue Ausschreibung eingelöst werden. Bei der Bewertung der Optionen ist der Wahrscheinlichkeit ihrer Einlösung Rechnung zu tragen.</w:t>
      </w:r>
    </w:p>
    <w:p w14:paraId="34EE5EEE" w14:textId="77777777" w:rsidR="00100694" w:rsidRPr="00100694" w:rsidRDefault="00100694" w:rsidP="00373A08">
      <w:pPr>
        <w:pStyle w:val="berschrift2"/>
      </w:pPr>
      <w:bookmarkStart w:id="165" w:name="_Toc89066038"/>
      <w:bookmarkStart w:id="166" w:name="_Toc157182415"/>
      <w:r w:rsidRPr="00100694">
        <w:t>Vertragsabschluss</w:t>
      </w:r>
      <w:bookmarkEnd w:id="165"/>
      <w:bookmarkEnd w:id="166"/>
    </w:p>
    <w:p w14:paraId="37BC96E5" w14:textId="760C7433" w:rsidR="00100694" w:rsidRDefault="00100694" w:rsidP="00100694">
      <w:r>
        <w:t xml:space="preserve">Nach </w:t>
      </w:r>
      <w:r w:rsidR="00FC04D8">
        <w:t xml:space="preserve">unbenutztem </w:t>
      </w:r>
      <w:r>
        <w:t>Ablauf der Beschwerdefrist wird der Vertrag abgeschlossen.</w:t>
      </w:r>
    </w:p>
    <w:p w14:paraId="17F9BCFA" w14:textId="77777777" w:rsidR="00100694" w:rsidRPr="00E13362" w:rsidRDefault="00100694" w:rsidP="00182A52">
      <w:pPr>
        <w:pStyle w:val="berschrift1"/>
        <w:numPr>
          <w:ilvl w:val="0"/>
          <w:numId w:val="0"/>
        </w:numPr>
        <w:rPr>
          <w:color w:val="FF0000"/>
        </w:rPr>
      </w:pPr>
      <w:bookmarkStart w:id="167" w:name="_Toc468799595"/>
      <w:bookmarkStart w:id="168" w:name="_Toc65079888"/>
      <w:bookmarkStart w:id="169" w:name="_Toc89066041"/>
      <w:bookmarkStart w:id="170" w:name="_Toc157182416"/>
      <w:r w:rsidRPr="00E13362">
        <w:rPr>
          <w:color w:val="FF0000"/>
        </w:rPr>
        <w:t>Rechtsmittelbelehrung</w:t>
      </w:r>
      <w:bookmarkEnd w:id="167"/>
      <w:bookmarkEnd w:id="168"/>
      <w:bookmarkEnd w:id="169"/>
      <w:bookmarkEnd w:id="170"/>
    </w:p>
    <w:p w14:paraId="62D3776B" w14:textId="168A70A5" w:rsidR="00100694" w:rsidRDefault="00615186" w:rsidP="00E13362">
      <w:pPr>
        <w:rPr>
          <w:color w:val="FF0000"/>
        </w:rPr>
      </w:pPr>
      <w:r w:rsidRPr="00E13362">
        <w:rPr>
          <w:color w:val="FF0000"/>
        </w:rPr>
        <w:t>Gegen diese</w:t>
      </w:r>
      <w:r w:rsidR="00100694" w:rsidRPr="00E13362">
        <w:rPr>
          <w:color w:val="FF0000"/>
        </w:rPr>
        <w:t xml:space="preserve"> Ausschreibungsunterlagen </w:t>
      </w:r>
      <w:r w:rsidR="00350A47" w:rsidRPr="00350A47">
        <w:rPr>
          <w:color w:val="FF0000"/>
        </w:rPr>
        <w:t xml:space="preserve">kann innert 20 Tagen seit Publikation </w:t>
      </w:r>
      <w:r w:rsidR="00350A47">
        <w:rPr>
          <w:color w:val="FF0000"/>
        </w:rPr>
        <w:t xml:space="preserve">der Ausschreibung </w:t>
      </w:r>
      <w:r w:rsidR="00350A47" w:rsidRPr="00350A47">
        <w:rPr>
          <w:color w:val="FF0000"/>
        </w:rPr>
        <w:t xml:space="preserve">auf www.simap.ch beim Verwaltungsgericht des Kantons St.Gallen, Webergasse 8, 9001 St.Gallen, schriftlich Beschwerde erhoben werden (Art. 52 Abs. 1 i.V.m. Art. 56 der Interkantonalen Vereinbarung über das öffentliche Beschaffungswesen [sGS 841.51]). Die Beschwerde muss einen Antrag sowie eine Darstellung des Sachverhaltes und eine Begründung enthalten. Sie ist zu unterzeichnen und im Doppel einzureichen. </w:t>
      </w:r>
      <w:r w:rsidR="00350A47">
        <w:rPr>
          <w:color w:val="FF0000"/>
        </w:rPr>
        <w:t>Die</w:t>
      </w:r>
      <w:r w:rsidR="00350A47" w:rsidRPr="00350A47">
        <w:rPr>
          <w:color w:val="FF0000"/>
        </w:rPr>
        <w:t xml:space="preserve"> Ausschreibung ist beizulegen. Es gelten keine Gerichtsferien</w:t>
      </w:r>
      <w:r w:rsidR="00E13362">
        <w:rPr>
          <w:color w:val="FF0000"/>
        </w:rPr>
        <w:t>.</w:t>
      </w:r>
    </w:p>
    <w:p w14:paraId="7CE09A71" w14:textId="14D0F4B7" w:rsidR="00E13362" w:rsidRPr="00E13362" w:rsidRDefault="00E13362" w:rsidP="002353BA">
      <w:pPr>
        <w:pStyle w:val="Erluterungrot"/>
      </w:pPr>
      <w:r w:rsidRPr="00E13362">
        <w:t>Im Einladungsverfahren ist auf die Rechtsmittelbelehrung zu verzichten. Hier ist eine allfällige gerichtliche Überprüfung erst nach dem Zuschlag möglich.</w:t>
      </w:r>
      <w:r w:rsidR="00E43B0C">
        <w:rPr>
          <w:rStyle w:val="Funotenzeichen"/>
        </w:rPr>
        <w:footnoteReference w:id="5"/>
      </w:r>
    </w:p>
    <w:sectPr w:rsidR="00E13362" w:rsidRPr="00E13362" w:rsidSect="009F55B3">
      <w:headerReference w:type="default" r:id="rId22"/>
      <w:footerReference w:type="default" r:id="rId23"/>
      <w:headerReference w:type="first" r:id="rId24"/>
      <w:footerReference w:type="first" r:id="rId25"/>
      <w:pgSz w:w="11906" w:h="16838" w:code="9"/>
      <w:pgMar w:top="2240" w:right="1304" w:bottom="1304" w:left="1701"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0626B" w14:textId="77777777" w:rsidR="00111115" w:rsidRDefault="00111115" w:rsidP="00F657BF">
      <w:pPr>
        <w:spacing w:line="240" w:lineRule="auto"/>
      </w:pPr>
      <w:r>
        <w:separator/>
      </w:r>
    </w:p>
  </w:endnote>
  <w:endnote w:type="continuationSeparator" w:id="0">
    <w:p w14:paraId="74808A53" w14:textId="77777777" w:rsidR="00111115" w:rsidRDefault="00111115" w:rsidP="00F65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04A4E" w14:textId="18A89C8D" w:rsidR="00F657BF" w:rsidRPr="00174CA0" w:rsidRDefault="0031370F" w:rsidP="00B9638A">
    <w:pPr>
      <w:pStyle w:val="Fusszeile13"/>
      <w:tabs>
        <w:tab w:val="clear" w:pos="4253"/>
      </w:tabs>
      <w:rPr>
        <w:rStyle w:val="Seitenzahl"/>
      </w:rPr>
    </w:pPr>
    <w:r>
      <w:fldChar w:fldCharType="begin"/>
    </w:r>
    <w:r>
      <w:instrText xml:space="preserve"> FILENAME \* MERGEFORMAT </w:instrText>
    </w:r>
    <w:r>
      <w:fldChar w:fldCharType="separate"/>
    </w:r>
    <w:r w:rsidR="00E43B0C">
      <w:rPr>
        <w:noProof/>
      </w:rPr>
      <w:t>20240126 Vorlage Ausschreibungsunterlagen 0.6</w:t>
    </w:r>
    <w:r>
      <w:rPr>
        <w:noProof/>
      </w:rPr>
      <w:fldChar w:fldCharType="end"/>
    </w:r>
    <w:r w:rsidR="00B9638A">
      <w:tab/>
    </w:r>
    <w:r w:rsidR="00D05D37" w:rsidRPr="00174CA0">
      <w:rPr>
        <w:rStyle w:val="Seitenzahl"/>
      </w:rPr>
      <w:fldChar w:fldCharType="begin"/>
    </w:r>
    <w:r w:rsidR="00D05D37" w:rsidRPr="00174CA0">
      <w:rPr>
        <w:rStyle w:val="Seitenzahl"/>
      </w:rPr>
      <w:instrText xml:space="preserve"> PAGE   \* MERGEFORMAT </w:instrText>
    </w:r>
    <w:r w:rsidR="00D05D37" w:rsidRPr="00174CA0">
      <w:rPr>
        <w:rStyle w:val="Seitenzahl"/>
      </w:rPr>
      <w:fldChar w:fldCharType="separate"/>
    </w:r>
    <w:r>
      <w:rPr>
        <w:rStyle w:val="Seitenzahl"/>
        <w:noProof/>
      </w:rPr>
      <w:t>2</w:t>
    </w:r>
    <w:r w:rsidR="00D05D37" w:rsidRPr="00174CA0">
      <w:rPr>
        <w:rStyle w:val="Seitenzahl"/>
      </w:rPr>
      <w:fldChar w:fldCharType="end"/>
    </w:r>
    <w:r w:rsidR="00D05D37" w:rsidRPr="00174CA0">
      <w:rPr>
        <w:rStyle w:val="Seitenzahl"/>
      </w:rPr>
      <w:t>/</w:t>
    </w:r>
    <w:r w:rsidR="00D05D37" w:rsidRPr="00174CA0">
      <w:rPr>
        <w:rStyle w:val="Seitenzahl"/>
      </w:rPr>
      <w:fldChar w:fldCharType="begin"/>
    </w:r>
    <w:r w:rsidR="00D05D37" w:rsidRPr="00174CA0">
      <w:rPr>
        <w:rStyle w:val="Seitenzahl"/>
      </w:rPr>
      <w:instrText xml:space="preserve"> NUMPAGES   \* MERGEFORMAT </w:instrText>
    </w:r>
    <w:r w:rsidR="00D05D37" w:rsidRPr="00174CA0">
      <w:rPr>
        <w:rStyle w:val="Seitenzahl"/>
      </w:rPr>
      <w:fldChar w:fldCharType="separate"/>
    </w:r>
    <w:r>
      <w:rPr>
        <w:rStyle w:val="Seitenzahl"/>
        <w:noProof/>
      </w:rPr>
      <w:t>20</w:t>
    </w:r>
    <w:r w:rsidR="00D05D37" w:rsidRPr="00174CA0">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4A87F" w14:textId="77777777" w:rsidR="00AB03CE" w:rsidRPr="00B118BD" w:rsidRDefault="00D05D37" w:rsidP="00174CA0">
    <w:pPr>
      <w:pStyle w:val="Fusszeile13"/>
    </w:pPr>
    <w:r w:rsidRPr="00DA1655">
      <w:rPr>
        <w:noProof/>
        <w:lang w:eastAsia="de-CH"/>
      </w:rPr>
      <mc:AlternateContent>
        <mc:Choice Requires="wps">
          <w:drawing>
            <wp:anchor distT="0" distB="0" distL="114300" distR="114300" simplePos="0" relativeHeight="251666432" behindDoc="1" locked="1" layoutInCell="0" allowOverlap="1" wp14:anchorId="338E8C14" wp14:editId="7EA0A6B7">
              <wp:simplePos x="0" y="0"/>
              <wp:positionH relativeFrom="page">
                <wp:posOffset>-514668</wp:posOffset>
              </wp:positionH>
              <wp:positionV relativeFrom="page">
                <wp:posOffset>-16446500</wp:posOffset>
              </wp:positionV>
              <wp:extent cx="9428400" cy="1800000"/>
              <wp:effectExtent l="2175828" t="0" r="2253932" b="0"/>
              <wp:wrapNone/>
              <wp:docPr id="8" name="###DraftMode###1" descr="off"/>
              <wp:cNvGraphicFramePr/>
              <a:graphic xmlns:a="http://schemas.openxmlformats.org/drawingml/2006/main">
                <a:graphicData uri="http://schemas.microsoft.com/office/word/2010/wordprocessingShape">
                  <wps:wsp>
                    <wps:cNvSpPr txBox="1"/>
                    <wps:spPr>
                      <a:xfrm rot="18000000">
                        <a:off x="0" y="0"/>
                        <a:ext cx="9428400" cy="1800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1503471887"/>
                            <w:dataBinding w:xpath="//Text[@id='CustomElements.Texts.Draft']" w:storeItemID="{FF760509-5245-4180-9D7A-B0F82582E07F}"/>
                            <w:text w:multiLine="1"/>
                          </w:sdtPr>
                          <w:sdtEndPr/>
                          <w:sdtContent>
                            <w:p w14:paraId="6CD87603" w14:textId="77777777" w:rsidR="00FD5C25" w:rsidRDefault="00D05D37" w:rsidP="00FD5C25">
                              <w:pPr>
                                <w:pStyle w:val="DraftText"/>
                                <w:ind w:right="2108"/>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E8C14" id="_x0000_t202" coordsize="21600,21600" o:spt="202" path="m,l,21600r21600,l21600,xe">
              <v:stroke joinstyle="miter"/>
              <v:path gradientshapeok="t" o:connecttype="rect"/>
            </v:shapetype>
            <v:shape id="###DraftMode###1" o:spid="_x0000_s1027" type="#_x0000_t202" alt="off" style="position:absolute;margin-left:-40.55pt;margin-top:-1295pt;width:742.4pt;height:141.75pt;rotation:-6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" o:allowincell="f" filled="f" stroked="f" strokeweight=".5pt">
              <v:textbox inset="0,0,0,0">
                <w:txbxContent>
                  <w:sdt>
                    <w:sdtPr>
                      <w:alias w:val="CustomElements.Texts.Draft"/>
                      <w:id w:val="1503471887"/>
                      <w:dataBinding w:xpath="//Text[@id='CustomElements.Texts.Draft']" w:storeItemID="{FF760509-5245-4180-9D7A-B0F82582E07F}"/>
                      <w:text w:multiLine="1"/>
                    </w:sdtPr>
                    <w:sdtEndPr/>
                    <w:sdtContent>
                      <w:p w14:paraId="6CD87603" w14:textId="77777777" w:rsidR="00FD5C25" w:rsidRDefault="00D05D37" w:rsidP="00FD5C25">
                        <w:pPr>
                          <w:pStyle w:val="DraftText"/>
                          <w:ind w:right="2108"/>
                        </w:pPr>
                        <w:r>
                          <w:t>Entwurf</w:t>
                        </w:r>
                      </w:p>
                    </w:sdtContent>
                  </w:sdt>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BC2CD" w14:textId="77777777" w:rsidR="00111115" w:rsidRDefault="00111115" w:rsidP="00F657BF">
      <w:pPr>
        <w:spacing w:line="240" w:lineRule="auto"/>
      </w:pPr>
      <w:r>
        <w:separator/>
      </w:r>
    </w:p>
  </w:footnote>
  <w:footnote w:type="continuationSeparator" w:id="0">
    <w:p w14:paraId="58160DA7" w14:textId="77777777" w:rsidR="00111115" w:rsidRDefault="00111115" w:rsidP="00F657BF">
      <w:pPr>
        <w:spacing w:line="240" w:lineRule="auto"/>
      </w:pPr>
      <w:r>
        <w:continuationSeparator/>
      </w:r>
    </w:p>
  </w:footnote>
  <w:footnote w:id="1">
    <w:p w14:paraId="4F98B81D" w14:textId="06E0702A" w:rsidR="00344CFE" w:rsidRPr="00344CFE" w:rsidRDefault="00344CFE">
      <w:pPr>
        <w:pStyle w:val="Funotentext"/>
        <w:rPr>
          <w:i/>
        </w:rPr>
      </w:pPr>
      <w:r w:rsidRPr="00344CFE">
        <w:rPr>
          <w:rStyle w:val="Funotenzeichen"/>
          <w:i/>
          <w:color w:val="FF0000"/>
        </w:rPr>
        <w:footnoteRef/>
      </w:r>
      <w:r w:rsidRPr="00344CFE">
        <w:rPr>
          <w:i/>
          <w:color w:val="FF0000"/>
        </w:rPr>
        <w:t xml:space="preserve"> </w:t>
      </w:r>
      <w:r w:rsidRPr="00344CFE">
        <w:rPr>
          <w:i/>
          <w:color w:val="FF0000"/>
        </w:rPr>
        <w:tab/>
        <w:t>Bei standardisierten Leistungen ohne wesentliche Qualitätsunterschiede mindestens 60 Prozent</w:t>
      </w:r>
    </w:p>
  </w:footnote>
  <w:footnote w:id="2">
    <w:p w14:paraId="522CF222" w14:textId="37697A04" w:rsidR="00D504FD" w:rsidRPr="00D504FD" w:rsidRDefault="00D504FD">
      <w:pPr>
        <w:pStyle w:val="Funotentext"/>
        <w:rPr>
          <w:i/>
        </w:rPr>
      </w:pPr>
      <w:r w:rsidRPr="00D504FD">
        <w:rPr>
          <w:rStyle w:val="Funotenzeichen"/>
          <w:i/>
          <w:color w:val="FF0000"/>
        </w:rPr>
        <w:footnoteRef/>
      </w:r>
      <w:r w:rsidRPr="00D504FD">
        <w:rPr>
          <w:i/>
          <w:color w:val="FF0000"/>
        </w:rPr>
        <w:t xml:space="preserve"> </w:t>
      </w:r>
      <w:r w:rsidRPr="00D504FD">
        <w:rPr>
          <w:i/>
          <w:color w:val="FF0000"/>
        </w:rPr>
        <w:tab/>
        <w:t>Ausbau- und Verlängerungsoptionen</w:t>
      </w:r>
    </w:p>
  </w:footnote>
  <w:footnote w:id="3">
    <w:p w14:paraId="50ABEF7B" w14:textId="6370CEDC" w:rsidR="00D504FD" w:rsidRPr="00D504FD" w:rsidRDefault="00D504FD">
      <w:pPr>
        <w:pStyle w:val="Funotentext"/>
        <w:rPr>
          <w:i/>
        </w:rPr>
      </w:pPr>
      <w:r w:rsidRPr="00D504FD">
        <w:rPr>
          <w:rStyle w:val="Funotenzeichen"/>
          <w:i/>
          <w:color w:val="FF0000"/>
        </w:rPr>
        <w:footnoteRef/>
      </w:r>
      <w:r w:rsidRPr="00D504FD">
        <w:rPr>
          <w:i/>
          <w:color w:val="FF0000"/>
        </w:rPr>
        <w:t xml:space="preserve"> </w:t>
      </w:r>
      <w:r w:rsidRPr="00D504FD">
        <w:rPr>
          <w:i/>
          <w:color w:val="FF0000"/>
        </w:rPr>
        <w:tab/>
        <w:t>Gemäss Beschluss der Regierung vom April 2023 ist die MWST bei der Bewertung mitzuberücksichtigen.</w:t>
      </w:r>
    </w:p>
  </w:footnote>
  <w:footnote w:id="4">
    <w:p w14:paraId="543E9F1F" w14:textId="13D445DC" w:rsidR="00E43B0C" w:rsidRPr="00E43B0C" w:rsidRDefault="00E43B0C">
      <w:pPr>
        <w:pStyle w:val="Funotentext"/>
        <w:rPr>
          <w:i/>
        </w:rPr>
      </w:pPr>
      <w:r w:rsidRPr="00E43B0C">
        <w:rPr>
          <w:rStyle w:val="Funotenzeichen"/>
          <w:i/>
          <w:color w:val="FF0000"/>
        </w:rPr>
        <w:footnoteRef/>
      </w:r>
      <w:r w:rsidRPr="00E43B0C">
        <w:rPr>
          <w:i/>
          <w:color w:val="FF0000"/>
        </w:rPr>
        <w:t xml:space="preserve"> </w:t>
      </w:r>
      <w:r w:rsidRPr="00E43B0C">
        <w:rPr>
          <w:i/>
          <w:color w:val="FF0000"/>
        </w:rPr>
        <w:tab/>
        <w:t>Wenn ausdrücklich handschriftliche Unterzeichnung verlangt wird, ist eine qualifizierte elektronische Signatur nicht genügend. Es ist nicht notwendig, jede einzelne Beilage unterzeichnen zu lassen. Die Unterzeichnung eines Deckblatts mit dem Preisangebot und der Ukraine-Beilage genügt in der Regel.</w:t>
      </w:r>
    </w:p>
  </w:footnote>
  <w:footnote w:id="5">
    <w:p w14:paraId="2F48D963" w14:textId="7CE35367" w:rsidR="00E43B0C" w:rsidRPr="00E43B0C" w:rsidRDefault="00E43B0C">
      <w:pPr>
        <w:pStyle w:val="Funotentext"/>
        <w:rPr>
          <w:i/>
        </w:rPr>
      </w:pPr>
      <w:r w:rsidRPr="00E43B0C">
        <w:rPr>
          <w:rStyle w:val="Funotenzeichen"/>
          <w:i/>
          <w:color w:val="FF0000"/>
        </w:rPr>
        <w:footnoteRef/>
      </w:r>
      <w:r w:rsidRPr="00E43B0C">
        <w:rPr>
          <w:i/>
          <w:color w:val="FF0000"/>
        </w:rPr>
        <w:t xml:space="preserve"> </w:t>
      </w:r>
      <w:r w:rsidRPr="00E43B0C">
        <w:rPr>
          <w:i/>
          <w:color w:val="FF0000"/>
        </w:rPr>
        <w:tab/>
        <w:t>Ein anderslautender Entscheid des Verwaltungsgerichts Graubünden ist vor Bundesgericht hängig.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2DC07" w14:textId="77777777" w:rsidR="00B9638A" w:rsidRDefault="00B9638A" w:rsidP="00B9638A">
    <w:pPr>
      <w:pStyle w:val="Kopfzeil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4A0" w:firstRow="1" w:lastRow="0" w:firstColumn="1" w:lastColumn="0" w:noHBand="0" w:noVBand="1"/>
    </w:tblPr>
    <w:tblGrid>
      <w:gridCol w:w="9639"/>
    </w:tblGrid>
    <w:tr w:rsidR="0089107F" w:rsidRPr="00EC4F27" w14:paraId="38C9EC48" w14:textId="77777777" w:rsidTr="00ED2729">
      <w:trPr>
        <w:trHeight w:val="1701"/>
      </w:trPr>
      <w:tc>
        <w:tcPr>
          <w:tcW w:w="9519" w:type="dxa"/>
        </w:tcPr>
        <w:p w14:paraId="4D5F2853" w14:textId="267832A7" w:rsidR="005B466A" w:rsidRDefault="0036353F" w:rsidP="009971D3">
          <w:pPr>
            <w:pStyle w:val="KeinLeerraum"/>
          </w:pPr>
          <w:r>
            <w:t>Kanton St.Gallen</w:t>
          </w:r>
        </w:p>
        <w:p w14:paraId="569ADF07" w14:textId="2067CD4B" w:rsidR="0089107F" w:rsidRPr="00EA0BBA" w:rsidRDefault="0036353F" w:rsidP="000A64B5">
          <w:pPr>
            <w:pStyle w:val="KeinLeerraumfett"/>
            <w:rPr>
              <w:rStyle w:val="Fett"/>
            </w:rPr>
          </w:pPr>
          <w:r>
            <w:rPr>
              <w:rStyle w:val="Fett"/>
            </w:rPr>
            <w:t>Finanzdepartement</w:t>
          </w:r>
        </w:p>
        <w:p w14:paraId="0E6AF872" w14:textId="2AE526CA" w:rsidR="005F6C39" w:rsidRPr="005F6C39" w:rsidRDefault="0031370F" w:rsidP="0036353F">
          <w:pPr>
            <w:pStyle w:val="KeinLeerraum"/>
          </w:pPr>
        </w:p>
      </w:tc>
    </w:tr>
    <w:tr w:rsidR="00AB03CE" w:rsidRPr="00EC4F27" w14:paraId="2F495346" w14:textId="77777777" w:rsidTr="009C661F">
      <w:trPr>
        <w:trHeight w:val="2098"/>
      </w:trPr>
      <w:tc>
        <w:tcPr>
          <w:tcW w:w="9519" w:type="dxa"/>
        </w:tcPr>
        <w:p w14:paraId="357A48D8" w14:textId="77777777" w:rsidR="00AB03CE" w:rsidRDefault="0031370F" w:rsidP="00946F43">
          <w:pPr>
            <w:pStyle w:val="Subject2"/>
          </w:pPr>
        </w:p>
      </w:tc>
    </w:tr>
  </w:tbl>
  <w:p w14:paraId="2B0C5EE0" w14:textId="77777777" w:rsidR="00AB03CE" w:rsidRDefault="0031370F" w:rsidP="000A24EA">
    <w:pPr>
      <w:pStyle w:val="InvisibleLine"/>
    </w:pPr>
  </w:p>
  <w:p w14:paraId="14A084EE" w14:textId="77777777" w:rsidR="00AB03CE" w:rsidRDefault="0031370F" w:rsidP="000A24EA">
    <w:pPr>
      <w:pStyle w:val="InvisibleLine"/>
    </w:pPr>
  </w:p>
  <w:p w14:paraId="6D1851DC" w14:textId="77777777" w:rsidR="004C05A6" w:rsidRPr="00A854DE" w:rsidRDefault="00D05D37" w:rsidP="000A24EA">
    <w:pPr>
      <w:pStyle w:val="InvisibleLine"/>
    </w:pPr>
    <w:r>
      <w:rPr>
        <w:noProof/>
        <w:lang w:eastAsia="de-CH"/>
      </w:rPr>
      <mc:AlternateContent>
        <mc:Choice Requires="wps">
          <w:drawing>
            <wp:anchor distT="0" distB="0" distL="114300" distR="114300" simplePos="0" relativeHeight="251664384" behindDoc="0" locked="1" layoutInCell="1" allowOverlap="1" wp14:anchorId="15121D7E" wp14:editId="73021FE5">
              <wp:simplePos x="0" y="0"/>
              <wp:positionH relativeFrom="page">
                <wp:posOffset>6732905</wp:posOffset>
              </wp:positionH>
              <wp:positionV relativeFrom="page">
                <wp:posOffset>360045</wp:posOffset>
              </wp:positionV>
              <wp:extent cx="540000" cy="608400"/>
              <wp:effectExtent l="0" t="0" r="12700" b="1270"/>
              <wp:wrapNone/>
              <wp:docPr id="4" name="###Logo###6"/>
              <wp:cNvGraphicFramePr/>
              <a:graphic xmlns:a="http://schemas.openxmlformats.org/drawingml/2006/main">
                <a:graphicData uri="http://schemas.microsoft.com/office/word/2010/wordprocessingShape">
                  <wps:wsp>
                    <wps:cNvSpPr txBox="1"/>
                    <wps:spPr>
                      <a:xfrm>
                        <a:off x="0" y="0"/>
                        <a:ext cx="540000" cy="608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28B74F" w14:textId="77777777" w:rsidR="0089107F" w:rsidRDefault="00D05D37" w:rsidP="0089107F">
                          <w:pPr>
                            <w:pStyle w:val="KeinLeerraum"/>
                          </w:pPr>
                          <w:r>
                            <w:rPr>
                              <w:noProof/>
                              <w:lang w:eastAsia="de-CH"/>
                            </w:rPr>
                            <w:drawing>
                              <wp:inline distT="0" distB="0" distL="0" distR="0" wp14:anchorId="78B548E8" wp14:editId="5DBADD59">
                                <wp:extent cx="468000" cy="589656"/>
                                <wp:effectExtent l="0" t="0" r="8255" b="1270"/>
                                <wp:docPr id="5" name="ooImg_417526469" descr="Kantonswappen St.Galle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21D7E" id="_x0000_t202" coordsize="21600,21600" o:spt="202" path="m,l,21600r21600,l21600,xe">
              <v:stroke joinstyle="miter"/>
              <v:path gradientshapeok="t" o:connecttype="rect"/>
            </v:shapetype>
            <v:shape id="###Logo###6" o:spid="_x0000_s1026" type="#_x0000_t202" style="position:absolute;left:0;text-align:left;margin-left:530.15pt;margin-top:28.35pt;width:42.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" filled="f" stroked="f" strokeweight=".5pt">
              <v:textbox inset="0,0,0,0">
                <w:txbxContent>
                  <w:p w14:paraId="7428B74F" w14:textId="77777777" w:rsidR="0089107F" w:rsidRDefault="00D05D37" w:rsidP="0089107F">
                    <w:pPr>
                      <w:pStyle w:val="KeinLeerraum"/>
                    </w:pPr>
                    <w:r>
                      <w:rPr>
                        <w:noProof/>
                        <w:lang w:eastAsia="de-CH"/>
                      </w:rPr>
                      <w:drawing>
                        <wp:inline distT="0" distB="0" distL="0" distR="0" wp14:anchorId="78B548E8" wp14:editId="5DBADD59">
                          <wp:extent cx="468000" cy="589656"/>
                          <wp:effectExtent l="0" t="0" r="8255" b="1270"/>
                          <wp:docPr id="5" name="ooImg_417526469" descr="Kantonswappen St.Galle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48330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F0E1B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41540E0"/>
    <w:multiLevelType w:val="multilevel"/>
    <w:tmpl w:val="3326B16E"/>
    <w:styleLink w:val="ListErlassArtikeltitel"/>
    <w:lvl w:ilvl="0">
      <w:start w:val="1"/>
      <w:numFmt w:val="decimal"/>
      <w:lvlText w:val="Art. %1"/>
      <w:lvlJc w:val="left"/>
      <w:pPr>
        <w:ind w:left="907" w:hanging="907"/>
      </w:pPr>
      <w:rPr>
        <w:rFonts w:ascii="Arial" w:hAnsi="Arial" w:hint="default"/>
        <w:b w:val="0"/>
        <w:i/>
        <w:sz w:val="20"/>
      </w:rPr>
    </w:lvl>
    <w:lvl w:ilvl="1">
      <w:start w:val="1"/>
      <w:numFmt w:val="none"/>
      <w:lvlText w:val=""/>
      <w:lvlJc w:val="left"/>
      <w:pPr>
        <w:ind w:left="-32767" w:firstLine="327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4E336FE"/>
    <w:multiLevelType w:val="singleLevel"/>
    <w:tmpl w:val="203CEEC0"/>
    <w:lvl w:ilvl="0">
      <w:start w:val="1"/>
      <w:numFmt w:val="bullet"/>
      <w:pStyle w:val="Aufzhlung2"/>
      <w:lvlText w:val=""/>
      <w:lvlJc w:val="left"/>
      <w:pPr>
        <w:tabs>
          <w:tab w:val="num" w:pos="360"/>
        </w:tabs>
        <w:ind w:left="360" w:hanging="360"/>
      </w:pPr>
      <w:rPr>
        <w:rFonts w:ascii="Symbol" w:hAnsi="Symbol" w:hint="default"/>
      </w:rPr>
    </w:lvl>
  </w:abstractNum>
  <w:abstractNum w:abstractNumId="4" w15:restartNumberingAfterBreak="0">
    <w:nsid w:val="051C24BE"/>
    <w:multiLevelType w:val="multilevel"/>
    <w:tmpl w:val="D3F29C2E"/>
    <w:styleLink w:val="ListErlassAufzaehlungRoemischGross"/>
    <w:lvl w:ilvl="0">
      <w:start w:val="1"/>
      <w:numFmt w:val="none"/>
      <w:lvlText w:val=""/>
      <w:lvlJc w:val="left"/>
      <w:pPr>
        <w:ind w:left="0" w:firstLine="0"/>
      </w:pPr>
      <w:rPr>
        <w:rFonts w:ascii="Arial" w:hAnsi="Arial" w:hint="default"/>
        <w:b/>
        <w:i w:val="0"/>
        <w:sz w:val="28"/>
      </w:rPr>
    </w:lvl>
    <w:lvl w:ilvl="1">
      <w:start w:val="1"/>
      <w:numFmt w:val="upperRoman"/>
      <w:pStyle w:val="ErlassAufzaehlungRoemischGross"/>
      <w:lvlText w:val="%2."/>
      <w:lvlJc w:val="left"/>
      <w:pPr>
        <w:tabs>
          <w:tab w:val="num" w:pos="454"/>
        </w:tabs>
        <w:ind w:left="454" w:hanging="454"/>
      </w:pPr>
      <w:rPr>
        <w:rFonts w:hint="default"/>
      </w:rPr>
    </w:lvl>
    <w:lvl w:ilvl="2">
      <w:start w:val="1"/>
      <w:numFmt w:val="none"/>
      <w:pStyle w:val="ErlassArtikeltitel"/>
      <w:suff w:val="nothing"/>
      <w:lvlText w:val=""/>
      <w:lvlJc w:val="left"/>
      <w:pPr>
        <w:ind w:left="0" w:firstLine="0"/>
      </w:pPr>
      <w:rPr>
        <w:rFonts w:hint="default"/>
        <w:vertAlign w:val="superscript"/>
      </w:rPr>
    </w:lvl>
    <w:lvl w:ilvl="3">
      <w:start w:val="1"/>
      <w:numFmt w:val="none"/>
      <w:pStyle w:val="ErlassErlasstext"/>
      <w:suff w:val="nothing"/>
      <w:lvlText w:val=""/>
      <w:lvlJc w:val="left"/>
      <w:pPr>
        <w:ind w:left="0" w:firstLine="0"/>
      </w:pPr>
      <w:rPr>
        <w:rFonts w:hint="default"/>
      </w:rPr>
    </w:lvl>
    <w:lvl w:ilvl="4">
      <w:start w:val="1"/>
      <w:numFmt w:val="none"/>
      <w:pStyle w:val="ErlassAufzaehlungEbene1"/>
      <w:suff w:val="nothing"/>
      <w:lvlText w:val=""/>
      <w:lvlJc w:val="left"/>
      <w:pPr>
        <w:ind w:left="0" w:firstLine="0"/>
      </w:pPr>
      <w:rPr>
        <w:rFonts w:hint="default"/>
      </w:rPr>
    </w:lvl>
    <w:lvl w:ilvl="5">
      <w:start w:val="1"/>
      <w:numFmt w:val="none"/>
      <w:pStyle w:val="ErlassAufzaehlungEbene2"/>
      <w:suff w:val="nothing"/>
      <w:lvlText w:val=""/>
      <w:lvlJc w:val="left"/>
      <w:pPr>
        <w:ind w:left="907"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92173A6"/>
    <w:multiLevelType w:val="multilevel"/>
    <w:tmpl w:val="0A34DFD0"/>
    <w:lvl w:ilvl="0">
      <w:start w:val="1"/>
      <w:numFmt w:val="bullet"/>
      <w:pStyle w:val="EnclosuresBoxListLine"/>
      <w:lvlText w:val="–"/>
      <w:lvlJc w:val="left"/>
      <w:pPr>
        <w:ind w:left="0" w:firstLine="0"/>
      </w:pPr>
      <w:rPr>
        <w:rFonts w:ascii="Arial" w:hAnsi="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0D19A9"/>
    <w:multiLevelType w:val="multilevel"/>
    <w:tmpl w:val="014897FA"/>
    <w:styleLink w:val="ListNumericDotSpaceList"/>
    <w:lvl w:ilvl="0">
      <w:start w:val="1"/>
      <w:numFmt w:val="decimal"/>
      <w:pStyle w:val="ListNumericDotSpace"/>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F5673E"/>
    <w:multiLevelType w:val="multilevel"/>
    <w:tmpl w:val="F5AC538C"/>
    <w:styleLink w:val="ListDokuUeberschrift"/>
    <w:lvl w:ilvl="0">
      <w:start w:val="1"/>
      <w:numFmt w:val="decimal"/>
      <w:pStyle w:val="DokuUeberschrift1"/>
      <w:lvlText w:val="%1"/>
      <w:lvlJc w:val="left"/>
      <w:pPr>
        <w:ind w:left="907" w:hanging="907"/>
      </w:pPr>
      <w:rPr>
        <w:rFonts w:ascii="Arial" w:hAnsi="Arial" w:hint="default"/>
        <w:b/>
        <w:i w:val="0"/>
        <w:sz w:val="28"/>
      </w:rPr>
    </w:lvl>
    <w:lvl w:ilvl="1">
      <w:start w:val="1"/>
      <w:numFmt w:val="decimal"/>
      <w:pStyle w:val="DokuUeberschrift2"/>
      <w:lvlText w:val="%1.%2"/>
      <w:lvlJc w:val="left"/>
      <w:pPr>
        <w:ind w:left="907" w:hanging="907"/>
      </w:pPr>
      <w:rPr>
        <w:rFonts w:ascii="Arial" w:hAnsi="Arial" w:hint="default"/>
        <w:b w:val="0"/>
        <w:i w:val="0"/>
        <w:sz w:val="28"/>
      </w:rPr>
    </w:lvl>
    <w:lvl w:ilvl="2">
      <w:start w:val="1"/>
      <w:numFmt w:val="decimal"/>
      <w:pStyle w:val="DokuUeberschrift3"/>
      <w:lvlText w:val="%1.%2.%3"/>
      <w:lvlJc w:val="left"/>
      <w:pPr>
        <w:ind w:left="907" w:hanging="907"/>
      </w:pPr>
      <w:rPr>
        <w:rFonts w:ascii="Arial" w:hAnsi="Arial" w:hint="default"/>
        <w:b/>
        <w:i w:val="0"/>
        <w:sz w:val="24"/>
      </w:rPr>
    </w:lvl>
    <w:lvl w:ilvl="3">
      <w:start w:val="1"/>
      <w:numFmt w:val="lowerLetter"/>
      <w:pStyle w:val="DokuUeberschrift4"/>
      <w:lvlText w:val="%1.%2.%3.%4"/>
      <w:lvlJc w:val="left"/>
      <w:pPr>
        <w:ind w:left="907" w:hanging="90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11936022"/>
    <w:multiLevelType w:val="hybridMultilevel"/>
    <w:tmpl w:val="E9B2F414"/>
    <w:lvl w:ilvl="0" w:tplc="6B4CB2C0">
      <w:start w:val="1"/>
      <w:numFmt w:val="decimal"/>
      <w:pStyle w:val="MAListNumeric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355535C"/>
    <w:multiLevelType w:val="multilevel"/>
    <w:tmpl w:val="BE3ECA2C"/>
    <w:lvl w:ilvl="0">
      <w:start w:val="1"/>
      <w:numFmt w:val="none"/>
      <w:pStyle w:val="InvisibleLineSmall"/>
      <w:lvlText w:val=""/>
      <w:lvlJc w:val="left"/>
      <w:pPr>
        <w:ind w:left="0" w:firstLine="0"/>
      </w:pPr>
      <w:rPr>
        <w:rFonts w:ascii="Arial" w:hAnsi="Arial" w:hint="default"/>
        <w:b w:val="0"/>
        <w:i w:val="0"/>
        <w:sz w:val="20"/>
        <w:vertAlign w:val="baseline"/>
      </w:rPr>
    </w:lvl>
    <w:lvl w:ilvl="1">
      <w:start w:val="1"/>
      <w:numFmt w:val="lowerLetter"/>
      <w:lvlRestart w:val="0"/>
      <w:lvlText w:val="%2)"/>
      <w:lvlJc w:val="left"/>
      <w:pPr>
        <w:ind w:left="454" w:hanging="454"/>
      </w:pPr>
      <w:rPr>
        <w:rFonts w:ascii="Arial" w:hAnsi="Arial" w:hint="default"/>
        <w:b w:val="0"/>
        <w:i w:val="0"/>
        <w:sz w:val="20"/>
      </w:rPr>
    </w:lvl>
    <w:lvl w:ilvl="2">
      <w:start w:val="1"/>
      <w:numFmt w:val="decimal"/>
      <w:lvlRestart w:val="1"/>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4F528E4"/>
    <w:multiLevelType w:val="multilevel"/>
    <w:tmpl w:val="4E8225BE"/>
    <w:styleLink w:val="BerichtList"/>
    <w:lvl w:ilvl="0">
      <w:start w:val="1"/>
      <w:numFmt w:val="upperLetter"/>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96409A"/>
    <w:multiLevelType w:val="multilevel"/>
    <w:tmpl w:val="265A8DD0"/>
    <w:styleLink w:val="ListErlassAufzaehlungEbene2"/>
    <w:lvl w:ilvl="0">
      <w:start w:val="1"/>
      <w:numFmt w:val="decimal"/>
      <w:lvlText w:val="%1."/>
      <w:lvlJc w:val="right"/>
      <w:pPr>
        <w:ind w:left="907" w:hanging="453"/>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2" w15:restartNumberingAfterBreak="0">
    <w:nsid w:val="1BB93CBC"/>
    <w:multiLevelType w:val="multilevel"/>
    <w:tmpl w:val="73C6D1EE"/>
    <w:lvl w:ilvl="0">
      <w:start w:val="1"/>
      <w:numFmt w:val="decimal"/>
      <w:pStyle w:val="berschrift1"/>
      <w:lvlText w:val="%1"/>
      <w:lvlJc w:val="left"/>
      <w:pPr>
        <w:ind w:left="227" w:hanging="22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lowerLetter"/>
      <w:pStyle w:val="berschrift4"/>
      <w:lvlText w:val="%1.%2.%3.%4"/>
      <w:lvlJc w:val="left"/>
      <w:pPr>
        <w:ind w:left="851" w:hanging="851"/>
      </w:pPr>
      <w:rPr>
        <w:rFonts w:hint="default"/>
      </w:rPr>
    </w:lvl>
    <w:lvl w:ilvl="4">
      <w:start w:val="1"/>
      <w:numFmt w:val="none"/>
      <w:pStyle w:val="berschrift5"/>
      <w:lvlText w:val=""/>
      <w:lvlJc w:val="left"/>
      <w:pPr>
        <w:tabs>
          <w:tab w:val="num" w:pos="0"/>
        </w:tabs>
        <w:ind w:left="0" w:firstLine="0"/>
      </w:pPr>
      <w:rPr>
        <w:rFonts w:ascii="Arial" w:hAnsi="Arial" w:hint="default"/>
        <w:b/>
        <w:i w:val="0"/>
        <w:sz w:val="21"/>
      </w:rPr>
    </w:lvl>
    <w:lvl w:ilvl="5">
      <w:start w:val="1"/>
      <w:numFmt w:val="none"/>
      <w:pStyle w:val="berschrift6"/>
      <w:lvlText w:val=""/>
      <w:lvlJc w:val="left"/>
      <w:pPr>
        <w:tabs>
          <w:tab w:val="num" w:pos="0"/>
        </w:tabs>
        <w:ind w:left="0" w:firstLine="0"/>
      </w:pPr>
      <w:rPr>
        <w:rFonts w:ascii="Arial" w:hAnsi="Arial" w:hint="default"/>
        <w:b w:val="0"/>
        <w:i w:val="0"/>
        <w:sz w:val="21"/>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1DAB6DE6"/>
    <w:multiLevelType w:val="multilevel"/>
    <w:tmpl w:val="164A858C"/>
    <w:styleLink w:val="Beschluss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0173F22"/>
    <w:multiLevelType w:val="multilevel"/>
    <w:tmpl w:val="7CAC797E"/>
    <w:styleLink w:val="ListLineList"/>
    <w:lvl w:ilvl="0">
      <w:start w:val="1"/>
      <w:numFmt w:val="bullet"/>
      <w:pStyle w:val="ListLine"/>
      <w:lvlText w:val=""/>
      <w:lvlJc w:val="left"/>
      <w:pPr>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1" w:hanging="227"/>
      </w:pPr>
      <w:rPr>
        <w:rFonts w:ascii="Symbol" w:hAnsi="Symbol" w:hint="default"/>
      </w:rPr>
    </w:lvl>
    <w:lvl w:ilvl="3">
      <w:start w:val="1"/>
      <w:numFmt w:val="bullet"/>
      <w:lvlText w:val=""/>
      <w:lvlJc w:val="left"/>
      <w:pPr>
        <w:ind w:left="908" w:hanging="227"/>
      </w:pPr>
      <w:rPr>
        <w:rFonts w:ascii="Symbol" w:hAnsi="Symbo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21E8678E"/>
    <w:multiLevelType w:val="multilevel"/>
    <w:tmpl w:val="7CAC797E"/>
    <w:numStyleLink w:val="ListLineList"/>
  </w:abstractNum>
  <w:abstractNum w:abstractNumId="16" w15:restartNumberingAfterBreak="0">
    <w:nsid w:val="224900E5"/>
    <w:multiLevelType w:val="multilevel"/>
    <w:tmpl w:val="DDF24C8E"/>
    <w:styleLink w:val="ListErlassUeberschrift2"/>
    <w:lvl w:ilvl="0">
      <w:start w:val="1"/>
      <w:numFmt w:val="decimal"/>
      <w:lvlText w:val="%1."/>
      <w:lvlJc w:val="left"/>
      <w:pPr>
        <w:ind w:left="454" w:hanging="454"/>
      </w:pPr>
      <w:rPr>
        <w:rFonts w:asciiTheme="minorHAnsi" w:hAnsiTheme="minorHAnsi"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229A1EFB"/>
    <w:multiLevelType w:val="multilevel"/>
    <w:tmpl w:val="CD06EEB0"/>
    <w:styleLink w:val="ListErlassUeberschrift3"/>
    <w:lvl w:ilvl="0">
      <w:start w:val="1"/>
      <w:numFmt w:val="lowerLetter"/>
      <w:lvlText w:val="%1)"/>
      <w:lvlJc w:val="left"/>
      <w:pPr>
        <w:ind w:left="454" w:hanging="454"/>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AB47336"/>
    <w:multiLevelType w:val="multilevel"/>
    <w:tmpl w:val="4EAC7050"/>
    <w:styleLink w:val="ListNumericList"/>
    <w:lvl w:ilvl="0">
      <w:start w:val="1"/>
      <w:numFmt w:val="decimal"/>
      <w:pStyle w:val="ListNumeric"/>
      <w:lvlText w:val="%1."/>
      <w:lvlJc w:val="left"/>
      <w:pPr>
        <w:tabs>
          <w:tab w:val="num" w:pos="454"/>
        </w:tabs>
        <w:ind w:left="454" w:hanging="454"/>
      </w:pPr>
      <w:rPr>
        <w:rFonts w:hint="default"/>
        <w:b w:val="0"/>
        <w:sz w:val="21"/>
      </w:rPr>
    </w:lvl>
    <w:lvl w:ilvl="1">
      <w:start w:val="1"/>
      <w:numFmt w:val="decimal"/>
      <w:lvlText w:val="%1.%2"/>
      <w:lvlJc w:val="left"/>
      <w:pPr>
        <w:ind w:left="454" w:firstLine="0"/>
      </w:pPr>
      <w:rPr>
        <w:rFonts w:hint="default"/>
        <w:b w:val="0"/>
        <w:sz w:val="21"/>
      </w:rPr>
    </w:lvl>
    <w:lvl w:ilvl="2">
      <w:start w:val="1"/>
      <w:numFmt w:val="bullet"/>
      <w:lvlText w:val="–"/>
      <w:lvlJc w:val="left"/>
      <w:pPr>
        <w:ind w:left="454" w:firstLine="0"/>
      </w:pPr>
      <w:rPr>
        <w:rFonts w:ascii="Times New Roman" w:hAnsi="Times New Roman" w:cs="Times New Roman" w:hint="default"/>
      </w:rPr>
    </w:lvl>
    <w:lvl w:ilvl="3">
      <w:start w:val="1"/>
      <w:numFmt w:val="bullet"/>
      <w:lvlText w:val="–"/>
      <w:lvlJc w:val="left"/>
      <w:pPr>
        <w:tabs>
          <w:tab w:val="num" w:pos="680"/>
        </w:tabs>
        <w:ind w:left="680" w:firstLine="0"/>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2D7777CD"/>
    <w:multiLevelType w:val="multilevel"/>
    <w:tmpl w:val="0807001D"/>
    <w:styleLink w:val="Stellenbeschreibungberschrift1"/>
    <w:lvl w:ilvl="0">
      <w:start w:val="1"/>
      <w:numFmt w:val="decimal"/>
      <w:lvlText w:val="%1)"/>
      <w:lvlJc w:val="left"/>
      <w:pPr>
        <w:ind w:left="360" w:hanging="360"/>
      </w:pPr>
      <w:rPr>
        <w:rFonts w:asciiTheme="majorHAnsi" w:hAnsiTheme="majorHAnsi"/>
        <w:sz w:val="2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C85339"/>
    <w:multiLevelType w:val="multilevel"/>
    <w:tmpl w:val="B7864028"/>
    <w:styleLink w:val="ListErlassAufzhlungRoemischGross"/>
    <w:lvl w:ilvl="0">
      <w:start w:val="1"/>
      <w:numFmt w:val="upperRoman"/>
      <w:lvlText w:val="%1."/>
      <w:lvlJc w:val="left"/>
      <w:pPr>
        <w:ind w:left="0" w:firstLine="0"/>
      </w:pPr>
      <w:rPr>
        <w:rFonts w:ascii="Arial" w:hAnsi="Arial" w:hint="default"/>
        <w:b/>
        <w:i w:val="0"/>
        <w:sz w:val="2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317879CA"/>
    <w:multiLevelType w:val="multilevel"/>
    <w:tmpl w:val="7B9EC0C8"/>
    <w:styleLink w:val="ListVerzeichnisDoku"/>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4)"/>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38B1372"/>
    <w:multiLevelType w:val="multilevel"/>
    <w:tmpl w:val="75526466"/>
    <w:styleLink w:val="ListBullet08List"/>
    <w:lvl w:ilvl="0">
      <w:start w:val="1"/>
      <w:numFmt w:val="bullet"/>
      <w:pStyle w:val="ListBullet08"/>
      <w:lvlText w:val=""/>
      <w:lvlJc w:val="left"/>
      <w:pPr>
        <w:ind w:left="454" w:hanging="454"/>
      </w:pPr>
      <w:rPr>
        <w:rFonts w:ascii="Wingdings" w:hAnsi="Wingding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C37921"/>
    <w:multiLevelType w:val="multilevel"/>
    <w:tmpl w:val="FBF6D710"/>
    <w:styleLink w:val="ListErlassUeberschrift1"/>
    <w:lvl w:ilvl="0">
      <w:start w:val="1"/>
      <w:numFmt w:val="upperRoman"/>
      <w:lvlText w:val="%1."/>
      <w:lvlJc w:val="left"/>
      <w:pPr>
        <w:ind w:left="454" w:hanging="454"/>
      </w:pPr>
      <w:rPr>
        <w:rFonts w:ascii="Arial" w:hAnsi="Arial" w:hint="default"/>
        <w:b/>
        <w:i w:val="0"/>
        <w:sz w:val="24"/>
      </w:rPr>
    </w:lvl>
    <w:lvl w:ilvl="1">
      <w:start w:val="1"/>
      <w:numFmt w:val="none"/>
      <w:lvlText w:val=""/>
      <w:lvlJc w:val="left"/>
      <w:pPr>
        <w:ind w:left="0" w:firstLine="0"/>
      </w:pPr>
      <w:rPr>
        <w:rFonts w:hint="default"/>
        <w:b/>
        <w:i w:val="0"/>
        <w:sz w:val="22"/>
      </w:rPr>
    </w:lvl>
    <w:lvl w:ilvl="2">
      <w:start w:val="1"/>
      <w:numFmt w:val="none"/>
      <w:lvlText w:val=""/>
      <w:lvlJc w:val="left"/>
      <w:pPr>
        <w:ind w:left="0" w:firstLine="0"/>
      </w:pPr>
      <w:rPr>
        <w:rFonts w:hint="default"/>
        <w:b/>
        <w:i w:val="0"/>
        <w:sz w:val="21"/>
      </w:rPr>
    </w:lvl>
    <w:lvl w:ilvl="3">
      <w:start w:val="1"/>
      <w:numFmt w:val="none"/>
      <w:lvlText w:val=""/>
      <w:lvlJc w:val="left"/>
      <w:pPr>
        <w:ind w:left="0" w:firstLine="0"/>
      </w:pPr>
      <w:rPr>
        <w:rFonts w:hint="default"/>
        <w:b w:val="0"/>
        <w:i/>
        <w:sz w:val="20"/>
      </w:rPr>
    </w:lvl>
    <w:lvl w:ilvl="4">
      <w:start w:val="1"/>
      <w:numFmt w:val="none"/>
      <w:lvlText w:val=""/>
      <w:lvlJc w:val="left"/>
      <w:pPr>
        <w:ind w:left="0" w:firstLine="0"/>
      </w:pPr>
      <w:rPr>
        <w:rFonts w:hint="default"/>
        <w:sz w:val="21"/>
        <w:vertAlign w:val="superscript"/>
      </w:rPr>
    </w:lvl>
    <w:lvl w:ilvl="5">
      <w:start w:val="1"/>
      <w:numFmt w:val="none"/>
      <w:lvlText w:val=""/>
      <w:lvlJc w:val="left"/>
      <w:pPr>
        <w:ind w:left="0" w:firstLine="0"/>
      </w:pPr>
      <w:rPr>
        <w:rFonts w:hint="default"/>
      </w:rPr>
    </w:lvl>
    <w:lvl w:ilvl="6">
      <w:start w:val="1"/>
      <w:numFmt w:val="none"/>
      <w:lvlText w:val=""/>
      <w:lvlJc w:val="left"/>
      <w:pPr>
        <w:ind w:left="0" w:firstLine="454"/>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33C66047"/>
    <w:multiLevelType w:val="multilevel"/>
    <w:tmpl w:val="B0E8471E"/>
    <w:lvl w:ilvl="0">
      <w:start w:val="1"/>
      <w:numFmt w:val="none"/>
      <w:pStyle w:val="InvisibleLine"/>
      <w:lvlText w:val=""/>
      <w:lvlJc w:val="left"/>
      <w:pPr>
        <w:ind w:left="0" w:firstLine="0"/>
      </w:pPr>
      <w:rPr>
        <w:rFonts w:ascii="Arial" w:hAnsi="Arial" w:hint="default"/>
        <w:b w:val="0"/>
        <w:i w:val="0"/>
        <w:sz w:val="20"/>
        <w:vertAlign w:val="baseline"/>
      </w:rPr>
    </w:lvl>
    <w:lvl w:ilvl="1">
      <w:start w:val="1"/>
      <w:numFmt w:val="lowerLetter"/>
      <w:lvlText w:val="%2)"/>
      <w:lvlJc w:val="left"/>
      <w:pPr>
        <w:ind w:left="454" w:hanging="454"/>
      </w:pPr>
      <w:rPr>
        <w:rFonts w:ascii="Arial" w:hAnsi="Arial" w:hint="default"/>
        <w:b w:val="0"/>
        <w:i w:val="0"/>
        <w:sz w:val="20"/>
      </w:rPr>
    </w:lvl>
    <w:lvl w:ilvl="2">
      <w:start w:val="1"/>
      <w:numFmt w:val="decimal"/>
      <w:lvlRestart w:val="1"/>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36175132"/>
    <w:multiLevelType w:val="multilevel"/>
    <w:tmpl w:val="4CCC84F2"/>
    <w:styleLink w:val="ListErlassErlasstext"/>
    <w:lvl w:ilvl="0">
      <w:start w:val="1"/>
      <w:numFmt w:val="lowerLetter"/>
      <w:lvlText w:val="%1)"/>
      <w:lvlJc w:val="left"/>
      <w:pPr>
        <w:ind w:left="454" w:hanging="454"/>
      </w:pPr>
      <w:rPr>
        <w:rFonts w:ascii="Arial" w:hAnsi="Arial" w:hint="default"/>
        <w:b w:val="0"/>
        <w:i w:val="0"/>
        <w:sz w:val="20"/>
        <w:vertAlign w:val="baseline"/>
      </w:rPr>
    </w:lvl>
    <w:lvl w:ilvl="1">
      <w:start w:val="1"/>
      <w:numFmt w:val="decimal"/>
      <w:lvlText w:val="%2."/>
      <w:lvlJc w:val="left"/>
      <w:pPr>
        <w:ind w:left="907" w:hanging="453"/>
      </w:pPr>
      <w:rPr>
        <w:rFonts w:ascii="Arial" w:hAnsi="Arial" w:hint="default"/>
        <w:b w:val="0"/>
        <w:i w:val="0"/>
        <w:sz w:val="20"/>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3618656C"/>
    <w:multiLevelType w:val="multilevel"/>
    <w:tmpl w:val="CB5CFEB0"/>
    <w:styleLink w:val="ListBulletList"/>
    <w:lvl w:ilvl="0">
      <w:start w:val="1"/>
      <w:numFmt w:val="bullet"/>
      <w:pStyle w:val="ListBullet"/>
      <w:lvlText w:val=""/>
      <w:lvlJc w:val="left"/>
      <w:pPr>
        <w:ind w:left="227" w:hanging="227"/>
      </w:pPr>
      <w:rPr>
        <w:rFonts w:ascii="Wingdings" w:hAnsi="Wingdings" w:hint="default"/>
        <w:color w:val="auto"/>
      </w:rPr>
    </w:lvl>
    <w:lvl w:ilvl="1">
      <w:start w:val="1"/>
      <w:numFmt w:val="bullet"/>
      <w:lvlText w:val=""/>
      <w:lvlJc w:val="left"/>
      <w:pPr>
        <w:ind w:left="454" w:hanging="227"/>
      </w:pPr>
      <w:rPr>
        <w:rFonts w:ascii="Wingdings" w:hAnsi="Wingdings" w:hint="default"/>
        <w:color w:val="auto"/>
      </w:rPr>
    </w:lvl>
    <w:lvl w:ilvl="2">
      <w:start w:val="1"/>
      <w:numFmt w:val="bullet"/>
      <w:lvlText w:val=""/>
      <w:lvlJc w:val="left"/>
      <w:pPr>
        <w:ind w:left="681" w:hanging="227"/>
      </w:pPr>
      <w:rPr>
        <w:rFonts w:ascii="Wingdings" w:hAnsi="Wingdings" w:hint="default"/>
        <w:color w:val="auto"/>
      </w:rPr>
    </w:lvl>
    <w:lvl w:ilvl="3">
      <w:start w:val="1"/>
      <w:numFmt w:val="bullet"/>
      <w:lvlText w:val=""/>
      <w:lvlJc w:val="left"/>
      <w:pPr>
        <w:ind w:left="908" w:hanging="227"/>
      </w:pPr>
      <w:rPr>
        <w:rFonts w:ascii="Wingdings" w:hAnsi="Wingdings" w:hint="default"/>
        <w:color w:val="auto"/>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7" w15:restartNumberingAfterBreak="0">
    <w:nsid w:val="36517F6B"/>
    <w:multiLevelType w:val="multilevel"/>
    <w:tmpl w:val="DFE88652"/>
    <w:styleLink w:val="ListLineAlphaList"/>
    <w:lvl w:ilvl="0">
      <w:start w:val="1"/>
      <w:numFmt w:val="bullet"/>
      <w:pStyle w:val="ListLineAlpha"/>
      <w:lvlText w:val=""/>
      <w:lvlJc w:val="left"/>
      <w:pPr>
        <w:ind w:left="227" w:hanging="227"/>
      </w:pPr>
      <w:rPr>
        <w:rFonts w:ascii="Symbol" w:hAnsi="Symbol" w:hint="default"/>
      </w:rPr>
    </w:lvl>
    <w:lvl w:ilvl="1">
      <w:start w:val="1"/>
      <w:numFmt w:val="lowerLetter"/>
      <w:lvlText w:val="%2)"/>
      <w:lvlJc w:val="left"/>
      <w:pPr>
        <w:ind w:left="454" w:hanging="22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A284D1A"/>
    <w:multiLevelType w:val="multilevel"/>
    <w:tmpl w:val="B736FFEE"/>
    <w:styleLink w:val="VertragListNumericList"/>
    <w:lvl w:ilvl="0">
      <w:start w:val="1"/>
      <w:numFmt w:val="decimal"/>
      <w:pStyle w:val="VertragListNumeric"/>
      <w:lvlText w:val="%1"/>
      <w:lvlJc w:val="left"/>
      <w:pPr>
        <w:ind w:left="360" w:hanging="3"/>
      </w:pPr>
      <w:rPr>
        <w:rFonts w:hint="default"/>
        <w:vertAlign w:val="superscrip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3E201FEC"/>
    <w:multiLevelType w:val="multilevel"/>
    <w:tmpl w:val="7AE8923C"/>
    <w:numStyleLink w:val="ListBulletLineMixedList"/>
  </w:abstractNum>
  <w:abstractNum w:abstractNumId="30" w15:restartNumberingAfterBreak="0">
    <w:nsid w:val="3E9052D0"/>
    <w:multiLevelType w:val="hybridMultilevel"/>
    <w:tmpl w:val="775685FA"/>
    <w:lvl w:ilvl="0" w:tplc="D2EE9690">
      <w:start w:val="1"/>
      <w:numFmt w:val="decimal"/>
      <w:pStyle w:val="MAListNumeric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3E9E711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7227D3"/>
    <w:multiLevelType w:val="multilevel"/>
    <w:tmpl w:val="67909F88"/>
    <w:styleLink w:val="ListNumericProtokollList"/>
    <w:lvl w:ilvl="0">
      <w:start w:val="1"/>
      <w:numFmt w:val="decimal"/>
      <w:pStyle w:val="ListNumericProtokoll"/>
      <w:lvlText w:val="%1"/>
      <w:lvlJc w:val="left"/>
      <w:pPr>
        <w:ind w:left="357" w:hanging="35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bullet"/>
      <w:lvlText w:val="–"/>
      <w:lvlJc w:val="left"/>
      <w:pPr>
        <w:ind w:left="284" w:hanging="284"/>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1D84E13"/>
    <w:multiLevelType w:val="multilevel"/>
    <w:tmpl w:val="E242C024"/>
    <w:styleLink w:val="StellenbeschreibungAufzhlung"/>
    <w:lvl w:ilvl="0">
      <w:start w:val="1"/>
      <w:numFmt w:val="decimal"/>
      <w:pStyle w:val="StellenbeschreibungAufzhlungEbene1"/>
      <w:lvlText w:val="%1"/>
      <w:lvlJc w:val="left"/>
      <w:pPr>
        <w:ind w:left="567" w:hanging="567"/>
      </w:pPr>
      <w:rPr>
        <w:rFonts w:hint="default"/>
      </w:rPr>
    </w:lvl>
    <w:lvl w:ilvl="1">
      <w:start w:val="1"/>
      <w:numFmt w:val="decimal"/>
      <w:pStyle w:val="StellenbeschreibungAufzhlungEbene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1DB371C"/>
    <w:multiLevelType w:val="multilevel"/>
    <w:tmpl w:val="7AE8923C"/>
    <w:styleLink w:val="ListBulletLineMixedList"/>
    <w:lvl w:ilvl="0">
      <w:start w:val="1"/>
      <w:numFmt w:val="bullet"/>
      <w:pStyle w:val="ListBulletLineMixed"/>
      <w:lvlText w:val=""/>
      <w:lvlJc w:val="left"/>
      <w:pPr>
        <w:ind w:left="227" w:hanging="227"/>
      </w:pPr>
      <w:rPr>
        <w:rFonts w:ascii="Wingdings" w:hAnsi="Wingdings" w:hint="default"/>
        <w:color w:val="auto"/>
      </w:rPr>
    </w:lvl>
    <w:lvl w:ilvl="1">
      <w:start w:val="1"/>
      <w:numFmt w:val="bullet"/>
      <w:lvlText w:val="–"/>
      <w:lvlJc w:val="left"/>
      <w:pPr>
        <w:ind w:left="454" w:hanging="227"/>
      </w:pPr>
      <w:rPr>
        <w:rFonts w:ascii="Times New Roman" w:hAnsi="Times New Roman" w:cs="Times New Roman" w:hint="default"/>
      </w:rPr>
    </w:lvl>
    <w:lvl w:ilvl="2">
      <w:start w:val="1"/>
      <w:numFmt w:val="bullet"/>
      <w:lvlText w:val="–"/>
      <w:lvlJc w:val="left"/>
      <w:pPr>
        <w:ind w:left="681" w:hanging="227"/>
      </w:pPr>
      <w:rPr>
        <w:rFonts w:ascii="Times New Roman" w:hAnsi="Times New Roman" w:cs="Times New Roman" w:hint="default"/>
      </w:rPr>
    </w:lvl>
    <w:lvl w:ilvl="3">
      <w:start w:val="1"/>
      <w:numFmt w:val="none"/>
      <w:lvlText w:val=""/>
      <w:lvlJc w:val="left"/>
      <w:pPr>
        <w:ind w:left="908" w:hanging="227"/>
      </w:pPr>
      <w:rPr>
        <w:rFonts w:hint="default"/>
      </w:rPr>
    </w:lvl>
    <w:lvl w:ilvl="4">
      <w:start w:val="1"/>
      <w:numFmt w:val="none"/>
      <w:lvlRestart w:val="0"/>
      <w:lvlText w:val=""/>
      <w:lvlJc w:val="left"/>
      <w:pPr>
        <w:ind w:left="1135" w:hanging="227"/>
      </w:pPr>
      <w:rPr>
        <w:rFonts w:hint="default"/>
      </w:rPr>
    </w:lvl>
    <w:lvl w:ilvl="5">
      <w:start w:val="1"/>
      <w:numFmt w:val="none"/>
      <w:lvlRestart w:val="0"/>
      <w:lvlText w:val=""/>
      <w:lvlJc w:val="left"/>
      <w:pPr>
        <w:ind w:left="1362" w:hanging="227"/>
      </w:pPr>
      <w:rPr>
        <w:rFonts w:hint="default"/>
      </w:rPr>
    </w:lvl>
    <w:lvl w:ilvl="6">
      <w:start w:val="1"/>
      <w:numFmt w:val="none"/>
      <w:lvlRestart w:val="0"/>
      <w:lvlText w:val=""/>
      <w:lvlJc w:val="left"/>
      <w:pPr>
        <w:ind w:left="1589" w:hanging="227"/>
      </w:pPr>
      <w:rPr>
        <w:rFonts w:hint="default"/>
      </w:rPr>
    </w:lvl>
    <w:lvl w:ilvl="7">
      <w:start w:val="1"/>
      <w:numFmt w:val="none"/>
      <w:lvlRestart w:val="0"/>
      <w:lvlText w:val=""/>
      <w:lvlJc w:val="left"/>
      <w:pPr>
        <w:ind w:left="1816" w:hanging="227"/>
      </w:pPr>
      <w:rPr>
        <w:rFonts w:hint="default"/>
      </w:rPr>
    </w:lvl>
    <w:lvl w:ilvl="8">
      <w:start w:val="1"/>
      <w:numFmt w:val="none"/>
      <w:lvlRestart w:val="0"/>
      <w:lvlText w:val=""/>
      <w:lvlJc w:val="left"/>
      <w:pPr>
        <w:ind w:left="2043" w:hanging="227"/>
      </w:pPr>
      <w:rPr>
        <w:rFonts w:hint="default"/>
      </w:rPr>
    </w:lvl>
  </w:abstractNum>
  <w:abstractNum w:abstractNumId="35" w15:restartNumberingAfterBreak="0">
    <w:nsid w:val="43635CD6"/>
    <w:multiLevelType w:val="multilevel"/>
    <w:tmpl w:val="212E3074"/>
    <w:styleLink w:val="ListErlassAufzhlungEbene1"/>
    <w:lvl w:ilvl="0">
      <w:start w:val="1"/>
      <w:numFmt w:val="lowerLetter"/>
      <w:lvlText w:val="%1)"/>
      <w:lvlJc w:val="left"/>
      <w:pPr>
        <w:ind w:left="454" w:hanging="454"/>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6" w15:restartNumberingAfterBreak="0">
    <w:nsid w:val="43F72076"/>
    <w:multiLevelType w:val="multilevel"/>
    <w:tmpl w:val="4ADC472A"/>
    <w:lvl w:ilvl="0">
      <w:start w:val="1"/>
      <w:numFmt w:val="decimal"/>
      <w:pStyle w:val="VertragAufzaehlung"/>
      <w:lvlText w:val="%1"/>
      <w:lvlJc w:val="left"/>
      <w:pPr>
        <w:ind w:left="851" w:hanging="851"/>
      </w:pPr>
      <w:rPr>
        <w:rFonts w:hint="default"/>
        <w:sz w:val="16"/>
        <w:vertAlign w:val="base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45743CE5"/>
    <w:multiLevelType w:val="multilevel"/>
    <w:tmpl w:val="34A4C87E"/>
    <w:styleLink w:val="ListErlassUeberschriftList"/>
    <w:lvl w:ilvl="0">
      <w:start w:val="1"/>
      <w:numFmt w:val="upperRoman"/>
      <w:pStyle w:val="ErlassUeberschrift1"/>
      <w:lvlText w:val="%1."/>
      <w:lvlJc w:val="left"/>
      <w:pPr>
        <w:tabs>
          <w:tab w:val="num" w:pos="454"/>
        </w:tabs>
        <w:ind w:left="454" w:hanging="454"/>
      </w:pPr>
      <w:rPr>
        <w:rFonts w:hint="default"/>
      </w:rPr>
    </w:lvl>
    <w:lvl w:ilvl="1">
      <w:start w:val="1"/>
      <w:numFmt w:val="decimal"/>
      <w:pStyle w:val="ErlassUeberschrift2"/>
      <w:lvlText w:val="%2."/>
      <w:lvlJc w:val="left"/>
      <w:pPr>
        <w:tabs>
          <w:tab w:val="num" w:pos="454"/>
        </w:tabs>
        <w:ind w:left="454" w:hanging="454"/>
      </w:pPr>
      <w:rPr>
        <w:rFonts w:hint="default"/>
      </w:rPr>
    </w:lvl>
    <w:lvl w:ilvl="2">
      <w:start w:val="1"/>
      <w:numFmt w:val="lowerLetter"/>
      <w:pStyle w:val="ErlassUeberschrift3"/>
      <w:lvlText w:val="%3)"/>
      <w:lvlJc w:val="left"/>
      <w:pPr>
        <w:tabs>
          <w:tab w:val="num" w:pos="454"/>
        </w:tabs>
        <w:ind w:left="454" w:hanging="454"/>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8" w15:restartNumberingAfterBreak="0">
    <w:nsid w:val="486E71AC"/>
    <w:multiLevelType w:val="multilevel"/>
    <w:tmpl w:val="613A42E8"/>
    <w:lvl w:ilvl="0">
      <w:start w:val="1"/>
      <w:numFmt w:val="none"/>
      <w:pStyle w:val="ErlassAufzaehlungAlphabetischNeustarten"/>
      <w:lvlText w:val=""/>
      <w:lvlJc w:val="left"/>
      <w:pPr>
        <w:ind w:left="0" w:firstLine="0"/>
      </w:pPr>
      <w:rPr>
        <w:rFonts w:ascii="Arial" w:hAnsi="Arial" w:hint="default"/>
        <w:b w:val="0"/>
        <w:i w:val="0"/>
        <w:sz w:val="20"/>
        <w:vertAlign w:val="baseline"/>
      </w:rPr>
    </w:lvl>
    <w:lvl w:ilvl="1">
      <w:start w:val="1"/>
      <w:numFmt w:val="lowerLetter"/>
      <w:lvlText w:val="%2)"/>
      <w:lvlJc w:val="left"/>
      <w:pPr>
        <w:ind w:left="454" w:hanging="454"/>
      </w:pPr>
      <w:rPr>
        <w:rFonts w:ascii="Arial" w:hAnsi="Arial" w:hint="default"/>
        <w:b w:val="0"/>
        <w:i w:val="0"/>
        <w:sz w:val="20"/>
      </w:rPr>
    </w:lvl>
    <w:lvl w:ilvl="2">
      <w:start w:val="1"/>
      <w:numFmt w:val="decimal"/>
      <w:lvlRestart w:val="0"/>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9" w15:restartNumberingAfterBreak="0">
    <w:nsid w:val="48D858A9"/>
    <w:multiLevelType w:val="multilevel"/>
    <w:tmpl w:val="4B28C3EE"/>
    <w:styleLink w:val="ListRoemischArabischList"/>
    <w:lvl w:ilvl="0">
      <w:start w:val="1"/>
      <w:numFmt w:val="upperRoman"/>
      <w:pStyle w:val="ListRoemischArabisch1"/>
      <w:suff w:val="space"/>
      <w:lvlText w:val="%1."/>
      <w:lvlJc w:val="left"/>
      <w:pPr>
        <w:ind w:left="0" w:firstLine="0"/>
      </w:pPr>
      <w:rPr>
        <w:rFonts w:hint="default"/>
      </w:rPr>
    </w:lvl>
    <w:lvl w:ilvl="1">
      <w:start w:val="1"/>
      <w:numFmt w:val="decimal"/>
      <w:pStyle w:val="ListRoemischArabisch2"/>
      <w:suff w:val="nothing"/>
      <w:lvlText w:val="%2. "/>
      <w:lvlJc w:val="left"/>
      <w:pPr>
        <w:ind w:left="425" w:hanging="425"/>
      </w:pPr>
      <w:rPr>
        <w:rFonts w:asciiTheme="minorHAnsi" w:hAnsiTheme="minorHAnsi" w:hint="default"/>
        <w:b/>
        <w:i w:val="0"/>
        <w:caps w:val="0"/>
        <w:strike w:val="0"/>
        <w:dstrike w:val="0"/>
        <w:vanish w:val="0"/>
        <w:sz w:val="24"/>
        <w:u w:val="single"/>
        <w:vertAlign w:val="baseline"/>
      </w:rPr>
    </w:lvl>
    <w:lvl w:ilvl="2">
      <w:start w:val="1"/>
      <w:numFmt w:val="decimal"/>
      <w:pStyle w:val="ListRoemischArabisch3"/>
      <w:lvlText w:val="%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96B532B"/>
    <w:multiLevelType w:val="multilevel"/>
    <w:tmpl w:val="8F5A0CD8"/>
    <w:styleLink w:val="ListAlphabeticList"/>
    <w:lvl w:ilvl="0">
      <w:start w:val="1"/>
      <w:numFmt w:val="lowerLetter"/>
      <w:pStyle w:val="ListAlphabetic"/>
      <w:lvlText w:val="%1)"/>
      <w:lvlJc w:val="left"/>
      <w:pPr>
        <w:tabs>
          <w:tab w:val="num" w:pos="454"/>
        </w:tabs>
        <w:ind w:left="454" w:hanging="454"/>
      </w:pPr>
      <w:rPr>
        <w:rFonts w:asciiTheme="minorHAnsi" w:hAnsiTheme="minorHAnsi" w:hint="default"/>
      </w:rPr>
    </w:lvl>
    <w:lvl w:ilvl="1">
      <w:start w:val="1"/>
      <w:numFmt w:val="lowerLetter"/>
      <w:lvlText w:val="%2)"/>
      <w:lvlJc w:val="left"/>
      <w:pPr>
        <w:tabs>
          <w:tab w:val="num" w:pos="454"/>
        </w:tabs>
        <w:ind w:left="907" w:hanging="453"/>
      </w:pPr>
      <w:rPr>
        <w:rFonts w:hint="default"/>
      </w:rPr>
    </w:lvl>
    <w:lvl w:ilvl="2">
      <w:start w:val="1"/>
      <w:numFmt w:val="lowerLetter"/>
      <w:lvlText w:val="%3)"/>
      <w:lvlJc w:val="left"/>
      <w:pPr>
        <w:tabs>
          <w:tab w:val="num" w:pos="907"/>
        </w:tabs>
        <w:ind w:left="1361" w:hanging="454"/>
      </w:pPr>
      <w:rPr>
        <w:rFonts w:hint="default"/>
      </w:rPr>
    </w:lvl>
    <w:lvl w:ilvl="3">
      <w:start w:val="1"/>
      <w:numFmt w:val="lowerLetter"/>
      <w:lvlText w:val="%4)"/>
      <w:lvlJc w:val="left"/>
      <w:pPr>
        <w:ind w:left="1814" w:hanging="45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4A904B3D"/>
    <w:multiLevelType w:val="hybridMultilevel"/>
    <w:tmpl w:val="00E256A6"/>
    <w:lvl w:ilvl="0" w:tplc="96641342">
      <w:start w:val="1"/>
      <w:numFmt w:val="decimal"/>
      <w:pStyle w:val="MAListNumeric1"/>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43" w15:restartNumberingAfterBreak="0">
    <w:nsid w:val="4C8C531F"/>
    <w:multiLevelType w:val="hybridMultilevel"/>
    <w:tmpl w:val="47FC224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4" w15:restartNumberingAfterBreak="0">
    <w:nsid w:val="4DFA4349"/>
    <w:multiLevelType w:val="multilevel"/>
    <w:tmpl w:val="577CB828"/>
    <w:styleLink w:val="ListAlphabeticNoIndentList"/>
    <w:lvl w:ilvl="0">
      <w:start w:val="1"/>
      <w:numFmt w:val="none"/>
      <w:pStyle w:val="ListAlphabeticNoIndent"/>
      <w:lvlText w:val=""/>
      <w:lvlJc w:val="left"/>
      <w:pPr>
        <w:ind w:left="0" w:firstLine="0"/>
      </w:pPr>
      <w:rPr>
        <w:rFonts w:hint="default"/>
      </w:rPr>
    </w:lvl>
    <w:lvl w:ilvl="1">
      <w:start w:val="1"/>
      <w:numFmt w:val="lowerLetter"/>
      <w:lvlText w:val="%2)"/>
      <w:lvlJc w:val="left"/>
      <w:pPr>
        <w:ind w:left="454"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05B05FB"/>
    <w:multiLevelType w:val="multilevel"/>
    <w:tmpl w:val="C48CABD6"/>
    <w:numStyleLink w:val="ListBerichtUeberschrift"/>
  </w:abstractNum>
  <w:abstractNum w:abstractNumId="46" w15:restartNumberingAfterBreak="0">
    <w:nsid w:val="55FE35F8"/>
    <w:multiLevelType w:val="multilevel"/>
    <w:tmpl w:val="E244ED18"/>
    <w:styleLink w:val="ListAlphabeticDotSpaceList"/>
    <w:lvl w:ilvl="0">
      <w:start w:val="1"/>
      <w:numFmt w:val="upperLetter"/>
      <w:pStyle w:val="ListAlphabeticDotSpace"/>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76D12A9"/>
    <w:multiLevelType w:val="multilevel"/>
    <w:tmpl w:val="13D89E3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7D34C91"/>
    <w:multiLevelType w:val="multilevel"/>
    <w:tmpl w:val="895E4F82"/>
    <w:styleLink w:val="ListVertragAufzaehlung"/>
    <w:lvl w:ilvl="0">
      <w:start w:val="1"/>
      <w:numFmt w:val="decimal"/>
      <w:lvlText w:val="%1"/>
      <w:lvlJc w:val="left"/>
      <w:pPr>
        <w:ind w:left="357" w:firstLine="0"/>
      </w:pPr>
      <w:rPr>
        <w:rFonts w:hint="default"/>
        <w:sz w:val="16"/>
        <w:vertAlign w:val="baselin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9" w15:restartNumberingAfterBreak="0">
    <w:nsid w:val="6A1E440E"/>
    <w:multiLevelType w:val="hybridMultilevel"/>
    <w:tmpl w:val="005E8E6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0" w15:restartNumberingAfterBreak="0">
    <w:nsid w:val="6DFE6AD5"/>
    <w:multiLevelType w:val="multilevel"/>
    <w:tmpl w:val="21D8BCC4"/>
    <w:styleLink w:val="ListLineListProtokoll"/>
    <w:lvl w:ilvl="0">
      <w:start w:val="1"/>
      <w:numFmt w:val="bullet"/>
      <w:pStyle w:val="ListLineProtokoll"/>
      <w:lvlText w:val="–"/>
      <w:lvlJc w:val="left"/>
      <w:pPr>
        <w:ind w:left="227" w:hanging="227"/>
      </w:pPr>
      <w:rPr>
        <w:rFonts w:ascii="Times New Roman" w:hAnsi="Times New Roman" w:cs="Times New Roman" w:hint="default"/>
      </w:rPr>
    </w:lvl>
    <w:lvl w:ilvl="1">
      <w:start w:val="1"/>
      <w:numFmt w:val="bullet"/>
      <w:lvlText w:val="–"/>
      <w:lvlJc w:val="left"/>
      <w:pPr>
        <w:tabs>
          <w:tab w:val="num" w:pos="227"/>
        </w:tabs>
        <w:ind w:left="454" w:hanging="227"/>
      </w:pPr>
      <w:rPr>
        <w:rFonts w:ascii="Times New Roman" w:hAnsi="Times New Roman" w:cs="Times New Roman" w:hint="default"/>
      </w:rPr>
    </w:lvl>
    <w:lvl w:ilvl="2">
      <w:start w:val="1"/>
      <w:numFmt w:val="bullet"/>
      <w:lvlText w:val="–"/>
      <w:lvlJc w:val="left"/>
      <w:pPr>
        <w:tabs>
          <w:tab w:val="num" w:pos="454"/>
        </w:tabs>
        <w:ind w:left="681" w:hanging="227"/>
      </w:pPr>
      <w:rPr>
        <w:rFonts w:ascii="Times New Roman" w:hAnsi="Times New Roman" w:cs="Times New Roman"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51" w15:restartNumberingAfterBreak="0">
    <w:nsid w:val="70E83B1E"/>
    <w:multiLevelType w:val="multilevel"/>
    <w:tmpl w:val="C48CABD6"/>
    <w:styleLink w:val="ListBerichtUeberschrift"/>
    <w:lvl w:ilvl="0">
      <w:start w:val="1"/>
      <w:numFmt w:val="decimal"/>
      <w:pStyle w:val="BerichtUeberschrift1"/>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EA66A86"/>
    <w:multiLevelType w:val="multilevel"/>
    <w:tmpl w:val="8F5A0CD8"/>
    <w:numStyleLink w:val="ListAlphabeticList"/>
  </w:abstractNum>
  <w:abstractNum w:abstractNumId="53" w15:restartNumberingAfterBreak="0">
    <w:nsid w:val="7F72027F"/>
    <w:multiLevelType w:val="multilevel"/>
    <w:tmpl w:val="CB5CFEB0"/>
    <w:numStyleLink w:val="ListBulletList"/>
  </w:abstractNum>
  <w:abstractNum w:abstractNumId="54" w15:restartNumberingAfterBreak="0">
    <w:nsid w:val="7FBA5CE2"/>
    <w:multiLevelType w:val="multilevel"/>
    <w:tmpl w:val="CB9CBFD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14"/>
  </w:num>
  <w:num w:numId="3">
    <w:abstractNumId w:val="26"/>
  </w:num>
  <w:num w:numId="4">
    <w:abstractNumId w:val="18"/>
  </w:num>
  <w:num w:numId="5">
    <w:abstractNumId w:val="34"/>
  </w:num>
  <w:num w:numId="6">
    <w:abstractNumId w:val="32"/>
  </w:num>
  <w:num w:numId="7">
    <w:abstractNumId w:val="12"/>
  </w:num>
  <w:num w:numId="8">
    <w:abstractNumId w:val="53"/>
  </w:num>
  <w:num w:numId="9">
    <w:abstractNumId w:val="29"/>
  </w:num>
  <w:num w:numId="10">
    <w:abstractNumId w:val="36"/>
  </w:num>
  <w:num w:numId="11">
    <w:abstractNumId w:val="20"/>
  </w:num>
  <w:num w:numId="12">
    <w:abstractNumId w:val="23"/>
  </w:num>
  <w:num w:numId="13">
    <w:abstractNumId w:val="16"/>
  </w:num>
  <w:num w:numId="14">
    <w:abstractNumId w:val="4"/>
  </w:num>
  <w:num w:numId="15">
    <w:abstractNumId w:val="17"/>
  </w:num>
  <w:num w:numId="16">
    <w:abstractNumId w:val="2"/>
  </w:num>
  <w:num w:numId="17">
    <w:abstractNumId w:val="25"/>
  </w:num>
  <w:num w:numId="18">
    <w:abstractNumId w:val="35"/>
  </w:num>
  <w:num w:numId="19">
    <w:abstractNumId w:val="11"/>
  </w:num>
  <w:num w:numId="20">
    <w:abstractNumId w:val="0"/>
  </w:num>
  <w:num w:numId="21">
    <w:abstractNumId w:val="7"/>
  </w:num>
  <w:num w:numId="22">
    <w:abstractNumId w:val="21"/>
  </w:num>
  <w:num w:numId="23">
    <w:abstractNumId w:val="50"/>
  </w:num>
  <w:num w:numId="24">
    <w:abstractNumId w:val="37"/>
  </w:num>
  <w:num w:numId="25">
    <w:abstractNumId w:val="38"/>
  </w:num>
  <w:num w:numId="26">
    <w:abstractNumId w:val="9"/>
  </w:num>
  <w:num w:numId="27">
    <w:abstractNumId w:val="24"/>
  </w:num>
  <w:num w:numId="28">
    <w:abstractNumId w:val="41"/>
  </w:num>
  <w:num w:numId="29">
    <w:abstractNumId w:val="8"/>
  </w:num>
  <w:num w:numId="30">
    <w:abstractNumId w:val="30"/>
  </w:num>
  <w:num w:numId="31">
    <w:abstractNumId w:val="5"/>
  </w:num>
  <w:num w:numId="32">
    <w:abstractNumId w:val="48"/>
  </w:num>
  <w:num w:numId="33">
    <w:abstractNumId w:val="28"/>
  </w:num>
  <w:num w:numId="34">
    <w:abstractNumId w:val="10"/>
  </w:num>
  <w:num w:numId="35">
    <w:abstractNumId w:val="13"/>
  </w:num>
  <w:num w:numId="36">
    <w:abstractNumId w:val="27"/>
  </w:num>
  <w:num w:numId="37">
    <w:abstractNumId w:val="44"/>
  </w:num>
  <w:num w:numId="38">
    <w:abstractNumId w:val="51"/>
  </w:num>
  <w:num w:numId="39">
    <w:abstractNumId w:val="45"/>
  </w:num>
  <w:num w:numId="40">
    <w:abstractNumId w:val="22"/>
  </w:num>
  <w:num w:numId="41">
    <w:abstractNumId w:val="6"/>
  </w:num>
  <w:num w:numId="42">
    <w:abstractNumId w:val="46"/>
  </w:num>
  <w:num w:numId="43">
    <w:abstractNumId w:val="15"/>
  </w:num>
  <w:num w:numId="44">
    <w:abstractNumId w:val="52"/>
  </w:num>
  <w:num w:numId="45">
    <w:abstractNumId w:val="39"/>
  </w:num>
  <w:num w:numId="46">
    <w:abstractNumId w:val="19"/>
  </w:num>
  <w:num w:numId="47">
    <w:abstractNumId w:val="33"/>
  </w:num>
  <w:num w:numId="48">
    <w:abstractNumId w:val="42"/>
  </w:num>
  <w:num w:numId="49">
    <w:abstractNumId w:val="3"/>
  </w:num>
  <w:num w:numId="50">
    <w:abstractNumId w:val="43"/>
  </w:num>
  <w:num w:numId="51">
    <w:abstractNumId w:val="54"/>
  </w:num>
  <w:num w:numId="52">
    <w:abstractNumId w:val="31"/>
  </w:num>
  <w:num w:numId="53">
    <w:abstractNumId w:val="47"/>
  </w:num>
  <w:num w:numId="54">
    <w:abstractNumId w:val="49"/>
  </w:num>
  <w:num w:numId="55">
    <w:abstractNumId w:val="1"/>
  </w:num>
  <w:num w:numId="56">
    <w:abstractNumId w:val="53"/>
  </w:num>
  <w:num w:numId="57">
    <w:abstractNumId w:val="12"/>
  </w:num>
  <w:num w:numId="58">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4"/>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15"/>
    <w:rsid w:val="000034C5"/>
    <w:rsid w:val="0001421A"/>
    <w:rsid w:val="00014538"/>
    <w:rsid w:val="00036D4C"/>
    <w:rsid w:val="000406A3"/>
    <w:rsid w:val="00056CE5"/>
    <w:rsid w:val="000605B7"/>
    <w:rsid w:val="00072C98"/>
    <w:rsid w:val="00075321"/>
    <w:rsid w:val="0007663A"/>
    <w:rsid w:val="0008205B"/>
    <w:rsid w:val="00084F9F"/>
    <w:rsid w:val="000859D9"/>
    <w:rsid w:val="000A71D2"/>
    <w:rsid w:val="000B30D2"/>
    <w:rsid w:val="000B5474"/>
    <w:rsid w:val="000C548F"/>
    <w:rsid w:val="000D392A"/>
    <w:rsid w:val="000D64A2"/>
    <w:rsid w:val="000E5BEE"/>
    <w:rsid w:val="000F015D"/>
    <w:rsid w:val="000F17DF"/>
    <w:rsid w:val="000F5BF6"/>
    <w:rsid w:val="000F7199"/>
    <w:rsid w:val="00100694"/>
    <w:rsid w:val="00102F86"/>
    <w:rsid w:val="00104EDA"/>
    <w:rsid w:val="00111115"/>
    <w:rsid w:val="00117A9B"/>
    <w:rsid w:val="00122D38"/>
    <w:rsid w:val="00134ACA"/>
    <w:rsid w:val="0013566B"/>
    <w:rsid w:val="001425D2"/>
    <w:rsid w:val="00142C4E"/>
    <w:rsid w:val="001614ED"/>
    <w:rsid w:val="00182A52"/>
    <w:rsid w:val="001852F1"/>
    <w:rsid w:val="001879FA"/>
    <w:rsid w:val="00191A5A"/>
    <w:rsid w:val="0019387B"/>
    <w:rsid w:val="001A0D15"/>
    <w:rsid w:val="001A116B"/>
    <w:rsid w:val="001B0611"/>
    <w:rsid w:val="001B237A"/>
    <w:rsid w:val="001C06C5"/>
    <w:rsid w:val="001C0CB8"/>
    <w:rsid w:val="001C6324"/>
    <w:rsid w:val="001D2C14"/>
    <w:rsid w:val="001D4E0F"/>
    <w:rsid w:val="001E2277"/>
    <w:rsid w:val="001E3B99"/>
    <w:rsid w:val="001E5085"/>
    <w:rsid w:val="001F39B0"/>
    <w:rsid w:val="002150A7"/>
    <w:rsid w:val="002220A2"/>
    <w:rsid w:val="002243C4"/>
    <w:rsid w:val="002353BA"/>
    <w:rsid w:val="00236507"/>
    <w:rsid w:val="00236EC8"/>
    <w:rsid w:val="00250DF2"/>
    <w:rsid w:val="002628A3"/>
    <w:rsid w:val="0026470A"/>
    <w:rsid w:val="0027127E"/>
    <w:rsid w:val="00282C55"/>
    <w:rsid w:val="00283ECA"/>
    <w:rsid w:val="002843ED"/>
    <w:rsid w:val="002861E4"/>
    <w:rsid w:val="00286292"/>
    <w:rsid w:val="002873B1"/>
    <w:rsid w:val="002913E1"/>
    <w:rsid w:val="002A038B"/>
    <w:rsid w:val="002A0CA5"/>
    <w:rsid w:val="002A6A1D"/>
    <w:rsid w:val="002B5D9F"/>
    <w:rsid w:val="002C1043"/>
    <w:rsid w:val="002C407E"/>
    <w:rsid w:val="002D3B44"/>
    <w:rsid w:val="002D6D92"/>
    <w:rsid w:val="002F38B5"/>
    <w:rsid w:val="002F76A8"/>
    <w:rsid w:val="0031370F"/>
    <w:rsid w:val="003173F7"/>
    <w:rsid w:val="00324187"/>
    <w:rsid w:val="00344CFE"/>
    <w:rsid w:val="00350A47"/>
    <w:rsid w:val="0035205C"/>
    <w:rsid w:val="00355839"/>
    <w:rsid w:val="0035613C"/>
    <w:rsid w:val="0036353F"/>
    <w:rsid w:val="00364A64"/>
    <w:rsid w:val="00364AAF"/>
    <w:rsid w:val="00373A08"/>
    <w:rsid w:val="00374C6F"/>
    <w:rsid w:val="003849A5"/>
    <w:rsid w:val="00387F1A"/>
    <w:rsid w:val="003B4345"/>
    <w:rsid w:val="003C19A2"/>
    <w:rsid w:val="003C2B95"/>
    <w:rsid w:val="003D2062"/>
    <w:rsid w:val="003D3BAA"/>
    <w:rsid w:val="003E4D82"/>
    <w:rsid w:val="003F2C20"/>
    <w:rsid w:val="004054D0"/>
    <w:rsid w:val="0041280E"/>
    <w:rsid w:val="00413235"/>
    <w:rsid w:val="00424C7F"/>
    <w:rsid w:val="0043020D"/>
    <w:rsid w:val="00444DAD"/>
    <w:rsid w:val="00445A15"/>
    <w:rsid w:val="00453C9F"/>
    <w:rsid w:val="00461106"/>
    <w:rsid w:val="00474DFB"/>
    <w:rsid w:val="004761E2"/>
    <w:rsid w:val="0047791F"/>
    <w:rsid w:val="00483743"/>
    <w:rsid w:val="00485525"/>
    <w:rsid w:val="00486217"/>
    <w:rsid w:val="004B1365"/>
    <w:rsid w:val="004B2F14"/>
    <w:rsid w:val="004B6102"/>
    <w:rsid w:val="004C79DE"/>
    <w:rsid w:val="004D586F"/>
    <w:rsid w:val="004E0194"/>
    <w:rsid w:val="004E2606"/>
    <w:rsid w:val="004F3B67"/>
    <w:rsid w:val="00504008"/>
    <w:rsid w:val="00505961"/>
    <w:rsid w:val="00506BA5"/>
    <w:rsid w:val="00507BB6"/>
    <w:rsid w:val="005161E9"/>
    <w:rsid w:val="00517FEE"/>
    <w:rsid w:val="00521E5D"/>
    <w:rsid w:val="00526C07"/>
    <w:rsid w:val="005342CD"/>
    <w:rsid w:val="005413EE"/>
    <w:rsid w:val="00545795"/>
    <w:rsid w:val="00564B0B"/>
    <w:rsid w:val="005655B8"/>
    <w:rsid w:val="00567205"/>
    <w:rsid w:val="00582E96"/>
    <w:rsid w:val="005850CA"/>
    <w:rsid w:val="00586335"/>
    <w:rsid w:val="00586B3E"/>
    <w:rsid w:val="00587468"/>
    <w:rsid w:val="005922B8"/>
    <w:rsid w:val="005A11EA"/>
    <w:rsid w:val="005C1E43"/>
    <w:rsid w:val="005F5928"/>
    <w:rsid w:val="005F60AA"/>
    <w:rsid w:val="006066DA"/>
    <w:rsid w:val="00615186"/>
    <w:rsid w:val="00616389"/>
    <w:rsid w:val="00627A62"/>
    <w:rsid w:val="00641104"/>
    <w:rsid w:val="00645968"/>
    <w:rsid w:val="0065350F"/>
    <w:rsid w:val="00653A97"/>
    <w:rsid w:val="006559A2"/>
    <w:rsid w:val="00655FE8"/>
    <w:rsid w:val="00663FA5"/>
    <w:rsid w:val="00675D5E"/>
    <w:rsid w:val="00675F82"/>
    <w:rsid w:val="00677CEE"/>
    <w:rsid w:val="00683152"/>
    <w:rsid w:val="00684863"/>
    <w:rsid w:val="00686301"/>
    <w:rsid w:val="006923A9"/>
    <w:rsid w:val="006937C5"/>
    <w:rsid w:val="006A0316"/>
    <w:rsid w:val="006B06D2"/>
    <w:rsid w:val="006B23DE"/>
    <w:rsid w:val="006B6522"/>
    <w:rsid w:val="006B69A4"/>
    <w:rsid w:val="006B7859"/>
    <w:rsid w:val="006C0748"/>
    <w:rsid w:val="006C0CE6"/>
    <w:rsid w:val="006D1B02"/>
    <w:rsid w:val="006D2958"/>
    <w:rsid w:val="006D70F8"/>
    <w:rsid w:val="006E21A0"/>
    <w:rsid w:val="00700F1D"/>
    <w:rsid w:val="0070292C"/>
    <w:rsid w:val="007120E0"/>
    <w:rsid w:val="00714573"/>
    <w:rsid w:val="007225CC"/>
    <w:rsid w:val="00741517"/>
    <w:rsid w:val="0074744F"/>
    <w:rsid w:val="007512A9"/>
    <w:rsid w:val="00754BBE"/>
    <w:rsid w:val="00756135"/>
    <w:rsid w:val="00757EA4"/>
    <w:rsid w:val="00765E52"/>
    <w:rsid w:val="007736E3"/>
    <w:rsid w:val="0077370E"/>
    <w:rsid w:val="00775907"/>
    <w:rsid w:val="007857F7"/>
    <w:rsid w:val="00790D41"/>
    <w:rsid w:val="00792ACF"/>
    <w:rsid w:val="00794550"/>
    <w:rsid w:val="007A4035"/>
    <w:rsid w:val="007B1EBF"/>
    <w:rsid w:val="007B6224"/>
    <w:rsid w:val="007C1B5A"/>
    <w:rsid w:val="007C2A23"/>
    <w:rsid w:val="007C4AFC"/>
    <w:rsid w:val="007C5FCF"/>
    <w:rsid w:val="007F3501"/>
    <w:rsid w:val="007F4A63"/>
    <w:rsid w:val="0080233B"/>
    <w:rsid w:val="008025C2"/>
    <w:rsid w:val="00806719"/>
    <w:rsid w:val="0080697A"/>
    <w:rsid w:val="008069D0"/>
    <w:rsid w:val="00812F36"/>
    <w:rsid w:val="008144E8"/>
    <w:rsid w:val="008232F3"/>
    <w:rsid w:val="00834ADF"/>
    <w:rsid w:val="00844B3E"/>
    <w:rsid w:val="00850CB1"/>
    <w:rsid w:val="00853BF1"/>
    <w:rsid w:val="00855626"/>
    <w:rsid w:val="008748DD"/>
    <w:rsid w:val="0087628A"/>
    <w:rsid w:val="00881C88"/>
    <w:rsid w:val="00881E39"/>
    <w:rsid w:val="00882C40"/>
    <w:rsid w:val="0088306D"/>
    <w:rsid w:val="008853E3"/>
    <w:rsid w:val="008858E3"/>
    <w:rsid w:val="00893DCE"/>
    <w:rsid w:val="008A1BFE"/>
    <w:rsid w:val="008A2433"/>
    <w:rsid w:val="008A42BD"/>
    <w:rsid w:val="008A5FA2"/>
    <w:rsid w:val="008A6AF3"/>
    <w:rsid w:val="008B54E6"/>
    <w:rsid w:val="008C2BAC"/>
    <w:rsid w:val="008C34F2"/>
    <w:rsid w:val="008E04B9"/>
    <w:rsid w:val="008E578B"/>
    <w:rsid w:val="008E6FA2"/>
    <w:rsid w:val="008F13AF"/>
    <w:rsid w:val="008F52AF"/>
    <w:rsid w:val="008F7D10"/>
    <w:rsid w:val="00900150"/>
    <w:rsid w:val="009012A4"/>
    <w:rsid w:val="00903C18"/>
    <w:rsid w:val="00913582"/>
    <w:rsid w:val="00914EA2"/>
    <w:rsid w:val="009243CB"/>
    <w:rsid w:val="00931D54"/>
    <w:rsid w:val="00932D77"/>
    <w:rsid w:val="00940B70"/>
    <w:rsid w:val="00942265"/>
    <w:rsid w:val="009439DC"/>
    <w:rsid w:val="009512EF"/>
    <w:rsid w:val="00952A91"/>
    <w:rsid w:val="00957A65"/>
    <w:rsid w:val="00960DCB"/>
    <w:rsid w:val="009626A7"/>
    <w:rsid w:val="009752CE"/>
    <w:rsid w:val="00990314"/>
    <w:rsid w:val="0099089F"/>
    <w:rsid w:val="00993590"/>
    <w:rsid w:val="00996A43"/>
    <w:rsid w:val="009A219F"/>
    <w:rsid w:val="009A334C"/>
    <w:rsid w:val="009A78FC"/>
    <w:rsid w:val="009B3F38"/>
    <w:rsid w:val="009B7A54"/>
    <w:rsid w:val="009C3EF6"/>
    <w:rsid w:val="009C7480"/>
    <w:rsid w:val="009C7E5E"/>
    <w:rsid w:val="009D41A3"/>
    <w:rsid w:val="009D5FB4"/>
    <w:rsid w:val="009E4DEA"/>
    <w:rsid w:val="009F4467"/>
    <w:rsid w:val="009F5488"/>
    <w:rsid w:val="009F63F9"/>
    <w:rsid w:val="00A01D0B"/>
    <w:rsid w:val="00A024AD"/>
    <w:rsid w:val="00A15D95"/>
    <w:rsid w:val="00A23A08"/>
    <w:rsid w:val="00A25885"/>
    <w:rsid w:val="00A320E8"/>
    <w:rsid w:val="00A430A6"/>
    <w:rsid w:val="00A46A0D"/>
    <w:rsid w:val="00A476C7"/>
    <w:rsid w:val="00A50026"/>
    <w:rsid w:val="00A549F8"/>
    <w:rsid w:val="00A54FB8"/>
    <w:rsid w:val="00A6239F"/>
    <w:rsid w:val="00A62FD7"/>
    <w:rsid w:val="00A700D3"/>
    <w:rsid w:val="00A73C48"/>
    <w:rsid w:val="00A84A82"/>
    <w:rsid w:val="00AB5ED5"/>
    <w:rsid w:val="00AD744E"/>
    <w:rsid w:val="00AD7AF8"/>
    <w:rsid w:val="00B06C55"/>
    <w:rsid w:val="00B217CB"/>
    <w:rsid w:val="00B27C2E"/>
    <w:rsid w:val="00B32255"/>
    <w:rsid w:val="00B34B4F"/>
    <w:rsid w:val="00B35B99"/>
    <w:rsid w:val="00B463D7"/>
    <w:rsid w:val="00B508B1"/>
    <w:rsid w:val="00B530A6"/>
    <w:rsid w:val="00B54C4B"/>
    <w:rsid w:val="00B62C34"/>
    <w:rsid w:val="00B66BE5"/>
    <w:rsid w:val="00B81F17"/>
    <w:rsid w:val="00B91B15"/>
    <w:rsid w:val="00B9638A"/>
    <w:rsid w:val="00B96E64"/>
    <w:rsid w:val="00BC203B"/>
    <w:rsid w:val="00BE7F06"/>
    <w:rsid w:val="00BF1850"/>
    <w:rsid w:val="00BF2269"/>
    <w:rsid w:val="00C02A2D"/>
    <w:rsid w:val="00C0521C"/>
    <w:rsid w:val="00C16E4A"/>
    <w:rsid w:val="00C1761D"/>
    <w:rsid w:val="00C417F3"/>
    <w:rsid w:val="00C438D2"/>
    <w:rsid w:val="00C4456E"/>
    <w:rsid w:val="00C47804"/>
    <w:rsid w:val="00C54589"/>
    <w:rsid w:val="00C62ECE"/>
    <w:rsid w:val="00C66177"/>
    <w:rsid w:val="00C71953"/>
    <w:rsid w:val="00C72A4E"/>
    <w:rsid w:val="00C7749E"/>
    <w:rsid w:val="00C9118C"/>
    <w:rsid w:val="00CA5345"/>
    <w:rsid w:val="00CC3F07"/>
    <w:rsid w:val="00CD5CF7"/>
    <w:rsid w:val="00CF1073"/>
    <w:rsid w:val="00CF421E"/>
    <w:rsid w:val="00CF5223"/>
    <w:rsid w:val="00D0227F"/>
    <w:rsid w:val="00D022E5"/>
    <w:rsid w:val="00D05D37"/>
    <w:rsid w:val="00D113F6"/>
    <w:rsid w:val="00D14DD8"/>
    <w:rsid w:val="00D32C72"/>
    <w:rsid w:val="00D4575D"/>
    <w:rsid w:val="00D504FD"/>
    <w:rsid w:val="00DB049E"/>
    <w:rsid w:val="00DB1B46"/>
    <w:rsid w:val="00DB37B4"/>
    <w:rsid w:val="00DB413A"/>
    <w:rsid w:val="00DC1671"/>
    <w:rsid w:val="00DD4AAC"/>
    <w:rsid w:val="00DE08E3"/>
    <w:rsid w:val="00DF26E1"/>
    <w:rsid w:val="00DF3B1D"/>
    <w:rsid w:val="00DF55EC"/>
    <w:rsid w:val="00E02304"/>
    <w:rsid w:val="00E02780"/>
    <w:rsid w:val="00E05A57"/>
    <w:rsid w:val="00E06441"/>
    <w:rsid w:val="00E10544"/>
    <w:rsid w:val="00E13362"/>
    <w:rsid w:val="00E30B8E"/>
    <w:rsid w:val="00E31870"/>
    <w:rsid w:val="00E43B0C"/>
    <w:rsid w:val="00E57738"/>
    <w:rsid w:val="00E71A3C"/>
    <w:rsid w:val="00E73F0C"/>
    <w:rsid w:val="00E75FB9"/>
    <w:rsid w:val="00E76B36"/>
    <w:rsid w:val="00E81B6D"/>
    <w:rsid w:val="00E92527"/>
    <w:rsid w:val="00E940AE"/>
    <w:rsid w:val="00EA2395"/>
    <w:rsid w:val="00EA2E55"/>
    <w:rsid w:val="00EB088A"/>
    <w:rsid w:val="00EB4555"/>
    <w:rsid w:val="00EC7540"/>
    <w:rsid w:val="00ED2013"/>
    <w:rsid w:val="00ED43BE"/>
    <w:rsid w:val="00ED567A"/>
    <w:rsid w:val="00EE4D63"/>
    <w:rsid w:val="00EE5660"/>
    <w:rsid w:val="00EF27CB"/>
    <w:rsid w:val="00EF6A97"/>
    <w:rsid w:val="00EF6E77"/>
    <w:rsid w:val="00F018E3"/>
    <w:rsid w:val="00F07A30"/>
    <w:rsid w:val="00F138CF"/>
    <w:rsid w:val="00F21829"/>
    <w:rsid w:val="00F23435"/>
    <w:rsid w:val="00F2507A"/>
    <w:rsid w:val="00F27D0F"/>
    <w:rsid w:val="00F413C3"/>
    <w:rsid w:val="00F432BD"/>
    <w:rsid w:val="00F47C18"/>
    <w:rsid w:val="00F521A5"/>
    <w:rsid w:val="00F5286F"/>
    <w:rsid w:val="00F550E1"/>
    <w:rsid w:val="00F6461F"/>
    <w:rsid w:val="00F657BF"/>
    <w:rsid w:val="00F65A87"/>
    <w:rsid w:val="00F72B97"/>
    <w:rsid w:val="00F95B9B"/>
    <w:rsid w:val="00FA12E3"/>
    <w:rsid w:val="00FA374C"/>
    <w:rsid w:val="00FA3C48"/>
    <w:rsid w:val="00FA53FE"/>
    <w:rsid w:val="00FA6007"/>
    <w:rsid w:val="00FA6081"/>
    <w:rsid w:val="00FA66AA"/>
    <w:rsid w:val="00FB40BE"/>
    <w:rsid w:val="00FC04D8"/>
    <w:rsid w:val="00FF0E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1D7DAF4"/>
  <w15:docId w15:val="{42C0F5B9-719C-4E6B-B649-D812BFAF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1115"/>
    <w:pPr>
      <w:spacing w:after="260" w:line="260" w:lineRule="atLeast"/>
    </w:pPr>
    <w:rPr>
      <w:sz w:val="21"/>
    </w:rPr>
  </w:style>
  <w:style w:type="paragraph" w:styleId="berschrift1">
    <w:name w:val="heading 1"/>
    <w:basedOn w:val="Listenabsatz"/>
    <w:next w:val="Standard"/>
    <w:link w:val="berschrift1Zchn"/>
    <w:uiPriority w:val="9"/>
    <w:qFormat/>
    <w:rsid w:val="00182A52"/>
    <w:pPr>
      <w:keepNext/>
      <w:numPr>
        <w:numId w:val="7"/>
      </w:numPr>
      <w:spacing w:before="340" w:line="340" w:lineRule="exact"/>
      <w:ind w:left="907" w:hanging="907"/>
      <w:contextualSpacing w:val="0"/>
      <w:outlineLvl w:val="0"/>
    </w:pPr>
    <w:rPr>
      <w:b/>
      <w:sz w:val="28"/>
      <w:szCs w:val="28"/>
    </w:rPr>
  </w:style>
  <w:style w:type="paragraph" w:styleId="berschrift2">
    <w:name w:val="heading 2"/>
    <w:basedOn w:val="Listenabsatz"/>
    <w:next w:val="Standard"/>
    <w:link w:val="berschrift2Zchn"/>
    <w:uiPriority w:val="9"/>
    <w:unhideWhenUsed/>
    <w:qFormat/>
    <w:rsid w:val="00373A08"/>
    <w:pPr>
      <w:keepNext/>
      <w:numPr>
        <w:ilvl w:val="1"/>
        <w:numId w:val="7"/>
      </w:numPr>
      <w:spacing w:before="340" w:after="120" w:line="340" w:lineRule="exact"/>
      <w:contextualSpacing w:val="0"/>
      <w:outlineLvl w:val="1"/>
    </w:pPr>
    <w:rPr>
      <w:sz w:val="28"/>
      <w:szCs w:val="28"/>
    </w:rPr>
  </w:style>
  <w:style w:type="paragraph" w:styleId="berschrift3">
    <w:name w:val="heading 3"/>
    <w:basedOn w:val="Listenabsatz"/>
    <w:next w:val="Standard"/>
    <w:link w:val="berschrift3Zchn"/>
    <w:uiPriority w:val="9"/>
    <w:unhideWhenUsed/>
    <w:rsid w:val="00373A08"/>
    <w:pPr>
      <w:keepNext/>
      <w:numPr>
        <w:ilvl w:val="2"/>
        <w:numId w:val="7"/>
      </w:numPr>
      <w:tabs>
        <w:tab w:val="clear" w:pos="709"/>
      </w:tabs>
      <w:spacing w:before="300" w:after="120" w:line="300" w:lineRule="exact"/>
      <w:ind w:left="907" w:hanging="907"/>
      <w:contextualSpacing w:val="0"/>
      <w:outlineLvl w:val="2"/>
    </w:pPr>
    <w:rPr>
      <w:b/>
      <w:sz w:val="24"/>
      <w:szCs w:val="24"/>
    </w:rPr>
  </w:style>
  <w:style w:type="paragraph" w:styleId="berschrift4">
    <w:name w:val="heading 4"/>
    <w:basedOn w:val="Listenabsatz"/>
    <w:next w:val="Standard"/>
    <w:link w:val="berschrift4Zchn"/>
    <w:uiPriority w:val="9"/>
    <w:unhideWhenUsed/>
    <w:rsid w:val="005B5107"/>
    <w:pPr>
      <w:numPr>
        <w:ilvl w:val="3"/>
        <w:numId w:val="7"/>
      </w:numPr>
      <w:spacing w:before="300" w:after="0" w:line="300" w:lineRule="exact"/>
      <w:ind w:left="907" w:hanging="907"/>
      <w:contextualSpacing w:val="0"/>
      <w:outlineLvl w:val="3"/>
    </w:pPr>
    <w:rPr>
      <w:sz w:val="24"/>
      <w:szCs w:val="24"/>
    </w:rPr>
  </w:style>
  <w:style w:type="paragraph" w:styleId="berschrift5">
    <w:name w:val="heading 5"/>
    <w:basedOn w:val="Standard"/>
    <w:next w:val="Standard"/>
    <w:link w:val="berschrift5Zchn"/>
    <w:uiPriority w:val="9"/>
    <w:unhideWhenUsed/>
    <w:rsid w:val="005F7645"/>
    <w:pPr>
      <w:keepNext/>
      <w:keepLines/>
      <w:numPr>
        <w:ilvl w:val="4"/>
        <w:numId w:val="7"/>
      </w:numPr>
      <w:spacing w:after="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unhideWhenUsed/>
    <w:rsid w:val="005F7645"/>
    <w:pPr>
      <w:numPr>
        <w:ilvl w:val="5"/>
        <w:numId w:val="7"/>
      </w:numPr>
      <w:spacing w:after="0"/>
      <w:outlineLvl w:val="5"/>
    </w:pPr>
  </w:style>
  <w:style w:type="paragraph" w:styleId="berschrift7">
    <w:name w:val="heading 7"/>
    <w:basedOn w:val="Standard"/>
    <w:next w:val="Standard"/>
    <w:link w:val="berschrift7Zchn"/>
    <w:uiPriority w:val="9"/>
    <w:semiHidden/>
    <w:unhideWhenUsed/>
    <w:rsid w:val="00A564C2"/>
    <w:pPr>
      <w:keepNext/>
      <w:keepLines/>
      <w:spacing w:before="40"/>
      <w:outlineLvl w:val="6"/>
    </w:pPr>
    <w:rPr>
      <w:rFonts w:asciiTheme="majorHAnsi" w:eastAsiaTheme="majorEastAsia" w:hAnsiTheme="majorHAnsi" w:cstheme="majorBidi"/>
      <w:i/>
      <w:iCs/>
      <w:color w:val="004C19"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rsid w:val="00640606"/>
    <w:pPr>
      <w:spacing w:before="600" w:after="0"/>
    </w:pPr>
    <w:rPr>
      <w:b/>
    </w:rPr>
  </w:style>
  <w:style w:type="paragraph" w:styleId="Titel">
    <w:name w:val="Title"/>
    <w:basedOn w:val="Standard"/>
    <w:next w:val="Standard"/>
    <w:link w:val="TitelZchn"/>
    <w:uiPriority w:val="10"/>
    <w:qFormat/>
    <w:rsid w:val="00655975"/>
    <w:pPr>
      <w:spacing w:before="400" w:after="0" w:line="400" w:lineRule="atLeast"/>
    </w:pPr>
    <w:rPr>
      <w:rFonts w:cstheme="minorHAnsi"/>
      <w:b/>
      <w:sz w:val="28"/>
      <w:szCs w:val="36"/>
    </w:rPr>
  </w:style>
  <w:style w:type="character" w:customStyle="1" w:styleId="TitelZchn">
    <w:name w:val="Titel Zchn"/>
    <w:basedOn w:val="Absatz-Standardschriftart"/>
    <w:link w:val="Titel"/>
    <w:uiPriority w:val="10"/>
    <w:rsid w:val="00655975"/>
    <w:rPr>
      <w:rFonts w:cstheme="minorHAnsi"/>
      <w:b/>
      <w:sz w:val="28"/>
      <w:szCs w:val="36"/>
    </w:rPr>
  </w:style>
  <w:style w:type="character" w:customStyle="1" w:styleId="berschrift1Zchn">
    <w:name w:val="Überschrift 1 Zchn"/>
    <w:basedOn w:val="Absatz-Standardschriftart"/>
    <w:link w:val="berschrift1"/>
    <w:uiPriority w:val="9"/>
    <w:rsid w:val="00182A52"/>
    <w:rPr>
      <w:b/>
      <w:sz w:val="28"/>
      <w:szCs w:val="28"/>
    </w:rPr>
  </w:style>
  <w:style w:type="paragraph" w:styleId="Untertitel">
    <w:name w:val="Subtitle"/>
    <w:basedOn w:val="Standard"/>
    <w:next w:val="Standard"/>
    <w:link w:val="UntertitelZchn"/>
    <w:uiPriority w:val="11"/>
    <w:qFormat/>
    <w:rsid w:val="009C6BAE"/>
    <w:pPr>
      <w:spacing w:before="340" w:after="250"/>
    </w:pPr>
    <w:rPr>
      <w:rFonts w:cstheme="minorHAnsi"/>
      <w:b/>
      <w:sz w:val="28"/>
      <w:szCs w:val="28"/>
    </w:rPr>
  </w:style>
  <w:style w:type="character" w:customStyle="1" w:styleId="UntertitelZchn">
    <w:name w:val="Untertitel Zchn"/>
    <w:basedOn w:val="Absatz-Standardschriftart"/>
    <w:link w:val="Untertitel"/>
    <w:uiPriority w:val="11"/>
    <w:rsid w:val="009C6BAE"/>
    <w:rPr>
      <w:rFonts w:cstheme="minorHAnsi"/>
      <w:b/>
      <w:sz w:val="28"/>
      <w:szCs w:val="28"/>
    </w:rPr>
  </w:style>
  <w:style w:type="character" w:customStyle="1" w:styleId="berschrift2Zchn">
    <w:name w:val="Überschrift 2 Zchn"/>
    <w:basedOn w:val="Absatz-Standardschriftart"/>
    <w:link w:val="berschrift2"/>
    <w:uiPriority w:val="9"/>
    <w:rsid w:val="00373A08"/>
    <w:rPr>
      <w:sz w:val="28"/>
      <w:szCs w:val="28"/>
    </w:rPr>
  </w:style>
  <w:style w:type="character" w:customStyle="1" w:styleId="berschrift3Zchn">
    <w:name w:val="Überschrift 3 Zchn"/>
    <w:basedOn w:val="Absatz-Standardschriftart"/>
    <w:link w:val="berschrift3"/>
    <w:uiPriority w:val="9"/>
    <w:rsid w:val="00373A08"/>
    <w:rPr>
      <w:b/>
      <w:sz w:val="24"/>
      <w:szCs w:val="24"/>
    </w:rPr>
  </w:style>
  <w:style w:type="character" w:customStyle="1" w:styleId="berschrift4Zchn">
    <w:name w:val="Überschrift 4 Zchn"/>
    <w:basedOn w:val="Absatz-Standardschriftart"/>
    <w:link w:val="berschrift4"/>
    <w:uiPriority w:val="9"/>
    <w:rsid w:val="005B5107"/>
    <w:rPr>
      <w:sz w:val="24"/>
      <w:szCs w:val="24"/>
    </w:rPr>
  </w:style>
  <w:style w:type="paragraph" w:customStyle="1" w:styleId="ListAlphabetic">
    <w:name w:val="ListAlphabetic"/>
    <w:basedOn w:val="Standard"/>
    <w:rsid w:val="00A46D10"/>
    <w:pPr>
      <w:numPr>
        <w:numId w:val="44"/>
      </w:numPr>
      <w:contextualSpacing/>
    </w:pPr>
  </w:style>
  <w:style w:type="paragraph" w:styleId="Listenabsatz">
    <w:name w:val="List Paragraph"/>
    <w:basedOn w:val="Standard"/>
    <w:uiPriority w:val="34"/>
    <w:rsid w:val="004D7849"/>
    <w:pPr>
      <w:ind w:left="720"/>
      <w:contextualSpacing/>
    </w:pPr>
  </w:style>
  <w:style w:type="paragraph" w:customStyle="1" w:styleId="ListNumeric">
    <w:name w:val="ListNumeric"/>
    <w:basedOn w:val="Standard"/>
    <w:rsid w:val="00692CD0"/>
    <w:pPr>
      <w:numPr>
        <w:numId w:val="4"/>
      </w:numPr>
      <w:contextualSpacing/>
    </w:pPr>
  </w:style>
  <w:style w:type="paragraph" w:customStyle="1" w:styleId="ListLine">
    <w:name w:val="ListLine"/>
    <w:basedOn w:val="Standard"/>
    <w:rsid w:val="00C02E16"/>
    <w:pPr>
      <w:numPr>
        <w:numId w:val="43"/>
      </w:numPr>
      <w:contextualSpacing/>
    </w:pPr>
  </w:style>
  <w:style w:type="paragraph" w:customStyle="1" w:styleId="ListBullet">
    <w:name w:val="ListBullet"/>
    <w:basedOn w:val="Standard"/>
    <w:rsid w:val="00756761"/>
    <w:pPr>
      <w:numPr>
        <w:numId w:val="8"/>
      </w:numPr>
      <w:contextualSpacing/>
    </w:pPr>
  </w:style>
  <w:style w:type="paragraph" w:customStyle="1" w:styleId="Transmission">
    <w:name w:val="Transmission"/>
    <w:basedOn w:val="KeinLeerraum"/>
    <w:link w:val="TransmissionZchn"/>
    <w:rsid w:val="002F2BE7"/>
    <w:rPr>
      <w:b/>
    </w:rPr>
  </w:style>
  <w:style w:type="paragraph" w:customStyle="1" w:styleId="EnclosuresBox">
    <w:name w:val="EnclosuresBox"/>
    <w:basedOn w:val="KeinLeerraum"/>
    <w:rsid w:val="00655353"/>
    <w:pPr>
      <w:tabs>
        <w:tab w:val="left" w:pos="227"/>
      </w:tabs>
    </w:pPr>
  </w:style>
  <w:style w:type="paragraph" w:styleId="Verzeichnis1">
    <w:name w:val="toc 1"/>
    <w:basedOn w:val="KeinLeerraum"/>
    <w:next w:val="Standard"/>
    <w:autoRedefine/>
    <w:uiPriority w:val="39"/>
    <w:unhideWhenUsed/>
    <w:rsid w:val="00122D38"/>
    <w:pPr>
      <w:tabs>
        <w:tab w:val="left" w:pos="907"/>
        <w:tab w:val="right" w:pos="9072"/>
      </w:tabs>
      <w:spacing w:before="340" w:line="340" w:lineRule="exact"/>
      <w:ind w:left="907" w:hanging="907"/>
    </w:pPr>
    <w:rPr>
      <w:b/>
    </w:rPr>
  </w:style>
  <w:style w:type="paragraph" w:styleId="Verzeichnis2">
    <w:name w:val="toc 2"/>
    <w:basedOn w:val="Verzeichnis1"/>
    <w:next w:val="Standard"/>
    <w:autoRedefine/>
    <w:uiPriority w:val="39"/>
    <w:unhideWhenUsed/>
    <w:rsid w:val="009A0D0F"/>
    <w:pPr>
      <w:spacing w:before="0"/>
    </w:pPr>
    <w:rPr>
      <w:rFonts w:ascii="Arial" w:hAnsi="Arial"/>
      <w:b w:val="0"/>
      <w:szCs w:val="22"/>
    </w:rPr>
  </w:style>
  <w:style w:type="paragraph" w:styleId="Verzeichnis3">
    <w:name w:val="toc 3"/>
    <w:basedOn w:val="Verzeichnis2"/>
    <w:next w:val="Standard"/>
    <w:autoRedefine/>
    <w:uiPriority w:val="39"/>
    <w:unhideWhenUsed/>
    <w:rsid w:val="008F6F40"/>
  </w:style>
  <w:style w:type="character" w:customStyle="1" w:styleId="berschrift5Zchn">
    <w:name w:val="Überschrift 5 Zchn"/>
    <w:basedOn w:val="Absatz-Standardschriftart"/>
    <w:link w:val="berschrift5"/>
    <w:uiPriority w:val="9"/>
    <w:rsid w:val="005F7645"/>
    <w:rPr>
      <w:rFonts w:eastAsiaTheme="majorEastAsia" w:cstheme="majorBidi"/>
      <w:b/>
      <w:color w:val="000000" w:themeColor="text1"/>
      <w:sz w:val="21"/>
    </w:rPr>
  </w:style>
  <w:style w:type="paragraph" w:customStyle="1" w:styleId="DraftText">
    <w:name w:val="DraftText"/>
    <w:rsid w:val="004B3C7C"/>
    <w:pPr>
      <w:widowControl w:val="0"/>
      <w:spacing w:after="0" w:line="216" w:lineRule="auto"/>
      <w:jc w:val="center"/>
    </w:pPr>
    <w:rPr>
      <w:rFonts w:ascii="Arial" w:hAnsi="Arial"/>
      <w:b/>
      <w:smallCaps/>
      <w:color w:val="E6E6E6"/>
      <w:sz w:val="300"/>
    </w:rPr>
  </w:style>
  <w:style w:type="paragraph" w:styleId="Inhaltsverzeichnisberschrift">
    <w:name w:val="TOC Heading"/>
    <w:basedOn w:val="Titel"/>
    <w:next w:val="Standard"/>
    <w:uiPriority w:val="39"/>
    <w:unhideWhenUsed/>
    <w:rsid w:val="00477CD3"/>
    <w:pPr>
      <w:spacing w:before="0" w:after="340" w:line="340" w:lineRule="atLeast"/>
    </w:pPr>
  </w:style>
  <w:style w:type="paragraph" w:customStyle="1" w:styleId="InvisibleLine">
    <w:name w:val="InvisibleLine"/>
    <w:basedOn w:val="KeinLeerraum"/>
    <w:rsid w:val="006E029B"/>
    <w:pPr>
      <w:numPr>
        <w:numId w:val="27"/>
      </w:numPr>
      <w:spacing w:line="14" w:lineRule="auto"/>
    </w:pPr>
    <w:rPr>
      <w:color w:val="FFFFFF" w:themeColor="background1"/>
      <w:sz w:val="2"/>
    </w:rPr>
  </w:style>
  <w:style w:type="paragraph" w:styleId="Fuzeile">
    <w:name w:val="footer"/>
    <w:basedOn w:val="Kopfzeile"/>
    <w:link w:val="FuzeileZchn"/>
    <w:uiPriority w:val="99"/>
    <w:unhideWhenUsed/>
    <w:rsid w:val="00CD1C84"/>
    <w:pPr>
      <w:pBdr>
        <w:bottom w:val="none" w:sz="0" w:space="0" w:color="auto"/>
      </w:pBdr>
      <w:tabs>
        <w:tab w:val="clear" w:pos="4111"/>
        <w:tab w:val="center" w:pos="4253"/>
        <w:tab w:val="right" w:pos="9639"/>
      </w:tabs>
      <w:spacing w:line="200" w:lineRule="atLeast"/>
      <w:ind w:right="0"/>
    </w:pPr>
    <w:rPr>
      <w:sz w:val="17"/>
      <w:szCs w:val="17"/>
    </w:rPr>
  </w:style>
  <w:style w:type="character" w:customStyle="1" w:styleId="FuzeileZchn">
    <w:name w:val="Fußzeile Zchn"/>
    <w:basedOn w:val="Absatz-Standardschriftart"/>
    <w:link w:val="Fuzeile"/>
    <w:uiPriority w:val="99"/>
    <w:rsid w:val="00CD1C84"/>
    <w:rPr>
      <w:rFonts w:cstheme="minorHAnsi"/>
      <w:sz w:val="17"/>
      <w:szCs w:val="17"/>
    </w:rPr>
  </w:style>
  <w:style w:type="paragraph" w:styleId="Funotentext">
    <w:name w:val="footnote text"/>
    <w:basedOn w:val="KeinLeerraum"/>
    <w:link w:val="FunotentextZchn"/>
    <w:uiPriority w:val="99"/>
    <w:unhideWhenUsed/>
    <w:rsid w:val="002F6CD2"/>
    <w:pPr>
      <w:spacing w:line="200" w:lineRule="atLeast"/>
      <w:ind w:left="454" w:hanging="454"/>
    </w:pPr>
    <w:rPr>
      <w:sz w:val="17"/>
      <w:szCs w:val="17"/>
    </w:rPr>
  </w:style>
  <w:style w:type="character" w:customStyle="1" w:styleId="FunotentextZchn">
    <w:name w:val="Fußnotentext Zchn"/>
    <w:basedOn w:val="Absatz-Standardschriftart"/>
    <w:link w:val="Funotentext"/>
    <w:uiPriority w:val="99"/>
    <w:rsid w:val="002F6CD2"/>
    <w:rPr>
      <w:rFonts w:cstheme="minorHAnsi"/>
      <w:sz w:val="17"/>
      <w:szCs w:val="17"/>
    </w:rPr>
  </w:style>
  <w:style w:type="character" w:styleId="Hervorhebung">
    <w:name w:val="Emphasis"/>
    <w:basedOn w:val="Absatz-Standardschriftart"/>
    <w:uiPriority w:val="20"/>
    <w:rsid w:val="000C5980"/>
    <w:rPr>
      <w:b/>
      <w:i w:val="0"/>
      <w:iCs/>
      <w:color w:val="009933" w:themeColor="accent1"/>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C70566"/>
    <w:rPr>
      <w:i w:val="0"/>
      <w:iCs/>
      <w:color w:val="CC3333"/>
    </w:rPr>
  </w:style>
  <w:style w:type="paragraph" w:styleId="Kopfzeile">
    <w:name w:val="header"/>
    <w:aliases w:val="SenderPostalAddressLine"/>
    <w:basedOn w:val="KeinLeerraum"/>
    <w:link w:val="KopfzeileZchn"/>
    <w:uiPriority w:val="99"/>
    <w:unhideWhenUsed/>
    <w:rsid w:val="004B2A95"/>
    <w:pPr>
      <w:pBdr>
        <w:bottom w:val="single" w:sz="4" w:space="1" w:color="auto"/>
      </w:pBdr>
      <w:tabs>
        <w:tab w:val="right" w:pos="4111"/>
      </w:tabs>
      <w:suppressAutoHyphens/>
      <w:spacing w:line="120" w:lineRule="atLeast"/>
      <w:ind w:right="4961"/>
    </w:pPr>
    <w:rPr>
      <w:sz w:val="10"/>
    </w:rPr>
  </w:style>
  <w:style w:type="character" w:customStyle="1" w:styleId="KopfzeileZchn">
    <w:name w:val="Kopfzeile Zchn"/>
    <w:aliases w:val="SenderPostalAddressLine Zchn"/>
    <w:basedOn w:val="Absatz-Standardschriftart"/>
    <w:link w:val="Kopfzeile"/>
    <w:uiPriority w:val="99"/>
    <w:rsid w:val="004B2A95"/>
    <w:rPr>
      <w:rFonts w:cstheme="minorHAnsi"/>
      <w:sz w:val="10"/>
      <w:szCs w:val="21"/>
    </w:rPr>
  </w:style>
  <w:style w:type="paragraph" w:styleId="Anrede">
    <w:name w:val="Salutation"/>
    <w:basedOn w:val="Standard"/>
    <w:next w:val="Standard"/>
    <w:link w:val="AnredeZchn"/>
    <w:uiPriority w:val="99"/>
    <w:unhideWhenUsed/>
    <w:rsid w:val="00CD1C84"/>
    <w:pPr>
      <w:spacing w:before="520"/>
    </w:pPr>
  </w:style>
  <w:style w:type="character" w:customStyle="1" w:styleId="AnredeZchn">
    <w:name w:val="Anrede Zchn"/>
    <w:basedOn w:val="Absatz-Standardschriftart"/>
    <w:link w:val="Anrede"/>
    <w:uiPriority w:val="99"/>
    <w:rsid w:val="00CD1C84"/>
    <w:rPr>
      <w:sz w:val="21"/>
    </w:rPr>
  </w:style>
  <w:style w:type="character" w:styleId="Fett">
    <w:name w:val="Strong"/>
    <w:basedOn w:val="Absatz-Standardschriftart"/>
    <w:uiPriority w:val="22"/>
    <w:qFormat/>
    <w:rsid w:val="00940F45"/>
    <w:rPr>
      <w:b/>
      <w:bCs/>
    </w:rPr>
  </w:style>
  <w:style w:type="paragraph" w:styleId="Gruformel">
    <w:name w:val="Closing"/>
    <w:basedOn w:val="KeinLeerraum"/>
    <w:link w:val="GruformelZchn"/>
    <w:uiPriority w:val="99"/>
    <w:unhideWhenUsed/>
    <w:rsid w:val="00905628"/>
    <w:pPr>
      <w:spacing w:before="260"/>
    </w:pPr>
  </w:style>
  <w:style w:type="character" w:customStyle="1" w:styleId="GruformelZchn">
    <w:name w:val="Grußformel Zchn"/>
    <w:basedOn w:val="Absatz-Standardschriftart"/>
    <w:link w:val="Gruformel"/>
    <w:uiPriority w:val="99"/>
    <w:rsid w:val="00905628"/>
    <w:rPr>
      <w:rFonts w:cstheme="minorHAnsi"/>
      <w:sz w:val="21"/>
      <w:szCs w:val="21"/>
    </w:rPr>
  </w:style>
  <w:style w:type="paragraph" w:styleId="KeinLeerraum">
    <w:name w:val="No Spacing"/>
    <w:link w:val="KeinLeerraumZchn"/>
    <w:uiPriority w:val="1"/>
    <w:qFormat/>
    <w:rsid w:val="006658C8"/>
    <w:pPr>
      <w:spacing w:after="0" w:line="260" w:lineRule="atLeast"/>
    </w:pPr>
    <w:rPr>
      <w:rFonts w:cstheme="minorHAnsi"/>
      <w:sz w:val="21"/>
      <w:szCs w:val="21"/>
    </w:rPr>
  </w:style>
  <w:style w:type="character" w:styleId="Seitenzahl">
    <w:name w:val="page number"/>
    <w:basedOn w:val="Absatz-Standardschriftart"/>
    <w:uiPriority w:val="99"/>
    <w:unhideWhenUsed/>
    <w:rsid w:val="007B74DF"/>
    <w:rPr>
      <w:sz w:val="21"/>
    </w:rPr>
  </w:style>
  <w:style w:type="paragraph" w:styleId="Unterschrift">
    <w:name w:val="Signature"/>
    <w:basedOn w:val="KeinLeerraum"/>
    <w:link w:val="UnterschriftZchn"/>
    <w:uiPriority w:val="99"/>
    <w:unhideWhenUsed/>
    <w:rsid w:val="004B2A95"/>
    <w:pPr>
      <w:suppressAutoHyphens/>
    </w:pPr>
  </w:style>
  <w:style w:type="character" w:customStyle="1" w:styleId="UnterschriftZchn">
    <w:name w:val="Unterschrift Zchn"/>
    <w:basedOn w:val="Absatz-Standardschriftart"/>
    <w:link w:val="Unterschrift"/>
    <w:uiPriority w:val="99"/>
    <w:rsid w:val="004B2A95"/>
    <w:rPr>
      <w:rFonts w:cstheme="minorHAnsi"/>
      <w:sz w:val="21"/>
      <w:szCs w:val="21"/>
    </w:rPr>
  </w:style>
  <w:style w:type="character" w:customStyle="1" w:styleId="KeinLeerraumZchn">
    <w:name w:val="Kein Leerraum Zchn"/>
    <w:basedOn w:val="Absatz-Standardschriftart"/>
    <w:link w:val="KeinLeerraum"/>
    <w:uiPriority w:val="1"/>
    <w:rsid w:val="006658C8"/>
    <w:rPr>
      <w:rFonts w:cstheme="minorHAnsi"/>
      <w:sz w:val="21"/>
      <w:szCs w:val="21"/>
    </w:rPr>
  </w:style>
  <w:style w:type="character" w:styleId="Funotenzeichen">
    <w:name w:val="footnote reference"/>
    <w:basedOn w:val="Absatz-Standardschriftart"/>
    <w:uiPriority w:val="99"/>
    <w:unhideWhenUsed/>
    <w:rsid w:val="00326E31"/>
    <w:rPr>
      <w:sz w:val="21"/>
      <w:vertAlign w:val="superscript"/>
    </w:rPr>
  </w:style>
  <w:style w:type="paragraph" w:styleId="Verzeichnis4">
    <w:name w:val="toc 4"/>
    <w:basedOn w:val="Standard"/>
    <w:next w:val="Standard"/>
    <w:autoRedefine/>
    <w:uiPriority w:val="39"/>
    <w:unhideWhenUsed/>
    <w:rsid w:val="00C24D00"/>
    <w:pPr>
      <w:spacing w:before="340" w:after="0" w:line="340" w:lineRule="exact"/>
    </w:pPr>
    <w:rPr>
      <w:b/>
    </w:rPr>
  </w:style>
  <w:style w:type="character" w:customStyle="1" w:styleId="TransmissionZchn">
    <w:name w:val="Transmission Zchn"/>
    <w:basedOn w:val="KeinLeerraumZchn"/>
    <w:link w:val="Transmission"/>
    <w:rsid w:val="002F2BE7"/>
    <w:rPr>
      <w:rFonts w:cstheme="minorHAnsi"/>
      <w:b/>
      <w:sz w:val="21"/>
      <w:szCs w:val="21"/>
    </w:rPr>
  </w:style>
  <w:style w:type="character" w:customStyle="1" w:styleId="SubjectZchn">
    <w:name w:val="Subject Zchn"/>
    <w:basedOn w:val="Absatz-Standardschriftart"/>
    <w:link w:val="Subject"/>
    <w:rsid w:val="00640606"/>
    <w:rPr>
      <w:b/>
      <w:sz w:val="21"/>
    </w:rPr>
  </w:style>
  <w:style w:type="numbering" w:customStyle="1" w:styleId="ListAlphabeticList">
    <w:name w:val="ListAlphabeticList"/>
    <w:uiPriority w:val="99"/>
    <w:rsid w:val="00A46D10"/>
    <w:pPr>
      <w:numPr>
        <w:numId w:val="1"/>
      </w:numPr>
    </w:pPr>
  </w:style>
  <w:style w:type="numbering" w:customStyle="1" w:styleId="ListNumericList">
    <w:name w:val="ListNumericList"/>
    <w:uiPriority w:val="99"/>
    <w:rsid w:val="00692CD0"/>
    <w:pPr>
      <w:numPr>
        <w:numId w:val="4"/>
      </w:numPr>
    </w:pPr>
  </w:style>
  <w:style w:type="numbering" w:customStyle="1" w:styleId="ListLineList">
    <w:name w:val="ListLineList"/>
    <w:uiPriority w:val="99"/>
    <w:rsid w:val="00C02E16"/>
    <w:pPr>
      <w:numPr>
        <w:numId w:val="2"/>
      </w:numPr>
    </w:pPr>
  </w:style>
  <w:style w:type="numbering" w:customStyle="1" w:styleId="ListBulletList">
    <w:name w:val="ListBulletList"/>
    <w:uiPriority w:val="99"/>
    <w:rsid w:val="00756761"/>
    <w:pPr>
      <w:numPr>
        <w:numId w:val="3"/>
      </w:numPr>
    </w:pPr>
  </w:style>
  <w:style w:type="paragraph" w:customStyle="1" w:styleId="NormalNoSpacing">
    <w:name w:val="NormalNoSpacing"/>
    <w:basedOn w:val="Standard"/>
    <w:rsid w:val="00C8551A"/>
    <w:pPr>
      <w:spacing w:after="0"/>
    </w:pPr>
  </w:style>
  <w:style w:type="paragraph" w:customStyle="1" w:styleId="SenderPostalAddress">
    <w:name w:val="SenderPostalAddress"/>
    <w:basedOn w:val="KeinLeerraum"/>
    <w:rsid w:val="004B2A95"/>
    <w:pPr>
      <w:suppressAutoHyphens/>
      <w:spacing w:line="200" w:lineRule="exact"/>
    </w:pPr>
    <w:rPr>
      <w:color w:val="000000" w:themeColor="text1"/>
      <w:sz w:val="17"/>
    </w:rPr>
  </w:style>
  <w:style w:type="paragraph" w:customStyle="1" w:styleId="InvisibleLineBig">
    <w:name w:val="InvisibleLineBig"/>
    <w:basedOn w:val="NormalNoSpacing"/>
    <w:rsid w:val="00EF0901"/>
    <w:pPr>
      <w:spacing w:line="240" w:lineRule="auto"/>
    </w:pPr>
    <w:rPr>
      <w:color w:val="000000" w:themeColor="text1"/>
      <w:sz w:val="8"/>
    </w:rPr>
  </w:style>
  <w:style w:type="character" w:customStyle="1" w:styleId="berschrift6Zchn">
    <w:name w:val="Überschrift 6 Zchn"/>
    <w:basedOn w:val="Absatz-Standardschriftart"/>
    <w:link w:val="berschrift6"/>
    <w:uiPriority w:val="9"/>
    <w:rsid w:val="005F7645"/>
    <w:rPr>
      <w:sz w:val="21"/>
    </w:rPr>
  </w:style>
  <w:style w:type="numbering" w:customStyle="1" w:styleId="ListBulletLineMixedList">
    <w:name w:val="ListBulletLineMixedList"/>
    <w:uiPriority w:val="99"/>
    <w:rsid w:val="00E35856"/>
    <w:pPr>
      <w:numPr>
        <w:numId w:val="5"/>
      </w:numPr>
    </w:pPr>
  </w:style>
  <w:style w:type="paragraph" w:customStyle="1" w:styleId="ListBulletLineMixed">
    <w:name w:val="ListBulletLineMixed"/>
    <w:basedOn w:val="Standard"/>
    <w:rsid w:val="00E35856"/>
    <w:pPr>
      <w:numPr>
        <w:numId w:val="9"/>
      </w:numPr>
      <w:contextualSpacing/>
    </w:pPr>
  </w:style>
  <w:style w:type="paragraph" w:customStyle="1" w:styleId="InvisibleLineSmall">
    <w:name w:val="InvisibleLineSmall"/>
    <w:basedOn w:val="InvisibleLine"/>
    <w:rsid w:val="000F7F35"/>
    <w:pPr>
      <w:numPr>
        <w:numId w:val="26"/>
      </w:numPr>
      <w:spacing w:before="1600" w:line="240" w:lineRule="auto"/>
    </w:pPr>
    <w:rPr>
      <w:sz w:val="6"/>
    </w:rPr>
  </w:style>
  <w:style w:type="paragraph" w:customStyle="1" w:styleId="HngenderEinzug">
    <w:name w:val="Hängender Einzug"/>
    <w:basedOn w:val="Standard"/>
    <w:rsid w:val="00FD3E8C"/>
    <w:pPr>
      <w:ind w:left="1786" w:hanging="1786"/>
    </w:pPr>
  </w:style>
  <w:style w:type="paragraph" w:customStyle="1" w:styleId="ListLineProtokoll">
    <w:name w:val="ListLineProtokoll"/>
    <w:basedOn w:val="ListNumeric"/>
    <w:next w:val="KeinLeerraum"/>
    <w:rsid w:val="00F9385E"/>
    <w:pPr>
      <w:numPr>
        <w:numId w:val="23"/>
      </w:numPr>
      <w:tabs>
        <w:tab w:val="num" w:pos="360"/>
      </w:tabs>
      <w:ind w:left="454" w:hanging="454"/>
    </w:pPr>
  </w:style>
  <w:style w:type="numbering" w:customStyle="1" w:styleId="ListNumericProtokollList">
    <w:name w:val="ListNumericProtokollList"/>
    <w:uiPriority w:val="99"/>
    <w:rsid w:val="00BA1FFC"/>
    <w:pPr>
      <w:numPr>
        <w:numId w:val="6"/>
      </w:numPr>
    </w:pPr>
  </w:style>
  <w:style w:type="paragraph" w:customStyle="1" w:styleId="Subject2">
    <w:name w:val="Subject2"/>
    <w:basedOn w:val="Subject"/>
    <w:rsid w:val="005F37E0"/>
    <w:pPr>
      <w:spacing w:before="240"/>
    </w:pPr>
  </w:style>
  <w:style w:type="paragraph" w:customStyle="1" w:styleId="Obertitel">
    <w:name w:val="Obertitel"/>
    <w:basedOn w:val="Standard"/>
    <w:rsid w:val="00F96871"/>
    <w:pPr>
      <w:spacing w:before="40"/>
    </w:pPr>
    <w:rPr>
      <w:b/>
    </w:rPr>
  </w:style>
  <w:style w:type="paragraph" w:customStyle="1" w:styleId="HaupttitelMedien">
    <w:name w:val="HaupttitelMedien"/>
    <w:basedOn w:val="Titel"/>
    <w:rsid w:val="007B497E"/>
    <w:pPr>
      <w:spacing w:before="120" w:after="260"/>
    </w:pPr>
    <w:rPr>
      <w:sz w:val="32"/>
    </w:rPr>
  </w:style>
  <w:style w:type="paragraph" w:customStyle="1" w:styleId="DokuHaupttitel">
    <w:name w:val="DokuHaupttitel"/>
    <w:basedOn w:val="Titel"/>
    <w:next w:val="Standard"/>
    <w:rsid w:val="00183410"/>
    <w:pPr>
      <w:spacing w:before="0" w:after="520" w:line="520" w:lineRule="atLeast"/>
    </w:pPr>
    <w:rPr>
      <w:sz w:val="48"/>
      <w:szCs w:val="48"/>
    </w:rPr>
  </w:style>
  <w:style w:type="paragraph" w:customStyle="1" w:styleId="TitelIntern">
    <w:name w:val="TitelIntern"/>
    <w:basedOn w:val="Titel"/>
    <w:next w:val="Standard"/>
    <w:rsid w:val="000D5940"/>
    <w:pPr>
      <w:spacing w:before="720" w:after="200"/>
    </w:pPr>
  </w:style>
  <w:style w:type="paragraph" w:styleId="Abbildungsverzeichnis">
    <w:name w:val="table of figures"/>
    <w:basedOn w:val="Verzeichnis1"/>
    <w:next w:val="KeinLeerraum"/>
    <w:uiPriority w:val="99"/>
    <w:unhideWhenUsed/>
    <w:rsid w:val="00477CD3"/>
    <w:pPr>
      <w:tabs>
        <w:tab w:val="right" w:pos="851"/>
      </w:tabs>
      <w:spacing w:before="0" w:line="200" w:lineRule="exact"/>
      <w:ind w:left="0" w:firstLine="0"/>
    </w:pPr>
    <w:rPr>
      <w:sz w:val="17"/>
    </w:rPr>
  </w:style>
  <w:style w:type="character" w:customStyle="1" w:styleId="berschrift7Zchn">
    <w:name w:val="Überschrift 7 Zchn"/>
    <w:basedOn w:val="Absatz-Standardschriftart"/>
    <w:link w:val="berschrift7"/>
    <w:uiPriority w:val="9"/>
    <w:semiHidden/>
    <w:rsid w:val="00A564C2"/>
    <w:rPr>
      <w:rFonts w:asciiTheme="majorHAnsi" w:eastAsiaTheme="majorEastAsia" w:hAnsiTheme="majorHAnsi" w:cstheme="majorBidi"/>
      <w:i/>
      <w:iCs/>
      <w:color w:val="004C19" w:themeColor="accent1" w:themeShade="7F"/>
      <w:sz w:val="21"/>
    </w:rPr>
  </w:style>
  <w:style w:type="paragraph" w:customStyle="1" w:styleId="TitelExtern">
    <w:name w:val="TitelExtern"/>
    <w:basedOn w:val="TitelIntern"/>
    <w:next w:val="Standard"/>
    <w:rsid w:val="00607A10"/>
    <w:pPr>
      <w:spacing w:before="1050" w:after="0" w:line="240" w:lineRule="auto"/>
    </w:pPr>
    <w:rPr>
      <w:szCs w:val="28"/>
    </w:rPr>
  </w:style>
  <w:style w:type="table" w:styleId="Tabellenraster">
    <w:name w:val="Table Grid"/>
    <w:basedOn w:val="NormaleTabelle"/>
    <w:uiPriority w:val="59"/>
    <w:rsid w:val="00C53A35"/>
    <w:pPr>
      <w:spacing w:after="0" w:line="240"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b/>
      </w:rPr>
    </w:tblStylePr>
  </w:style>
  <w:style w:type="paragraph" w:customStyle="1" w:styleId="LeadDokumentation">
    <w:name w:val="LeadDokumentation"/>
    <w:basedOn w:val="Untertitel"/>
    <w:rsid w:val="00CE48FB"/>
    <w:pPr>
      <w:spacing w:before="0" w:after="200" w:line="340" w:lineRule="atLeast"/>
    </w:pPr>
    <w:rPr>
      <w:b w:val="0"/>
    </w:rPr>
  </w:style>
  <w:style w:type="paragraph" w:styleId="Beschriftung">
    <w:name w:val="caption"/>
    <w:basedOn w:val="Standard"/>
    <w:next w:val="Standard"/>
    <w:uiPriority w:val="35"/>
    <w:unhideWhenUsed/>
    <w:qFormat/>
    <w:rsid w:val="00DC6A99"/>
    <w:pPr>
      <w:spacing w:after="0" w:line="200" w:lineRule="atLeast"/>
    </w:pPr>
    <w:rPr>
      <w:b/>
      <w:iCs/>
      <w:color w:val="000000" w:themeColor="text1"/>
      <w:sz w:val="17"/>
      <w:szCs w:val="18"/>
    </w:rPr>
  </w:style>
  <w:style w:type="paragraph" w:customStyle="1" w:styleId="HaupttitelProtokoll">
    <w:name w:val="HaupttitelProtokoll"/>
    <w:basedOn w:val="Standard"/>
    <w:next w:val="Standard"/>
    <w:rsid w:val="003265EA"/>
    <w:pPr>
      <w:spacing w:line="400" w:lineRule="exact"/>
    </w:pPr>
    <w:rPr>
      <w:b/>
      <w:sz w:val="36"/>
    </w:rPr>
  </w:style>
  <w:style w:type="paragraph" w:customStyle="1" w:styleId="KommentarBoxen">
    <w:name w:val="KommentarBoxen"/>
    <w:basedOn w:val="Standard"/>
    <w:rsid w:val="00975F1A"/>
    <w:pPr>
      <w:tabs>
        <w:tab w:val="left" w:pos="227"/>
      </w:tabs>
      <w:spacing w:line="360" w:lineRule="exact"/>
    </w:pPr>
  </w:style>
  <w:style w:type="paragraph" w:customStyle="1" w:styleId="BANummer">
    <w:name w:val="BANummer"/>
    <w:basedOn w:val="KeinLeerraum"/>
    <w:next w:val="KeinLeerraum"/>
    <w:rsid w:val="003A40F6"/>
    <w:pPr>
      <w:spacing w:before="600"/>
    </w:pPr>
  </w:style>
  <w:style w:type="paragraph" w:customStyle="1" w:styleId="KeinLeerraumfett">
    <w:name w:val="Kein Leerraum fett"/>
    <w:basedOn w:val="KeinLeerraum"/>
    <w:next w:val="KeinLeerraum"/>
    <w:rsid w:val="00FD3E8C"/>
    <w:rPr>
      <w:b/>
    </w:rPr>
  </w:style>
  <w:style w:type="paragraph" w:customStyle="1" w:styleId="HaupttitelReferat">
    <w:name w:val="HaupttitelReferat"/>
    <w:basedOn w:val="Titel"/>
    <w:rsid w:val="00426B71"/>
    <w:pPr>
      <w:spacing w:before="0" w:after="260"/>
    </w:pPr>
  </w:style>
  <w:style w:type="paragraph" w:customStyle="1" w:styleId="UntertitelReferat">
    <w:name w:val="UntertitelReferat"/>
    <w:basedOn w:val="HaupttitelReferat"/>
    <w:rsid w:val="009406FB"/>
    <w:rPr>
      <w:b w:val="0"/>
      <w:sz w:val="32"/>
    </w:rPr>
  </w:style>
  <w:style w:type="paragraph" w:customStyle="1" w:styleId="LeadFett">
    <w:name w:val="LeadFett"/>
    <w:basedOn w:val="LeadDokumentation"/>
    <w:rsid w:val="00EA045D"/>
    <w:rPr>
      <w:b/>
    </w:rPr>
  </w:style>
  <w:style w:type="paragraph" w:customStyle="1" w:styleId="KopfzeileEinzug">
    <w:name w:val="KopfzeileEinzug"/>
    <w:basedOn w:val="Fuzeile"/>
    <w:rsid w:val="00CD1C84"/>
    <w:pPr>
      <w:ind w:left="3175"/>
    </w:pPr>
  </w:style>
  <w:style w:type="paragraph" w:customStyle="1" w:styleId="KopfzeileEinzugFett">
    <w:name w:val="KopfzeileEinzugFett"/>
    <w:basedOn w:val="Fuzeile"/>
    <w:rsid w:val="00CD1C84"/>
    <w:pPr>
      <w:ind w:left="3175"/>
    </w:pPr>
    <w:rPr>
      <w:b/>
    </w:rPr>
  </w:style>
  <w:style w:type="paragraph" w:customStyle="1" w:styleId="TitelKantonsrat">
    <w:name w:val="TitelKantonsrat"/>
    <w:basedOn w:val="Titel"/>
    <w:rsid w:val="000A7A5C"/>
    <w:pPr>
      <w:spacing w:before="0" w:after="400" w:line="260" w:lineRule="atLeast"/>
    </w:pPr>
    <w:rPr>
      <w:szCs w:val="28"/>
    </w:rPr>
  </w:style>
  <w:style w:type="paragraph" w:customStyle="1" w:styleId="ErlassUeberschrift1">
    <w:name w:val="ErlassUeberschrift1"/>
    <w:basedOn w:val="KeinLeerraum"/>
    <w:next w:val="Standard"/>
    <w:rsid w:val="005709E7"/>
    <w:pPr>
      <w:numPr>
        <w:numId w:val="24"/>
      </w:numPr>
      <w:spacing w:after="120"/>
    </w:pPr>
    <w:rPr>
      <w:b/>
      <w:sz w:val="24"/>
      <w:szCs w:val="24"/>
    </w:rPr>
  </w:style>
  <w:style w:type="paragraph" w:customStyle="1" w:styleId="ErlassUeberschrift2">
    <w:name w:val="ErlassUeberschrift2"/>
    <w:basedOn w:val="KeinLeerraum"/>
    <w:next w:val="Standard"/>
    <w:rsid w:val="005709E7"/>
    <w:pPr>
      <w:numPr>
        <w:ilvl w:val="1"/>
        <w:numId w:val="24"/>
      </w:numPr>
      <w:spacing w:after="120"/>
    </w:pPr>
    <w:rPr>
      <w:b/>
      <w:sz w:val="22"/>
      <w:szCs w:val="22"/>
    </w:rPr>
  </w:style>
  <w:style w:type="paragraph" w:customStyle="1" w:styleId="ErlassUeberschrift3">
    <w:name w:val="ErlassUeberschrift3"/>
    <w:basedOn w:val="KeinLeerraum"/>
    <w:next w:val="Standard"/>
    <w:rsid w:val="005709E7"/>
    <w:pPr>
      <w:numPr>
        <w:ilvl w:val="2"/>
        <w:numId w:val="24"/>
      </w:numPr>
      <w:spacing w:after="120"/>
    </w:pPr>
    <w:rPr>
      <w:b/>
    </w:rPr>
  </w:style>
  <w:style w:type="paragraph" w:customStyle="1" w:styleId="ErlassArtikeltitel">
    <w:name w:val="ErlassArtikeltitel"/>
    <w:basedOn w:val="KeinLeerraum"/>
    <w:rsid w:val="00F37343"/>
    <w:pPr>
      <w:numPr>
        <w:ilvl w:val="2"/>
        <w:numId w:val="14"/>
      </w:numPr>
      <w:tabs>
        <w:tab w:val="left" w:pos="851"/>
      </w:tabs>
      <w:spacing w:after="120"/>
    </w:pPr>
    <w:rPr>
      <w:i/>
    </w:rPr>
  </w:style>
  <w:style w:type="paragraph" w:customStyle="1" w:styleId="ErlassErlasstext">
    <w:name w:val="ErlassErlasstext"/>
    <w:basedOn w:val="KeinLeerraum"/>
    <w:rsid w:val="00F37343"/>
    <w:pPr>
      <w:numPr>
        <w:ilvl w:val="3"/>
        <w:numId w:val="14"/>
      </w:numPr>
    </w:pPr>
  </w:style>
  <w:style w:type="paragraph" w:customStyle="1" w:styleId="ErlassAufzaehlungEbene1">
    <w:name w:val="ErlassAufzaehlung_Ebene1"/>
    <w:basedOn w:val="KeinLeerraum"/>
    <w:rsid w:val="00F37343"/>
    <w:pPr>
      <w:numPr>
        <w:ilvl w:val="4"/>
        <w:numId w:val="14"/>
      </w:numPr>
      <w:tabs>
        <w:tab w:val="left" w:pos="454"/>
      </w:tabs>
    </w:pPr>
  </w:style>
  <w:style w:type="paragraph" w:customStyle="1" w:styleId="ErlassAufzaehlungEbene2">
    <w:name w:val="ErlassAufzaehlung_Ebene2"/>
    <w:basedOn w:val="ListAlphabetic"/>
    <w:rsid w:val="00F37343"/>
    <w:pPr>
      <w:numPr>
        <w:ilvl w:val="5"/>
        <w:numId w:val="14"/>
      </w:numPr>
      <w:tabs>
        <w:tab w:val="left" w:pos="907"/>
      </w:tabs>
      <w:spacing w:after="0"/>
      <w:contextualSpacing w:val="0"/>
    </w:pPr>
  </w:style>
  <w:style w:type="paragraph" w:customStyle="1" w:styleId="ErlassAufzaehlungRoemischGross">
    <w:name w:val="ErlassAufzaehlungRoemischGross"/>
    <w:basedOn w:val="Listenabsatz"/>
    <w:rsid w:val="00F37343"/>
    <w:pPr>
      <w:numPr>
        <w:ilvl w:val="1"/>
        <w:numId w:val="14"/>
      </w:numPr>
      <w:spacing w:after="300"/>
      <w:contextualSpacing w:val="0"/>
    </w:pPr>
    <w:rPr>
      <w:b/>
      <w:sz w:val="28"/>
    </w:rPr>
  </w:style>
  <w:style w:type="paragraph" w:customStyle="1" w:styleId="VertragFettKursivRechtsbndig">
    <w:name w:val="VertragFettKursivRechtsbündig"/>
    <w:basedOn w:val="KeinLeerraum"/>
    <w:next w:val="Standard"/>
    <w:rsid w:val="00EB73AC"/>
    <w:pPr>
      <w:jc w:val="right"/>
    </w:pPr>
    <w:rPr>
      <w:b/>
      <w:i/>
    </w:rPr>
  </w:style>
  <w:style w:type="paragraph" w:customStyle="1" w:styleId="VertragAufzaehlung">
    <w:name w:val="VertragAufzaehlung"/>
    <w:basedOn w:val="Listenabsatz"/>
    <w:rsid w:val="00197191"/>
    <w:pPr>
      <w:numPr>
        <w:numId w:val="10"/>
      </w:numPr>
      <w:spacing w:after="160" w:line="320" w:lineRule="atLeast"/>
      <w:ind w:left="454" w:hanging="227"/>
      <w:contextualSpacing w:val="0"/>
    </w:pPr>
  </w:style>
  <w:style w:type="paragraph" w:customStyle="1" w:styleId="VertragListBullet">
    <w:name w:val="VertragListBullet"/>
    <w:basedOn w:val="ListBullet"/>
    <w:rsid w:val="008F7F1C"/>
    <w:pPr>
      <w:spacing w:after="160" w:line="320" w:lineRule="atLeast"/>
      <w:ind w:left="681"/>
      <w:contextualSpacing w:val="0"/>
    </w:pPr>
  </w:style>
  <w:style w:type="paragraph" w:customStyle="1" w:styleId="TitelMedien">
    <w:name w:val="TitelMedien"/>
    <w:basedOn w:val="Standard"/>
    <w:rsid w:val="00EA23A3"/>
    <w:pPr>
      <w:spacing w:before="720" w:after="200" w:line="400" w:lineRule="atLeast"/>
    </w:pPr>
    <w:rPr>
      <w:rFonts w:cstheme="minorHAnsi"/>
      <w:b/>
      <w:sz w:val="28"/>
      <w:szCs w:val="36"/>
    </w:rPr>
  </w:style>
  <w:style w:type="numbering" w:customStyle="1" w:styleId="ListErlassAufzhlungRoemischGross">
    <w:name w:val="ListErlassAufzählungRoemischGross"/>
    <w:uiPriority w:val="99"/>
    <w:rsid w:val="0085406A"/>
    <w:pPr>
      <w:numPr>
        <w:numId w:val="11"/>
      </w:numPr>
    </w:pPr>
  </w:style>
  <w:style w:type="numbering" w:customStyle="1" w:styleId="ListErlassUeberschrift1">
    <w:name w:val="ListErlassUeberschrift1"/>
    <w:uiPriority w:val="99"/>
    <w:rsid w:val="00623901"/>
    <w:pPr>
      <w:numPr>
        <w:numId w:val="12"/>
      </w:numPr>
    </w:pPr>
  </w:style>
  <w:style w:type="numbering" w:customStyle="1" w:styleId="ListErlassUeberschrift2">
    <w:name w:val="ListErlassUeberschrift2"/>
    <w:uiPriority w:val="99"/>
    <w:rsid w:val="00623901"/>
    <w:pPr>
      <w:numPr>
        <w:numId w:val="13"/>
      </w:numPr>
    </w:pPr>
  </w:style>
  <w:style w:type="numbering" w:customStyle="1" w:styleId="ListErlassAufzaehlungRoemischGross">
    <w:name w:val="ListErlassAufzaehlungRoemischGross"/>
    <w:uiPriority w:val="99"/>
    <w:rsid w:val="00F37343"/>
    <w:pPr>
      <w:numPr>
        <w:numId w:val="14"/>
      </w:numPr>
    </w:pPr>
  </w:style>
  <w:style w:type="numbering" w:customStyle="1" w:styleId="ListErlassUeberschrift3">
    <w:name w:val="ListErlassUeberschrift3"/>
    <w:uiPriority w:val="99"/>
    <w:rsid w:val="00623901"/>
    <w:pPr>
      <w:numPr>
        <w:numId w:val="15"/>
      </w:numPr>
    </w:pPr>
  </w:style>
  <w:style w:type="numbering" w:customStyle="1" w:styleId="ListErlassArtikeltitel">
    <w:name w:val="ListErlassArtikeltitel"/>
    <w:uiPriority w:val="99"/>
    <w:rsid w:val="008247B7"/>
    <w:pPr>
      <w:numPr>
        <w:numId w:val="16"/>
      </w:numPr>
    </w:pPr>
  </w:style>
  <w:style w:type="numbering" w:customStyle="1" w:styleId="ListErlassErlasstext">
    <w:name w:val="ListErlassErlasstext"/>
    <w:uiPriority w:val="99"/>
    <w:rsid w:val="005B69E3"/>
    <w:pPr>
      <w:numPr>
        <w:numId w:val="17"/>
      </w:numPr>
    </w:pPr>
  </w:style>
  <w:style w:type="numbering" w:customStyle="1" w:styleId="ListErlassAufzhlungEbene1">
    <w:name w:val="ListErlassAufzählung_Ebene1"/>
    <w:uiPriority w:val="99"/>
    <w:rsid w:val="0067724A"/>
    <w:pPr>
      <w:numPr>
        <w:numId w:val="18"/>
      </w:numPr>
    </w:pPr>
  </w:style>
  <w:style w:type="numbering" w:customStyle="1" w:styleId="ListErlassAufzaehlungEbene2">
    <w:name w:val="ListErlassAufzaehlung_Ebene2"/>
    <w:uiPriority w:val="99"/>
    <w:rsid w:val="0067724A"/>
    <w:pPr>
      <w:numPr>
        <w:numId w:val="19"/>
      </w:numPr>
    </w:pPr>
  </w:style>
  <w:style w:type="paragraph" w:styleId="Aufzhlungszeichen2">
    <w:name w:val="List Bullet 2"/>
    <w:basedOn w:val="Standard"/>
    <w:uiPriority w:val="99"/>
    <w:unhideWhenUsed/>
    <w:rsid w:val="00A65D69"/>
    <w:pPr>
      <w:numPr>
        <w:numId w:val="20"/>
      </w:numPr>
      <w:contextualSpacing/>
    </w:pPr>
  </w:style>
  <w:style w:type="paragraph" w:customStyle="1" w:styleId="DokuUeberschrift1">
    <w:name w:val="DokuUeberschrift1"/>
    <w:basedOn w:val="Standard"/>
    <w:next w:val="Standard"/>
    <w:rsid w:val="00F25E19"/>
    <w:pPr>
      <w:keepNext/>
      <w:keepLines/>
      <w:numPr>
        <w:numId w:val="21"/>
      </w:numPr>
      <w:spacing w:line="340" w:lineRule="exact"/>
    </w:pPr>
    <w:rPr>
      <w:b/>
      <w:color w:val="000000" w:themeColor="text1"/>
      <w:sz w:val="28"/>
    </w:rPr>
  </w:style>
  <w:style w:type="paragraph" w:customStyle="1" w:styleId="DokuUeberschrift2">
    <w:name w:val="DokuUeberschrift2"/>
    <w:basedOn w:val="Standard"/>
    <w:next w:val="Standard"/>
    <w:rsid w:val="00F25E19"/>
    <w:pPr>
      <w:keepNext/>
      <w:keepLines/>
      <w:numPr>
        <w:ilvl w:val="1"/>
        <w:numId w:val="21"/>
      </w:numPr>
      <w:spacing w:line="340" w:lineRule="exact"/>
    </w:pPr>
    <w:rPr>
      <w:color w:val="000000" w:themeColor="text1"/>
      <w:sz w:val="28"/>
    </w:rPr>
  </w:style>
  <w:style w:type="paragraph" w:customStyle="1" w:styleId="DokuUeberschrift3">
    <w:name w:val="DokuUeberschrift3"/>
    <w:basedOn w:val="DokuUeberschrift2"/>
    <w:next w:val="Standard"/>
    <w:rsid w:val="00641EBE"/>
    <w:pPr>
      <w:numPr>
        <w:ilvl w:val="2"/>
      </w:numPr>
      <w:spacing w:line="300" w:lineRule="exact"/>
    </w:pPr>
    <w:rPr>
      <w:b/>
      <w:sz w:val="24"/>
    </w:rPr>
  </w:style>
  <w:style w:type="numbering" w:customStyle="1" w:styleId="ListDokuUeberschrift">
    <w:name w:val="ListDokuUeberschrift"/>
    <w:uiPriority w:val="99"/>
    <w:rsid w:val="00F25E19"/>
    <w:pPr>
      <w:numPr>
        <w:numId w:val="21"/>
      </w:numPr>
    </w:pPr>
  </w:style>
  <w:style w:type="paragraph" w:customStyle="1" w:styleId="DokuUeberschrift4">
    <w:name w:val="DokuUeberschrift4"/>
    <w:basedOn w:val="Standard"/>
    <w:next w:val="Standard"/>
    <w:rsid w:val="00F25E19"/>
    <w:pPr>
      <w:keepNext/>
      <w:keepLines/>
      <w:numPr>
        <w:ilvl w:val="3"/>
        <w:numId w:val="21"/>
      </w:numPr>
      <w:spacing w:line="300" w:lineRule="exact"/>
    </w:pPr>
    <w:rPr>
      <w:color w:val="000000" w:themeColor="text1"/>
      <w:sz w:val="24"/>
    </w:rPr>
  </w:style>
  <w:style w:type="paragraph" w:styleId="Verzeichnis5">
    <w:name w:val="toc 5"/>
    <w:basedOn w:val="Standard"/>
    <w:next w:val="Standard"/>
    <w:autoRedefine/>
    <w:uiPriority w:val="39"/>
    <w:unhideWhenUsed/>
    <w:rsid w:val="00C24D00"/>
    <w:pPr>
      <w:spacing w:after="0" w:line="340" w:lineRule="exact"/>
    </w:pPr>
  </w:style>
  <w:style w:type="numbering" w:customStyle="1" w:styleId="ListVerzeichnisDoku">
    <w:name w:val="ListVerzeichnisDoku"/>
    <w:uiPriority w:val="99"/>
    <w:rsid w:val="00BA7C2E"/>
    <w:pPr>
      <w:numPr>
        <w:numId w:val="22"/>
      </w:numPr>
    </w:pPr>
  </w:style>
  <w:style w:type="paragraph" w:customStyle="1" w:styleId="DokuUntertitel">
    <w:name w:val="DokuUntertitel"/>
    <w:basedOn w:val="Standard"/>
    <w:rsid w:val="00D2362A"/>
    <w:pPr>
      <w:spacing w:after="340" w:line="340" w:lineRule="atLeast"/>
    </w:pPr>
    <w:rPr>
      <w:sz w:val="28"/>
      <w:szCs w:val="28"/>
    </w:rPr>
  </w:style>
  <w:style w:type="paragraph" w:styleId="Verzeichnis6">
    <w:name w:val="toc 6"/>
    <w:basedOn w:val="Standard"/>
    <w:next w:val="Standard"/>
    <w:autoRedefine/>
    <w:uiPriority w:val="39"/>
    <w:unhideWhenUsed/>
    <w:rsid w:val="00C24D00"/>
    <w:pPr>
      <w:spacing w:after="0" w:line="340" w:lineRule="exact"/>
    </w:pPr>
  </w:style>
  <w:style w:type="numbering" w:customStyle="1" w:styleId="ListLineListProtokoll">
    <w:name w:val="ListLineListProtokoll"/>
    <w:uiPriority w:val="99"/>
    <w:rsid w:val="002201E3"/>
    <w:pPr>
      <w:numPr>
        <w:numId w:val="23"/>
      </w:numPr>
    </w:pPr>
  </w:style>
  <w:style w:type="numbering" w:customStyle="1" w:styleId="ListErlassUeberschriftList">
    <w:name w:val="ListErlassUeberschriftList"/>
    <w:uiPriority w:val="99"/>
    <w:rsid w:val="005709E7"/>
    <w:pPr>
      <w:numPr>
        <w:numId w:val="24"/>
      </w:numPr>
    </w:pPr>
  </w:style>
  <w:style w:type="paragraph" w:customStyle="1" w:styleId="ErlassAufzaehlungAlphabetischNeustarten">
    <w:name w:val="ErlassAufzaehlung_Alphabetisch_Neustarten"/>
    <w:basedOn w:val="InvisibleLine"/>
    <w:next w:val="ErlassAufzaehlungEbene1"/>
    <w:rsid w:val="00F077B9"/>
    <w:pPr>
      <w:numPr>
        <w:numId w:val="25"/>
      </w:numPr>
    </w:pPr>
  </w:style>
  <w:style w:type="paragraph" w:customStyle="1" w:styleId="MAListNumeric1">
    <w:name w:val="MAListNumeric1"/>
    <w:rsid w:val="000D657E"/>
    <w:pPr>
      <w:numPr>
        <w:numId w:val="28"/>
      </w:numPr>
      <w:spacing w:before="520" w:after="260" w:line="240" w:lineRule="atLeast"/>
      <w:ind w:left="454" w:hanging="454"/>
      <w:outlineLvl w:val="0"/>
    </w:pPr>
    <w:rPr>
      <w:rFonts w:cstheme="minorHAnsi"/>
      <w:sz w:val="21"/>
      <w:szCs w:val="21"/>
    </w:rPr>
  </w:style>
  <w:style w:type="paragraph" w:customStyle="1" w:styleId="MAListNumeric2">
    <w:name w:val="MAListNumeric2"/>
    <w:rsid w:val="000D657E"/>
    <w:pPr>
      <w:numPr>
        <w:numId w:val="29"/>
      </w:numPr>
      <w:spacing w:before="520" w:after="260" w:line="260" w:lineRule="atLeast"/>
      <w:ind w:left="454" w:hanging="454"/>
      <w:outlineLvl w:val="0"/>
    </w:pPr>
    <w:rPr>
      <w:sz w:val="21"/>
    </w:rPr>
  </w:style>
  <w:style w:type="paragraph" w:customStyle="1" w:styleId="MAListNumeric3">
    <w:name w:val="MAListNumeric3"/>
    <w:rsid w:val="000D657E"/>
    <w:pPr>
      <w:numPr>
        <w:numId w:val="30"/>
      </w:numPr>
      <w:spacing w:before="520" w:after="260" w:line="260" w:lineRule="atLeast"/>
      <w:ind w:left="454" w:hanging="454"/>
      <w:outlineLvl w:val="0"/>
    </w:pPr>
    <w:rPr>
      <w:sz w:val="21"/>
    </w:rPr>
  </w:style>
  <w:style w:type="paragraph" w:customStyle="1" w:styleId="EnclosuresBoxListLine">
    <w:name w:val="EnclosuresBoxListLine"/>
    <w:basedOn w:val="EnclosuresBox"/>
    <w:rsid w:val="00655353"/>
    <w:pPr>
      <w:widowControl w:val="0"/>
      <w:numPr>
        <w:numId w:val="31"/>
      </w:numPr>
      <w:ind w:left="227" w:hanging="227"/>
    </w:pPr>
  </w:style>
  <w:style w:type="paragraph" w:customStyle="1" w:styleId="NormalNoSpacingNoIndent">
    <w:name w:val="NormalNoSpacingNoIndent"/>
    <w:basedOn w:val="NormalNoSpacing"/>
    <w:rsid w:val="00094A62"/>
  </w:style>
  <w:style w:type="table" w:customStyle="1" w:styleId="TabellemithellemGitternetz1">
    <w:name w:val="Tabelle mit hellem Gitternetz1"/>
    <w:basedOn w:val="NormaleTabelle"/>
    <w:uiPriority w:val="40"/>
    <w:rsid w:val="003C7B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tPositioning">
    <w:name w:val="TableGritPositioning"/>
    <w:basedOn w:val="NormaleTabelle"/>
    <w:uiPriority w:val="99"/>
    <w:rsid w:val="003C7B7C"/>
    <w:pPr>
      <w:spacing w:after="0" w:line="240" w:lineRule="auto"/>
    </w:pPr>
    <w:tblPr>
      <w:tblCellMar>
        <w:left w:w="0" w:type="dxa"/>
        <w:right w:w="0" w:type="dxa"/>
      </w:tblCellMar>
    </w:tblPr>
  </w:style>
  <w:style w:type="paragraph" w:customStyle="1" w:styleId="TitelTischkarte">
    <w:name w:val="TitelTischkarte"/>
    <w:basedOn w:val="NormalNoSpacingNoIndent"/>
    <w:rsid w:val="00CF76C3"/>
    <w:pPr>
      <w:spacing w:after="300"/>
      <w:jc w:val="center"/>
    </w:pPr>
    <w:rPr>
      <w:rFonts w:asciiTheme="majorHAnsi" w:hAnsiTheme="majorHAnsi"/>
      <w:b/>
      <w:sz w:val="132"/>
    </w:rPr>
  </w:style>
  <w:style w:type="paragraph" w:customStyle="1" w:styleId="UntertitelTischkarte">
    <w:name w:val="UntertitelTischkarte"/>
    <w:basedOn w:val="NormalNoSpacingNoIndent"/>
    <w:rsid w:val="00CF76C3"/>
    <w:pPr>
      <w:spacing w:after="200"/>
      <w:jc w:val="center"/>
    </w:pPr>
    <w:rPr>
      <w:rFonts w:asciiTheme="majorHAnsi" w:hAnsiTheme="majorHAnsi"/>
      <w:b/>
      <w:sz w:val="64"/>
    </w:rPr>
  </w:style>
  <w:style w:type="numbering" w:customStyle="1" w:styleId="ListVertragAufzaehlung">
    <w:name w:val="ListVertragAufzaehlung"/>
    <w:uiPriority w:val="99"/>
    <w:rsid w:val="003F2993"/>
    <w:pPr>
      <w:numPr>
        <w:numId w:val="32"/>
      </w:numPr>
    </w:pPr>
  </w:style>
  <w:style w:type="paragraph" w:customStyle="1" w:styleId="VertragListNumeric">
    <w:name w:val="VertragListNumeric"/>
    <w:basedOn w:val="Listenabsatz"/>
    <w:rsid w:val="008F7F1C"/>
    <w:pPr>
      <w:numPr>
        <w:numId w:val="33"/>
      </w:numPr>
      <w:ind w:left="454" w:hanging="227"/>
    </w:pPr>
  </w:style>
  <w:style w:type="numbering" w:customStyle="1" w:styleId="VertragListNumericList">
    <w:name w:val="VertragListNumericList"/>
    <w:uiPriority w:val="99"/>
    <w:rsid w:val="008A61C5"/>
    <w:pPr>
      <w:numPr>
        <w:numId w:val="33"/>
      </w:numPr>
    </w:pPr>
  </w:style>
  <w:style w:type="paragraph" w:customStyle="1" w:styleId="Tab8">
    <w:name w:val="Tab8"/>
    <w:basedOn w:val="Standard"/>
    <w:rsid w:val="00885502"/>
    <w:pPr>
      <w:tabs>
        <w:tab w:val="left" w:pos="4536"/>
      </w:tabs>
      <w:ind w:left="4536" w:hanging="4536"/>
    </w:pPr>
  </w:style>
  <w:style w:type="paragraph" w:customStyle="1" w:styleId="Tabs">
    <w:name w:val="Tabs"/>
    <w:basedOn w:val="Standard"/>
    <w:rsid w:val="006E6CDB"/>
    <w:pPr>
      <w:tabs>
        <w:tab w:val="left" w:pos="454"/>
        <w:tab w:val="left" w:pos="907"/>
        <w:tab w:val="left" w:pos="1361"/>
        <w:tab w:val="left" w:pos="1814"/>
        <w:tab w:val="left" w:pos="2722"/>
      </w:tabs>
    </w:pPr>
  </w:style>
  <w:style w:type="paragraph" w:customStyle="1" w:styleId="Einzug48">
    <w:name w:val="Einzug48"/>
    <w:basedOn w:val="Standard"/>
    <w:rsid w:val="00FD6B40"/>
    <w:pPr>
      <w:ind w:left="2722"/>
    </w:pPr>
  </w:style>
  <w:style w:type="paragraph" w:customStyle="1" w:styleId="ListLineNoIndent">
    <w:name w:val="ListLineNoIndent"/>
    <w:basedOn w:val="ListLine"/>
    <w:rsid w:val="00345912"/>
    <w:pPr>
      <w:numPr>
        <w:numId w:val="0"/>
      </w:numPr>
      <w:ind w:left="227" w:hanging="227"/>
    </w:pPr>
  </w:style>
  <w:style w:type="numbering" w:customStyle="1" w:styleId="BerichtList">
    <w:name w:val="BerichtList"/>
    <w:basedOn w:val="KeineListe"/>
    <w:uiPriority w:val="99"/>
    <w:rsid w:val="005A5559"/>
    <w:pPr>
      <w:numPr>
        <w:numId w:val="34"/>
      </w:numPr>
    </w:pPr>
  </w:style>
  <w:style w:type="numbering" w:customStyle="1" w:styleId="BeschlussList">
    <w:name w:val="BeschlussList"/>
    <w:basedOn w:val="KeineListe"/>
    <w:uiPriority w:val="99"/>
    <w:rsid w:val="005A5559"/>
    <w:pPr>
      <w:numPr>
        <w:numId w:val="35"/>
      </w:numPr>
    </w:pPr>
  </w:style>
  <w:style w:type="paragraph" w:customStyle="1" w:styleId="Tab3">
    <w:name w:val="Tab3"/>
    <w:basedOn w:val="Standard"/>
    <w:rsid w:val="00905A49"/>
    <w:pPr>
      <w:tabs>
        <w:tab w:val="left" w:pos="1701"/>
      </w:tabs>
      <w:ind w:left="1701" w:hanging="1701"/>
    </w:pPr>
  </w:style>
  <w:style w:type="paragraph" w:customStyle="1" w:styleId="Standard85">
    <w:name w:val="Standard85"/>
    <w:basedOn w:val="StandardNoIndent"/>
    <w:rsid w:val="0005567A"/>
    <w:pPr>
      <w:spacing w:line="200" w:lineRule="atLeast"/>
    </w:pPr>
    <w:rPr>
      <w:sz w:val="17"/>
    </w:rPr>
  </w:style>
  <w:style w:type="paragraph" w:customStyle="1" w:styleId="ListAlphabeticNoIndent">
    <w:name w:val="ListAlphabeticNoIndent"/>
    <w:basedOn w:val="Standard"/>
    <w:rsid w:val="002B0B35"/>
    <w:pPr>
      <w:numPr>
        <w:numId w:val="37"/>
      </w:numPr>
      <w:tabs>
        <w:tab w:val="left" w:pos="454"/>
      </w:tabs>
    </w:pPr>
  </w:style>
  <w:style w:type="paragraph" w:customStyle="1" w:styleId="ProjektTitel">
    <w:name w:val="ProjektTitel"/>
    <w:basedOn w:val="Standard"/>
    <w:rsid w:val="00E63B70"/>
    <w:pPr>
      <w:spacing w:before="240" w:after="240"/>
    </w:pPr>
    <w:rPr>
      <w:rFonts w:asciiTheme="majorHAnsi" w:hAnsiTheme="majorHAnsi"/>
      <w:b/>
      <w:sz w:val="40"/>
    </w:rPr>
  </w:style>
  <w:style w:type="paragraph" w:customStyle="1" w:styleId="ProjektHauptTitel">
    <w:name w:val="ProjektHauptTitel"/>
    <w:basedOn w:val="ProjektTitel"/>
    <w:rsid w:val="00205616"/>
    <w:pPr>
      <w:spacing w:before="660" w:after="660"/>
    </w:pPr>
    <w:rPr>
      <w:sz w:val="52"/>
    </w:rPr>
  </w:style>
  <w:style w:type="numbering" w:customStyle="1" w:styleId="ListLineAlphaList">
    <w:name w:val="ListLineAlphaList"/>
    <w:basedOn w:val="KeineListe"/>
    <w:uiPriority w:val="99"/>
    <w:rsid w:val="00C02E16"/>
    <w:pPr>
      <w:numPr>
        <w:numId w:val="36"/>
      </w:numPr>
    </w:pPr>
  </w:style>
  <w:style w:type="paragraph" w:customStyle="1" w:styleId="Tab24">
    <w:name w:val="Tab24"/>
    <w:basedOn w:val="Standard"/>
    <w:rsid w:val="00BD24C9"/>
    <w:pPr>
      <w:tabs>
        <w:tab w:val="left" w:pos="1361"/>
      </w:tabs>
    </w:pPr>
  </w:style>
  <w:style w:type="paragraph" w:customStyle="1" w:styleId="Tab08">
    <w:name w:val="Tab08"/>
    <w:basedOn w:val="Standard"/>
    <w:rsid w:val="00BD24C9"/>
    <w:pPr>
      <w:tabs>
        <w:tab w:val="left" w:pos="454"/>
      </w:tabs>
    </w:pPr>
  </w:style>
  <w:style w:type="paragraph" w:customStyle="1" w:styleId="Tab9">
    <w:name w:val="Tab9"/>
    <w:basedOn w:val="Standard"/>
    <w:rsid w:val="00BD24C9"/>
    <w:pPr>
      <w:tabs>
        <w:tab w:val="left" w:pos="5103"/>
      </w:tabs>
    </w:pPr>
  </w:style>
  <w:style w:type="paragraph" w:customStyle="1" w:styleId="TabCatReg">
    <w:name w:val="TabCatReg"/>
    <w:basedOn w:val="Standard"/>
    <w:rsid w:val="00BD24C9"/>
    <w:pPr>
      <w:tabs>
        <w:tab w:val="left" w:pos="1134"/>
        <w:tab w:val="left" w:pos="1985"/>
        <w:tab w:val="left" w:pos="6804"/>
      </w:tabs>
    </w:pPr>
  </w:style>
  <w:style w:type="paragraph" w:customStyle="1" w:styleId="TabCatRegBrot">
    <w:name w:val="TabCatRegBrot"/>
    <w:basedOn w:val="Standard"/>
    <w:rsid w:val="00BD24C9"/>
    <w:pPr>
      <w:tabs>
        <w:tab w:val="left" w:pos="1134"/>
        <w:tab w:val="left" w:pos="1418"/>
        <w:tab w:val="left" w:pos="2410"/>
        <w:tab w:val="left" w:pos="3402"/>
      </w:tabs>
    </w:pPr>
  </w:style>
  <w:style w:type="paragraph" w:customStyle="1" w:styleId="TabRat">
    <w:name w:val="TabRat"/>
    <w:basedOn w:val="Standard"/>
    <w:rsid w:val="00BD24C9"/>
    <w:pPr>
      <w:tabs>
        <w:tab w:val="left" w:pos="284"/>
        <w:tab w:val="left" w:pos="1418"/>
        <w:tab w:val="left" w:pos="3686"/>
      </w:tabs>
    </w:pPr>
  </w:style>
  <w:style w:type="paragraph" w:customStyle="1" w:styleId="TabFahr">
    <w:name w:val="TabFahr"/>
    <w:basedOn w:val="Standard"/>
    <w:rsid w:val="00BD24C9"/>
    <w:pPr>
      <w:tabs>
        <w:tab w:val="left" w:pos="1559"/>
        <w:tab w:val="right" w:pos="9639"/>
      </w:tabs>
      <w:ind w:right="-1247"/>
    </w:pPr>
  </w:style>
  <w:style w:type="character" w:customStyle="1" w:styleId="MarkGelb">
    <w:name w:val="MarkGelb"/>
    <w:basedOn w:val="Absatz-Standardschriftart"/>
    <w:uiPriority w:val="1"/>
    <w:rsid w:val="00EF0C92"/>
    <w:rPr>
      <w:color w:val="auto"/>
      <w:bdr w:val="none" w:sz="0" w:space="0" w:color="auto"/>
      <w:shd w:val="clear" w:color="auto" w:fill="FFFF00"/>
    </w:rPr>
  </w:style>
  <w:style w:type="paragraph" w:customStyle="1" w:styleId="Standard6">
    <w:name w:val="Standard6"/>
    <w:basedOn w:val="Standard85"/>
    <w:rsid w:val="00A94ED0"/>
    <w:rPr>
      <w:sz w:val="12"/>
    </w:rPr>
  </w:style>
  <w:style w:type="paragraph" w:customStyle="1" w:styleId="Tab85">
    <w:name w:val="Tab85"/>
    <w:basedOn w:val="Standard"/>
    <w:rsid w:val="0010510D"/>
    <w:pPr>
      <w:tabs>
        <w:tab w:val="left" w:pos="4820"/>
      </w:tabs>
    </w:pPr>
  </w:style>
  <w:style w:type="paragraph" w:customStyle="1" w:styleId="ListLineAlpha">
    <w:name w:val="ListLineAlpha"/>
    <w:basedOn w:val="ListLine"/>
    <w:rsid w:val="00C02E16"/>
    <w:pPr>
      <w:numPr>
        <w:numId w:val="36"/>
      </w:numPr>
    </w:pPr>
  </w:style>
  <w:style w:type="numbering" w:customStyle="1" w:styleId="ListAlphabeticNoIndentList">
    <w:name w:val="ListAlphabeticNoIndentList"/>
    <w:basedOn w:val="KeineListe"/>
    <w:uiPriority w:val="99"/>
    <w:rsid w:val="002B0B35"/>
    <w:pPr>
      <w:numPr>
        <w:numId w:val="37"/>
      </w:numPr>
    </w:pPr>
  </w:style>
  <w:style w:type="paragraph" w:customStyle="1" w:styleId="StandardNoIndent">
    <w:name w:val="StandardNoIndent"/>
    <w:basedOn w:val="Standard"/>
    <w:rsid w:val="00C8135C"/>
    <w:pPr>
      <w:spacing w:after="0"/>
    </w:pPr>
  </w:style>
  <w:style w:type="paragraph" w:customStyle="1" w:styleId="StandardIndent1">
    <w:name w:val="StandardIndent1"/>
    <w:basedOn w:val="Standard"/>
    <w:rsid w:val="00C8135C"/>
    <w:pPr>
      <w:ind w:right="567"/>
    </w:pPr>
  </w:style>
  <w:style w:type="paragraph" w:customStyle="1" w:styleId="Subject3">
    <w:name w:val="Subject3"/>
    <w:basedOn w:val="Subject"/>
    <w:rsid w:val="00476937"/>
    <w:pPr>
      <w:spacing w:before="0" w:after="340"/>
    </w:pPr>
  </w:style>
  <w:style w:type="paragraph" w:customStyle="1" w:styleId="BerichtUeberschrift1">
    <w:name w:val="BerichtUeberschrift1"/>
    <w:basedOn w:val="Standard"/>
    <w:rsid w:val="002E17B5"/>
    <w:pPr>
      <w:numPr>
        <w:numId w:val="39"/>
      </w:numPr>
    </w:pPr>
    <w:rPr>
      <w:rFonts w:asciiTheme="majorHAnsi" w:hAnsiTheme="majorHAnsi"/>
      <w:b/>
      <w:sz w:val="28"/>
    </w:rPr>
  </w:style>
  <w:style w:type="numbering" w:customStyle="1" w:styleId="ListBerichtUeberschrift">
    <w:name w:val="ListBerichtUeberschrift"/>
    <w:basedOn w:val="KeineListe"/>
    <w:uiPriority w:val="99"/>
    <w:rsid w:val="005F443D"/>
    <w:pPr>
      <w:numPr>
        <w:numId w:val="38"/>
      </w:numPr>
    </w:pPr>
  </w:style>
  <w:style w:type="numbering" w:customStyle="1" w:styleId="ListBullet08List">
    <w:name w:val="ListBullet08List"/>
    <w:basedOn w:val="KeineListe"/>
    <w:uiPriority w:val="99"/>
    <w:rsid w:val="0089427A"/>
    <w:pPr>
      <w:numPr>
        <w:numId w:val="40"/>
      </w:numPr>
    </w:pPr>
  </w:style>
  <w:style w:type="paragraph" w:customStyle="1" w:styleId="ListBullet08">
    <w:name w:val="ListBullet08"/>
    <w:basedOn w:val="ListBullet"/>
    <w:rsid w:val="00BB3B5B"/>
    <w:pPr>
      <w:numPr>
        <w:numId w:val="40"/>
      </w:numPr>
    </w:pPr>
  </w:style>
  <w:style w:type="paragraph" w:customStyle="1" w:styleId="ListNumericProtokoll">
    <w:name w:val="ListNumericProtokoll"/>
    <w:basedOn w:val="Standard"/>
    <w:rsid w:val="00BA1FFC"/>
    <w:pPr>
      <w:numPr>
        <w:numId w:val="6"/>
      </w:numPr>
    </w:pPr>
  </w:style>
  <w:style w:type="paragraph" w:customStyle="1" w:styleId="ListNumericDotSpace">
    <w:name w:val="ListNumericDotSpace"/>
    <w:basedOn w:val="Standard"/>
    <w:rsid w:val="00862761"/>
    <w:pPr>
      <w:numPr>
        <w:numId w:val="41"/>
      </w:numPr>
    </w:pPr>
  </w:style>
  <w:style w:type="numbering" w:customStyle="1" w:styleId="ListNumericDotSpaceList">
    <w:name w:val="ListNumericDotSpaceList"/>
    <w:basedOn w:val="KeineListe"/>
    <w:uiPriority w:val="99"/>
    <w:rsid w:val="00862761"/>
    <w:pPr>
      <w:numPr>
        <w:numId w:val="41"/>
      </w:numPr>
    </w:pPr>
  </w:style>
  <w:style w:type="paragraph" w:customStyle="1" w:styleId="ListAlphabeticDotSpace">
    <w:name w:val="ListAlphabeticDotSpace"/>
    <w:basedOn w:val="Standard"/>
    <w:rsid w:val="00862761"/>
    <w:pPr>
      <w:numPr>
        <w:numId w:val="42"/>
      </w:numPr>
    </w:pPr>
  </w:style>
  <w:style w:type="numbering" w:customStyle="1" w:styleId="ListAlphabeticDotSpaceList">
    <w:name w:val="ListAlphabeticDotSpaceList"/>
    <w:basedOn w:val="KeineListe"/>
    <w:uiPriority w:val="99"/>
    <w:rsid w:val="00862761"/>
    <w:pPr>
      <w:numPr>
        <w:numId w:val="42"/>
      </w:numPr>
    </w:pPr>
  </w:style>
  <w:style w:type="paragraph" w:customStyle="1" w:styleId="Uberschrift1OhneList">
    <w:name w:val="Uberschrift1OhneList"/>
    <w:basedOn w:val="berschrift1"/>
    <w:next w:val="Standard"/>
    <w:rsid w:val="00513210"/>
    <w:pPr>
      <w:numPr>
        <w:numId w:val="0"/>
      </w:numPr>
    </w:pPr>
  </w:style>
  <w:style w:type="paragraph" w:customStyle="1" w:styleId="Uberschrift2OhneList">
    <w:name w:val="Uberschrift2OhneList"/>
    <w:basedOn w:val="berschrift2"/>
    <w:next w:val="Standard"/>
    <w:rsid w:val="00B768B4"/>
    <w:pPr>
      <w:numPr>
        <w:ilvl w:val="0"/>
        <w:numId w:val="0"/>
      </w:numPr>
    </w:pPr>
  </w:style>
  <w:style w:type="paragraph" w:customStyle="1" w:styleId="Subject1">
    <w:name w:val="Subject1"/>
    <w:basedOn w:val="KeinLeerraumfett"/>
    <w:rsid w:val="001226AA"/>
    <w:pPr>
      <w:ind w:right="1247"/>
    </w:pPr>
  </w:style>
  <w:style w:type="paragraph" w:styleId="Sprechblasentext">
    <w:name w:val="Balloon Text"/>
    <w:basedOn w:val="Standard"/>
    <w:link w:val="SprechblasentextZchn"/>
    <w:uiPriority w:val="99"/>
    <w:semiHidden/>
    <w:unhideWhenUsed/>
    <w:rsid w:val="00C81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135C"/>
    <w:rPr>
      <w:rFonts w:ascii="Segoe UI" w:hAnsi="Segoe UI" w:cs="Segoe UI"/>
      <w:sz w:val="18"/>
      <w:szCs w:val="18"/>
    </w:rPr>
  </w:style>
  <w:style w:type="paragraph" w:customStyle="1" w:styleId="Uberschrift3OhneList">
    <w:name w:val="Uberschrift3OhneList"/>
    <w:basedOn w:val="berschrift3"/>
    <w:next w:val="Standard"/>
    <w:qFormat/>
    <w:rsid w:val="00B768B4"/>
    <w:pPr>
      <w:numPr>
        <w:ilvl w:val="0"/>
        <w:numId w:val="0"/>
      </w:numPr>
    </w:pPr>
  </w:style>
  <w:style w:type="paragraph" w:customStyle="1" w:styleId="Uberschrift4OhneList">
    <w:name w:val="Uberschrift4OhneList"/>
    <w:basedOn w:val="berschrift4"/>
    <w:next w:val="Standard"/>
    <w:qFormat/>
    <w:rsid w:val="00B768B4"/>
    <w:pPr>
      <w:numPr>
        <w:ilvl w:val="0"/>
        <w:numId w:val="0"/>
      </w:numPr>
    </w:pPr>
  </w:style>
  <w:style w:type="paragraph" w:styleId="Standardeinzug">
    <w:name w:val="Normal Indent"/>
    <w:basedOn w:val="Standard"/>
    <w:uiPriority w:val="99"/>
    <w:unhideWhenUsed/>
    <w:rsid w:val="002E3F1D"/>
    <w:pPr>
      <w:ind w:left="708"/>
    </w:pPr>
  </w:style>
  <w:style w:type="paragraph" w:customStyle="1" w:styleId="FusszeileQuer">
    <w:name w:val="FusszeileQuer"/>
    <w:basedOn w:val="Fuzeile"/>
    <w:rsid w:val="00FD5135"/>
    <w:pPr>
      <w:tabs>
        <w:tab w:val="clear" w:pos="4253"/>
        <w:tab w:val="clear" w:pos="9639"/>
        <w:tab w:val="center" w:pos="7569"/>
        <w:tab w:val="right" w:pos="15139"/>
      </w:tabs>
    </w:pPr>
  </w:style>
  <w:style w:type="paragraph" w:customStyle="1" w:styleId="Fusszeile22">
    <w:name w:val="Fusszeile2.2"/>
    <w:basedOn w:val="Fuzeile"/>
    <w:rsid w:val="00EA66FE"/>
    <w:pPr>
      <w:ind w:right="-1247"/>
    </w:pPr>
  </w:style>
  <w:style w:type="paragraph" w:customStyle="1" w:styleId="Fusszeile13">
    <w:name w:val="Fusszeile1.3"/>
    <w:basedOn w:val="Fuzeile"/>
    <w:rsid w:val="00EA66FE"/>
    <w:pPr>
      <w:ind w:right="-737"/>
    </w:pPr>
  </w:style>
  <w:style w:type="character" w:customStyle="1" w:styleId="StandardZchn">
    <w:name w:val="StandardZchn"/>
    <w:basedOn w:val="Absatz-Standardschriftart"/>
    <w:uiPriority w:val="1"/>
    <w:rsid w:val="00BC178C"/>
    <w:rPr>
      <w:rFonts w:asciiTheme="minorHAnsi" w:hAnsiTheme="minorHAnsi"/>
      <w:b w:val="0"/>
      <w:caps w:val="0"/>
      <w:smallCaps w:val="0"/>
      <w:strike w:val="0"/>
      <w:dstrike w:val="0"/>
      <w:vanish w:val="0"/>
      <w:sz w:val="21"/>
      <w:u w:val="none"/>
      <w:vertAlign w:val="baseline"/>
    </w:rPr>
  </w:style>
  <w:style w:type="paragraph" w:customStyle="1" w:styleId="ListRoemischArabisch1">
    <w:name w:val="ListRoemischArabisch1"/>
    <w:basedOn w:val="Standard"/>
    <w:rsid w:val="00BC178C"/>
    <w:pPr>
      <w:numPr>
        <w:numId w:val="45"/>
      </w:numPr>
      <w:spacing w:before="120" w:after="240"/>
    </w:pPr>
    <w:rPr>
      <w:b/>
      <w:sz w:val="24"/>
    </w:rPr>
  </w:style>
  <w:style w:type="numbering" w:customStyle="1" w:styleId="ListRoemischArabischList">
    <w:name w:val="ListRoemischArabischList"/>
    <w:basedOn w:val="KeineListe"/>
    <w:uiPriority w:val="99"/>
    <w:rsid w:val="00BC178C"/>
    <w:pPr>
      <w:numPr>
        <w:numId w:val="45"/>
      </w:numPr>
    </w:pPr>
  </w:style>
  <w:style w:type="paragraph" w:customStyle="1" w:styleId="ListRoemischArabisch2">
    <w:name w:val="ListRoemischArabisch2"/>
    <w:basedOn w:val="ListRoemischArabisch1"/>
    <w:rsid w:val="00BC178C"/>
    <w:pPr>
      <w:numPr>
        <w:ilvl w:val="1"/>
      </w:numPr>
      <w:spacing w:before="360" w:after="120"/>
    </w:pPr>
    <w:rPr>
      <w:u w:val="single"/>
    </w:rPr>
  </w:style>
  <w:style w:type="paragraph" w:customStyle="1" w:styleId="ListRoemischArabisch3">
    <w:name w:val="ListRoemischArabisch3"/>
    <w:basedOn w:val="ListRoemischArabisch1"/>
    <w:rsid w:val="00BC178C"/>
    <w:pPr>
      <w:numPr>
        <w:ilvl w:val="2"/>
      </w:numPr>
      <w:spacing w:after="120"/>
    </w:pPr>
    <w:rPr>
      <w:b w:val="0"/>
      <w:sz w:val="20"/>
    </w:rPr>
  </w:style>
  <w:style w:type="paragraph" w:customStyle="1" w:styleId="Checkliste">
    <w:name w:val="Checkliste"/>
    <w:basedOn w:val="NormalNoSpacing"/>
    <w:rsid w:val="00DB2E96"/>
    <w:pPr>
      <w:tabs>
        <w:tab w:val="left" w:pos="709"/>
        <w:tab w:val="left" w:pos="992"/>
        <w:tab w:val="right" w:leader="underscore" w:pos="9497"/>
      </w:tabs>
      <w:spacing w:line="240" w:lineRule="auto"/>
      <w:ind w:left="992" w:hanging="992"/>
    </w:pPr>
    <w:rPr>
      <w:sz w:val="18"/>
    </w:rPr>
  </w:style>
  <w:style w:type="paragraph" w:customStyle="1" w:styleId="Tab4">
    <w:name w:val="Tab4"/>
    <w:basedOn w:val="Tab3"/>
    <w:qFormat/>
    <w:rsid w:val="0072332E"/>
    <w:pPr>
      <w:tabs>
        <w:tab w:val="clear" w:pos="1701"/>
        <w:tab w:val="left" w:pos="2268"/>
      </w:tabs>
      <w:ind w:left="2268" w:hanging="2268"/>
    </w:pPr>
  </w:style>
  <w:style w:type="paragraph" w:customStyle="1" w:styleId="StellenbeschreibungTitel">
    <w:name w:val="Stellenbeschreibung Titel"/>
    <w:basedOn w:val="Standard"/>
    <w:next w:val="Standard"/>
    <w:rsid w:val="009E7E04"/>
    <w:rPr>
      <w:b/>
      <w:sz w:val="36"/>
    </w:rPr>
  </w:style>
  <w:style w:type="numbering" w:customStyle="1" w:styleId="Stellenbeschreibungberschrift1">
    <w:name w:val="Stellenbeschreibung Überschrift 1"/>
    <w:basedOn w:val="KeineListe"/>
    <w:uiPriority w:val="99"/>
    <w:rsid w:val="009E7E04"/>
    <w:pPr>
      <w:numPr>
        <w:numId w:val="46"/>
      </w:numPr>
    </w:pPr>
  </w:style>
  <w:style w:type="paragraph" w:customStyle="1" w:styleId="StellenbeschreibungAufzhlungEbene1">
    <w:name w:val="Stellenbeschreibung Aufzählung Ebene 1"/>
    <w:basedOn w:val="Standard"/>
    <w:qFormat/>
    <w:rsid w:val="00A9528E"/>
    <w:pPr>
      <w:numPr>
        <w:numId w:val="47"/>
      </w:numPr>
    </w:pPr>
    <w:rPr>
      <w:b/>
    </w:rPr>
  </w:style>
  <w:style w:type="paragraph" w:customStyle="1" w:styleId="StellenbeschreibungAufzhlungEbene2">
    <w:name w:val="Stellenbeschreibung Aufzählung Ebene 2"/>
    <w:basedOn w:val="Standard"/>
    <w:qFormat/>
    <w:rsid w:val="00A9528E"/>
    <w:pPr>
      <w:numPr>
        <w:ilvl w:val="1"/>
        <w:numId w:val="47"/>
      </w:numPr>
    </w:pPr>
  </w:style>
  <w:style w:type="numbering" w:customStyle="1" w:styleId="StellenbeschreibungAufzhlung">
    <w:name w:val="Stellenbeschreibung Aufzählung"/>
    <w:basedOn w:val="KeineListe"/>
    <w:uiPriority w:val="99"/>
    <w:rsid w:val="00A9528E"/>
    <w:pPr>
      <w:numPr>
        <w:numId w:val="47"/>
      </w:numPr>
    </w:pPr>
  </w:style>
  <w:style w:type="paragraph" w:customStyle="1" w:styleId="SenderPostalAddressLineEtikette">
    <w:name w:val="SenderPostalAddressLineEtikette"/>
    <w:basedOn w:val="SenderPostalAddress"/>
    <w:qFormat/>
    <w:rsid w:val="00A77954"/>
    <w:pPr>
      <w:spacing w:line="120" w:lineRule="atLeast"/>
      <w:ind w:left="284"/>
    </w:pPr>
    <w:rPr>
      <w:sz w:val="10"/>
    </w:rPr>
  </w:style>
  <w:style w:type="paragraph" w:customStyle="1" w:styleId="HaupttitelReferat0">
    <w:name w:val="HaupttitelReferat"/>
    <w:basedOn w:val="Titel"/>
    <w:next w:val="HaupttitelReferat"/>
    <w:rsid w:val="00426B71"/>
    <w:pPr>
      <w:spacing w:before="0" w:after="260"/>
    </w:pPr>
  </w:style>
  <w:style w:type="paragraph" w:customStyle="1" w:styleId="KopfzeileNoLine">
    <w:name w:val="KopfzeileNoLine"/>
    <w:basedOn w:val="Kopfzeile"/>
    <w:qFormat/>
    <w:rsid w:val="00515384"/>
    <w:pPr>
      <w:pBdr>
        <w:bottom w:val="none" w:sz="0" w:space="0" w:color="auto"/>
      </w:pBdr>
    </w:pPr>
  </w:style>
  <w:style w:type="paragraph" w:customStyle="1" w:styleId="KopfzeileLine">
    <w:name w:val="KopfzeileLine"/>
    <w:basedOn w:val="Kopfzeile"/>
    <w:qFormat/>
    <w:rsid w:val="007156DE"/>
  </w:style>
  <w:style w:type="paragraph" w:customStyle="1" w:styleId="Standard10">
    <w:name w:val="Standard10"/>
    <w:basedOn w:val="StandardIndent1"/>
    <w:qFormat/>
    <w:rsid w:val="00176BB2"/>
    <w:pPr>
      <w:spacing w:after="0" w:line="240" w:lineRule="auto"/>
    </w:pPr>
    <w:rPr>
      <w:sz w:val="20"/>
    </w:rPr>
  </w:style>
  <w:style w:type="paragraph" w:customStyle="1" w:styleId="Standard73">
    <w:name w:val="Standard7.3"/>
    <w:basedOn w:val="Standard"/>
    <w:qFormat/>
    <w:rsid w:val="00176BB2"/>
    <w:pPr>
      <w:spacing w:before="56" w:after="10" w:line="240" w:lineRule="auto"/>
      <w:jc w:val="right"/>
    </w:pPr>
    <w:rPr>
      <w:sz w:val="14"/>
    </w:rPr>
  </w:style>
  <w:style w:type="paragraph" w:customStyle="1" w:styleId="HinweistextHidden">
    <w:name w:val="Hinweistext (Hidden)"/>
    <w:basedOn w:val="Standard"/>
    <w:qFormat/>
    <w:rsid w:val="00176BB2"/>
    <w:pPr>
      <w:spacing w:after="0" w:line="240" w:lineRule="auto"/>
    </w:pPr>
    <w:rPr>
      <w:vanish/>
      <w:color w:val="0070C0"/>
      <w:sz w:val="20"/>
    </w:rPr>
  </w:style>
  <w:style w:type="paragraph" w:customStyle="1" w:styleId="Standard101">
    <w:name w:val="Standard10.1"/>
    <w:basedOn w:val="Standard"/>
    <w:qFormat/>
    <w:rsid w:val="00176BB2"/>
    <w:pPr>
      <w:spacing w:after="216" w:line="269" w:lineRule="auto"/>
    </w:pPr>
    <w:rPr>
      <w:sz w:val="20"/>
    </w:rPr>
  </w:style>
  <w:style w:type="paragraph" w:customStyle="1" w:styleId="Standard7">
    <w:name w:val="Standard7"/>
    <w:basedOn w:val="Standard"/>
    <w:qFormat/>
    <w:rsid w:val="00176BB2"/>
    <w:pPr>
      <w:spacing w:after="10" w:line="240" w:lineRule="auto"/>
    </w:pPr>
    <w:rPr>
      <w:sz w:val="14"/>
    </w:rPr>
  </w:style>
  <w:style w:type="paragraph" w:customStyle="1" w:styleId="Standard72">
    <w:name w:val="Standard7.2"/>
    <w:basedOn w:val="Standard73"/>
    <w:qFormat/>
    <w:rsid w:val="00176BB2"/>
    <w:rPr>
      <w:b/>
    </w:rPr>
  </w:style>
  <w:style w:type="paragraph" w:customStyle="1" w:styleId="Standard102">
    <w:name w:val="Standard10.2"/>
    <w:basedOn w:val="Standard"/>
    <w:qFormat/>
    <w:rsid w:val="000263AB"/>
    <w:pPr>
      <w:spacing w:after="0" w:line="240" w:lineRule="auto"/>
      <w:jc w:val="right"/>
    </w:pPr>
    <w:rPr>
      <w:b/>
      <w:sz w:val="20"/>
    </w:rPr>
  </w:style>
  <w:style w:type="paragraph" w:customStyle="1" w:styleId="Standard103">
    <w:name w:val="Standard10.3"/>
    <w:basedOn w:val="Standard102"/>
    <w:qFormat/>
    <w:rsid w:val="00AB7815"/>
    <w:pPr>
      <w:jc w:val="left"/>
    </w:pPr>
  </w:style>
  <w:style w:type="paragraph" w:customStyle="1" w:styleId="Standard104">
    <w:name w:val="Standard10.4"/>
    <w:basedOn w:val="Standard10"/>
    <w:qFormat/>
    <w:rsid w:val="0073570C"/>
    <w:rPr>
      <w:b/>
      <w:u w:val="single"/>
    </w:rPr>
  </w:style>
  <w:style w:type="paragraph" w:customStyle="1" w:styleId="HinweistextZAmehrfachHidden">
    <w:name w:val="HinweistextZAmehrfach (Hidden)"/>
    <w:basedOn w:val="HinweistextHidden"/>
    <w:qFormat/>
    <w:rsid w:val="00B76F0F"/>
    <w:pPr>
      <w:spacing w:after="200" w:line="276" w:lineRule="auto"/>
    </w:pPr>
  </w:style>
  <w:style w:type="paragraph" w:customStyle="1" w:styleId="Standard105">
    <w:name w:val="Standard10.5"/>
    <w:basedOn w:val="Standard10"/>
    <w:qFormat/>
    <w:rsid w:val="00734835"/>
    <w:pPr>
      <w:ind w:right="0"/>
    </w:pPr>
  </w:style>
  <w:style w:type="character" w:styleId="Platzhaltertext">
    <w:name w:val="Placeholder Text"/>
    <w:basedOn w:val="Absatz-Standardschriftart"/>
    <w:uiPriority w:val="99"/>
    <w:semiHidden/>
    <w:rsid w:val="00111115"/>
    <w:rPr>
      <w:color w:val="808080"/>
    </w:rPr>
  </w:style>
  <w:style w:type="paragraph" w:styleId="Textkrper">
    <w:name w:val="Body Text"/>
    <w:basedOn w:val="Standard"/>
    <w:link w:val="TextkrperZchn"/>
    <w:uiPriority w:val="1"/>
    <w:semiHidden/>
    <w:qFormat/>
    <w:rsid w:val="0008205B"/>
    <w:pPr>
      <w:widowControl w:val="0"/>
      <w:autoSpaceDE w:val="0"/>
      <w:autoSpaceDN w:val="0"/>
      <w:spacing w:after="0" w:line="240" w:lineRule="auto"/>
    </w:pPr>
    <w:rPr>
      <w:rFonts w:ascii="Arial" w:eastAsia="Arial" w:hAnsi="Arial" w:cs="Arial"/>
      <w:bCs/>
      <w:szCs w:val="21"/>
      <w:lang w:val="en-US"/>
    </w:rPr>
  </w:style>
  <w:style w:type="character" w:customStyle="1" w:styleId="TextkrperZchn">
    <w:name w:val="Textkörper Zchn"/>
    <w:basedOn w:val="Absatz-Standardschriftart"/>
    <w:link w:val="Textkrper"/>
    <w:uiPriority w:val="1"/>
    <w:semiHidden/>
    <w:rsid w:val="0008205B"/>
    <w:rPr>
      <w:rFonts w:ascii="Arial" w:eastAsia="Arial" w:hAnsi="Arial" w:cs="Arial"/>
      <w:bCs/>
      <w:sz w:val="21"/>
      <w:szCs w:val="21"/>
      <w:lang w:val="en-US"/>
    </w:rPr>
  </w:style>
  <w:style w:type="character" w:styleId="Hyperlink">
    <w:name w:val="Hyperlink"/>
    <w:basedOn w:val="Absatz-Standardschriftart"/>
    <w:uiPriority w:val="99"/>
    <w:unhideWhenUsed/>
    <w:rsid w:val="00122D38"/>
    <w:rPr>
      <w:color w:val="0563C1" w:themeColor="hyperlink"/>
      <w:u w:val="single"/>
    </w:rPr>
  </w:style>
  <w:style w:type="paragraph" w:customStyle="1" w:styleId="H1">
    <w:name w:val="H1"/>
    <w:aliases w:val="Überschrift 1 nummeriert"/>
    <w:basedOn w:val="berschrift1"/>
    <w:next w:val="Standard"/>
    <w:uiPriority w:val="10"/>
    <w:qFormat/>
    <w:rsid w:val="00100694"/>
    <w:pPr>
      <w:keepLines/>
      <w:numPr>
        <w:numId w:val="48"/>
      </w:numPr>
      <w:spacing w:before="540" w:after="270" w:line="270" w:lineRule="atLeast"/>
    </w:pPr>
    <w:rPr>
      <w:rFonts w:asciiTheme="majorHAnsi" w:eastAsiaTheme="majorEastAsia" w:hAnsiTheme="majorHAnsi" w:cstheme="majorBidi"/>
      <w:spacing w:val="2"/>
      <w:sz w:val="21"/>
      <w:szCs w:val="21"/>
    </w:rPr>
  </w:style>
  <w:style w:type="paragraph" w:customStyle="1" w:styleId="berschrift2nummeriert">
    <w:name w:val="Überschrift 2 nummeriert"/>
    <w:basedOn w:val="berschrift2"/>
    <w:next w:val="Standard"/>
    <w:uiPriority w:val="10"/>
    <w:qFormat/>
    <w:rsid w:val="00100694"/>
    <w:pPr>
      <w:keepLines/>
      <w:numPr>
        <w:numId w:val="48"/>
      </w:numPr>
      <w:tabs>
        <w:tab w:val="num" w:pos="360"/>
      </w:tabs>
      <w:spacing w:before="540" w:after="270" w:line="270" w:lineRule="atLeast"/>
      <w:ind w:left="0" w:firstLine="0"/>
    </w:pPr>
    <w:rPr>
      <w:rFonts w:asciiTheme="majorHAnsi" w:eastAsiaTheme="majorEastAsia" w:hAnsiTheme="majorHAnsi" w:cstheme="majorBidi"/>
      <w:b/>
      <w:spacing w:val="2"/>
      <w:sz w:val="21"/>
      <w:szCs w:val="21"/>
    </w:rPr>
  </w:style>
  <w:style w:type="paragraph" w:customStyle="1" w:styleId="berschrift3nummeriert">
    <w:name w:val="Überschrift 3 nummeriert"/>
    <w:basedOn w:val="berschrift3"/>
    <w:next w:val="Standard"/>
    <w:uiPriority w:val="10"/>
    <w:qFormat/>
    <w:rsid w:val="00100694"/>
    <w:pPr>
      <w:keepLines/>
      <w:numPr>
        <w:numId w:val="48"/>
      </w:numPr>
      <w:tabs>
        <w:tab w:val="num" w:pos="360"/>
        <w:tab w:val="left" w:pos="851"/>
      </w:tabs>
      <w:spacing w:before="540" w:after="270" w:line="270" w:lineRule="atLeast"/>
      <w:ind w:left="0" w:firstLine="0"/>
    </w:pPr>
    <w:rPr>
      <w:rFonts w:asciiTheme="majorHAnsi" w:eastAsiaTheme="majorEastAsia" w:hAnsiTheme="majorHAnsi" w:cstheme="majorBidi"/>
      <w:bCs/>
      <w:spacing w:val="2"/>
      <w:sz w:val="21"/>
    </w:rPr>
  </w:style>
  <w:style w:type="paragraph" w:customStyle="1" w:styleId="berschrift4nummeriert">
    <w:name w:val="Überschrift 4 nummeriert"/>
    <w:basedOn w:val="berschrift4"/>
    <w:next w:val="Standard"/>
    <w:uiPriority w:val="10"/>
    <w:qFormat/>
    <w:rsid w:val="00100694"/>
    <w:pPr>
      <w:keepNext/>
      <w:keepLines/>
      <w:numPr>
        <w:numId w:val="48"/>
      </w:numPr>
      <w:tabs>
        <w:tab w:val="num" w:pos="360"/>
        <w:tab w:val="left" w:pos="1134"/>
      </w:tabs>
      <w:spacing w:before="540" w:after="270" w:line="270" w:lineRule="atLeast"/>
      <w:ind w:left="0" w:firstLine="0"/>
    </w:pPr>
    <w:rPr>
      <w:rFonts w:asciiTheme="majorHAnsi" w:eastAsiaTheme="majorEastAsia" w:hAnsiTheme="majorHAnsi" w:cstheme="majorBidi"/>
      <w:b/>
      <w:spacing w:val="2"/>
      <w:sz w:val="21"/>
      <w:szCs w:val="22"/>
    </w:rPr>
  </w:style>
  <w:style w:type="paragraph" w:customStyle="1" w:styleId="Nummerierung1">
    <w:name w:val="Nummerierung 1"/>
    <w:basedOn w:val="Standard"/>
    <w:uiPriority w:val="3"/>
    <w:qFormat/>
    <w:rsid w:val="00100694"/>
    <w:pPr>
      <w:numPr>
        <w:ilvl w:val="7"/>
        <w:numId w:val="48"/>
      </w:numPr>
      <w:spacing w:after="0" w:line="270" w:lineRule="atLeast"/>
      <w:ind w:left="284" w:hanging="284"/>
    </w:pPr>
    <w:rPr>
      <w:rFonts w:cs="System"/>
      <w:bCs/>
      <w:spacing w:val="2"/>
    </w:rPr>
  </w:style>
  <w:style w:type="paragraph" w:customStyle="1" w:styleId="Nummerierung2">
    <w:name w:val="Nummerierung 2"/>
    <w:basedOn w:val="Nummerierung1"/>
    <w:uiPriority w:val="3"/>
    <w:qFormat/>
    <w:rsid w:val="00100694"/>
    <w:pPr>
      <w:numPr>
        <w:ilvl w:val="8"/>
      </w:numPr>
      <w:ind w:left="709" w:hanging="425"/>
    </w:pPr>
  </w:style>
  <w:style w:type="paragraph" w:customStyle="1" w:styleId="berschrift5nummeriert">
    <w:name w:val="Überschrift 5 nummeriert"/>
    <w:basedOn w:val="berschrift5"/>
    <w:next w:val="Standard"/>
    <w:uiPriority w:val="10"/>
    <w:qFormat/>
    <w:rsid w:val="00100694"/>
    <w:pPr>
      <w:numPr>
        <w:numId w:val="48"/>
      </w:numPr>
      <w:tabs>
        <w:tab w:val="num" w:pos="360"/>
        <w:tab w:val="left" w:pos="1148"/>
      </w:tabs>
      <w:spacing w:before="540" w:after="270" w:line="270" w:lineRule="atLeast"/>
      <w:ind w:left="0" w:firstLine="0"/>
    </w:pPr>
    <w:rPr>
      <w:rFonts w:asciiTheme="majorHAnsi" w:hAnsiTheme="majorHAnsi"/>
      <w:color w:val="auto"/>
      <w:spacing w:val="2"/>
    </w:rPr>
  </w:style>
  <w:style w:type="paragraph" w:customStyle="1" w:styleId="TextkrperBlau">
    <w:name w:val="Textkörper Blau"/>
    <w:basedOn w:val="Textkrper"/>
    <w:qFormat/>
    <w:rsid w:val="00E81B6D"/>
    <w:pPr>
      <w:widowControl/>
      <w:tabs>
        <w:tab w:val="left" w:pos="2438"/>
        <w:tab w:val="left" w:pos="5330"/>
      </w:tabs>
      <w:autoSpaceDE/>
      <w:autoSpaceDN/>
      <w:spacing w:after="150"/>
      <w:jc w:val="both"/>
    </w:pPr>
    <w:rPr>
      <w:rFonts w:eastAsia="Times New Roman" w:cs="Times New Roman"/>
      <w:bCs w:val="0"/>
      <w:color w:val="0000FF"/>
      <w:szCs w:val="22"/>
      <w:lang w:val="de-DE" w:eastAsia="de-DE" w:bidi="en-US"/>
    </w:rPr>
  </w:style>
  <w:style w:type="paragraph" w:customStyle="1" w:styleId="Aufzhlung2">
    <w:name w:val="Aufzählung2"/>
    <w:basedOn w:val="Textkrper"/>
    <w:rsid w:val="00100694"/>
    <w:pPr>
      <w:widowControl/>
      <w:numPr>
        <w:numId w:val="49"/>
      </w:numPr>
      <w:tabs>
        <w:tab w:val="left" w:pos="2438"/>
        <w:tab w:val="left" w:pos="5330"/>
      </w:tabs>
      <w:autoSpaceDE/>
      <w:autoSpaceDN/>
      <w:spacing w:before="150" w:after="150"/>
      <w:jc w:val="both"/>
    </w:pPr>
    <w:rPr>
      <w:rFonts w:eastAsia="Times New Roman" w:cs="Times New Roman"/>
      <w:bCs w:val="0"/>
      <w:sz w:val="22"/>
      <w:szCs w:val="22"/>
      <w:lang w:val="de-DE" w:eastAsia="de-DE" w:bidi="en-US"/>
    </w:rPr>
  </w:style>
  <w:style w:type="table" w:customStyle="1" w:styleId="Tabellengitternetz">
    <w:name w:val="Tabellengitternetz"/>
    <w:basedOn w:val="NormaleTabelle"/>
    <w:rsid w:val="00100694"/>
    <w:pPr>
      <w:spacing w:after="0" w:line="240" w:lineRule="auto"/>
    </w:pPr>
    <w:rPr>
      <w:rFonts w:ascii="Calibri" w:eastAsia="Calibri" w:hAnsi="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Rot">
    <w:name w:val="Textkörper Rot"/>
    <w:basedOn w:val="Textkrper"/>
    <w:qFormat/>
    <w:rsid w:val="00FB40BE"/>
    <w:pPr>
      <w:widowControl/>
      <w:tabs>
        <w:tab w:val="left" w:pos="2438"/>
        <w:tab w:val="left" w:pos="5330"/>
      </w:tabs>
      <w:autoSpaceDE/>
      <w:autoSpaceDN/>
      <w:spacing w:after="150"/>
    </w:pPr>
    <w:rPr>
      <w:rFonts w:eastAsia="Times New Roman"/>
      <w:bCs w:val="0"/>
      <w:color w:val="FF0000"/>
      <w:szCs w:val="22"/>
      <w:lang w:val="de-CH" w:eastAsia="de-DE" w:bidi="en-US"/>
    </w:rPr>
  </w:style>
  <w:style w:type="paragraph" w:customStyle="1" w:styleId="TextkrperTabelle">
    <w:name w:val="Textkörper Tabelle"/>
    <w:basedOn w:val="Textkrper"/>
    <w:qFormat/>
    <w:rsid w:val="00100694"/>
    <w:pPr>
      <w:widowControl/>
      <w:tabs>
        <w:tab w:val="left" w:pos="2438"/>
        <w:tab w:val="left" w:pos="5330"/>
      </w:tabs>
      <w:autoSpaceDE/>
      <w:autoSpaceDN/>
      <w:spacing w:before="40" w:after="40"/>
    </w:pPr>
    <w:rPr>
      <w:rFonts w:eastAsia="Times New Roman" w:cs="Times New Roman"/>
      <w:bCs w:val="0"/>
      <w:sz w:val="22"/>
      <w:szCs w:val="22"/>
      <w:lang w:val="de-DE" w:eastAsia="de-DE" w:bidi="en-US"/>
    </w:rPr>
  </w:style>
  <w:style w:type="character" w:styleId="Kommentarzeichen">
    <w:name w:val="annotation reference"/>
    <w:basedOn w:val="Absatz-Standardschriftart"/>
    <w:uiPriority w:val="99"/>
    <w:semiHidden/>
    <w:unhideWhenUsed/>
    <w:rsid w:val="00F2507A"/>
    <w:rPr>
      <w:sz w:val="16"/>
      <w:szCs w:val="16"/>
    </w:rPr>
  </w:style>
  <w:style w:type="paragraph" w:styleId="Kommentartext">
    <w:name w:val="annotation text"/>
    <w:basedOn w:val="Standard"/>
    <w:link w:val="KommentartextZchn"/>
    <w:uiPriority w:val="99"/>
    <w:semiHidden/>
    <w:unhideWhenUsed/>
    <w:rsid w:val="00F250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507A"/>
    <w:rPr>
      <w:sz w:val="20"/>
      <w:szCs w:val="20"/>
    </w:rPr>
  </w:style>
  <w:style w:type="paragraph" w:styleId="Kommentarthema">
    <w:name w:val="annotation subject"/>
    <w:basedOn w:val="Kommentartext"/>
    <w:next w:val="Kommentartext"/>
    <w:link w:val="KommentarthemaZchn"/>
    <w:uiPriority w:val="99"/>
    <w:semiHidden/>
    <w:unhideWhenUsed/>
    <w:rsid w:val="00F2507A"/>
    <w:rPr>
      <w:b/>
      <w:bCs/>
    </w:rPr>
  </w:style>
  <w:style w:type="character" w:customStyle="1" w:styleId="KommentarthemaZchn">
    <w:name w:val="Kommentarthema Zchn"/>
    <w:basedOn w:val="KommentartextZchn"/>
    <w:link w:val="Kommentarthema"/>
    <w:uiPriority w:val="99"/>
    <w:semiHidden/>
    <w:rsid w:val="00F2507A"/>
    <w:rPr>
      <w:b/>
      <w:bCs/>
      <w:sz w:val="20"/>
      <w:szCs w:val="20"/>
    </w:rPr>
  </w:style>
  <w:style w:type="paragraph" w:styleId="Aufzhlungszeichen">
    <w:name w:val="List Bullet"/>
    <w:basedOn w:val="Standard"/>
    <w:uiPriority w:val="99"/>
    <w:unhideWhenUsed/>
    <w:rsid w:val="009C7E5E"/>
    <w:pPr>
      <w:numPr>
        <w:numId w:val="55"/>
      </w:numPr>
      <w:contextualSpacing/>
    </w:pPr>
  </w:style>
  <w:style w:type="paragraph" w:customStyle="1" w:styleId="Erluterungrot">
    <w:name w:val="Erläuterung rot"/>
    <w:basedOn w:val="Standard"/>
    <w:qFormat/>
    <w:rsid w:val="002353BA"/>
    <w:rPr>
      <w:i/>
      <w:color w:val="FF0000"/>
    </w:rPr>
  </w:style>
  <w:style w:type="table" w:customStyle="1" w:styleId="Tabellenraster1">
    <w:name w:val="Tabellenraster1"/>
    <w:basedOn w:val="NormaleTabelle"/>
    <w:next w:val="Tabellenraster"/>
    <w:uiPriority w:val="59"/>
    <w:rsid w:val="0036353F"/>
    <w:pPr>
      <w:spacing w:after="0" w:line="240"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69593">
      <w:bodyDiv w:val="1"/>
      <w:marLeft w:val="0"/>
      <w:marRight w:val="0"/>
      <w:marTop w:val="0"/>
      <w:marBottom w:val="0"/>
      <w:divBdr>
        <w:top w:val="none" w:sz="0" w:space="0" w:color="auto"/>
        <w:left w:val="none" w:sz="0" w:space="0" w:color="auto"/>
        <w:bottom w:val="none" w:sz="0" w:space="0" w:color="auto"/>
        <w:right w:val="none" w:sz="0" w:space="0" w:color="auto"/>
      </w:divBdr>
    </w:div>
    <w:div w:id="639845848">
      <w:bodyDiv w:val="1"/>
      <w:marLeft w:val="0"/>
      <w:marRight w:val="0"/>
      <w:marTop w:val="0"/>
      <w:marBottom w:val="0"/>
      <w:divBdr>
        <w:top w:val="none" w:sz="0" w:space="0" w:color="auto"/>
        <w:left w:val="none" w:sz="0" w:space="0" w:color="auto"/>
        <w:bottom w:val="none" w:sz="0" w:space="0" w:color="auto"/>
        <w:right w:val="none" w:sz="0" w:space="0" w:color="auto"/>
      </w:divBdr>
    </w:div>
    <w:div w:id="1088312293">
      <w:bodyDiv w:val="1"/>
      <w:marLeft w:val="0"/>
      <w:marRight w:val="0"/>
      <w:marTop w:val="0"/>
      <w:marBottom w:val="0"/>
      <w:divBdr>
        <w:top w:val="none" w:sz="0" w:space="0" w:color="auto"/>
        <w:left w:val="none" w:sz="0" w:space="0" w:color="auto"/>
        <w:bottom w:val="none" w:sz="0" w:space="0" w:color="auto"/>
        <w:right w:val="none" w:sz="0" w:space="0" w:color="auto"/>
      </w:divBdr>
    </w:div>
    <w:div w:id="1340157571">
      <w:bodyDiv w:val="1"/>
      <w:marLeft w:val="0"/>
      <w:marRight w:val="0"/>
      <w:marTop w:val="0"/>
      <w:marBottom w:val="0"/>
      <w:divBdr>
        <w:top w:val="none" w:sz="0" w:space="0" w:color="auto"/>
        <w:left w:val="none" w:sz="0" w:space="0" w:color="auto"/>
        <w:bottom w:val="none" w:sz="0" w:space="0" w:color="auto"/>
        <w:right w:val="none" w:sz="0" w:space="0" w:color="auto"/>
      </w:divBdr>
    </w:div>
    <w:div w:id="153480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esetzessammlung.sg.ch/app/de/texts_of_law/841.1" TargetMode="External"/><Relationship Id="rId18" Type="http://schemas.openxmlformats.org/officeDocument/2006/relationships/hyperlink" Target="https://www.gesetzessammlung.sg.ch/app/de/texts_of_law/841.1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edlex.admin.ch/eli/cc/2022/151/de" TargetMode="External"/><Relationship Id="rId7" Type="http://schemas.openxmlformats.org/officeDocument/2006/relationships/styles" Target="styles.xml"/><Relationship Id="rId12" Type="http://schemas.openxmlformats.org/officeDocument/2006/relationships/hyperlink" Target="https://www.fedlex.admin.ch/eli/cc/2007/71/de" TargetMode="External"/><Relationship Id="rId17" Type="http://schemas.openxmlformats.org/officeDocument/2006/relationships/hyperlink" Target="https://www.simap.ch/"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esetzessammlung.sg.ch/app/de/texts_of_law/841.51/art/9" TargetMode="External"/><Relationship Id="rId20" Type="http://schemas.openxmlformats.org/officeDocument/2006/relationships/hyperlink" Target="https://www.sg.ch/recht/beschaffungswesen/schwellenwert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fedlex.admin.ch/eli/cc/1996/609_609_609/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esetzessammlung.sg.ch/app/de/texts_of_law/951.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igitale-verwaltung-schweiz.ch/"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a2973\AppData\Local\Temp\OneOffixx\generated\f2aaef6a-4fa3-4e9c-a99d-0d1b4d95c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CDDD73DFE84E61A333E8F1877C82A8"/>
        <w:category>
          <w:name w:val="Allgemein"/>
          <w:gallery w:val="placeholder"/>
        </w:category>
        <w:types>
          <w:type w:val="bbPlcHdr"/>
        </w:types>
        <w:behaviors>
          <w:behavior w:val="content"/>
        </w:behaviors>
        <w:guid w:val="{53569EE2-D874-4A65-BC8B-3BFC0636870B}"/>
      </w:docPartPr>
      <w:docPartBody>
        <w:p w:rsidR="0053417E" w:rsidRDefault="004E1411" w:rsidP="004E1411">
          <w:pPr>
            <w:pStyle w:val="5ECDDD73DFE84E61A333E8F1877C82A8"/>
          </w:pPr>
          <w:r w:rsidRPr="00D8547A">
            <w:rPr>
              <w:rStyle w:val="Platzhaltertext"/>
            </w:rPr>
            <w:t>Klicken oder tippen Sie hier, um Text einzugeben.</w:t>
          </w:r>
        </w:p>
      </w:docPartBody>
    </w:docPart>
    <w:docPart>
      <w:docPartPr>
        <w:name w:val="EBE309EBFAFE46FEA73FEFCBAF238477"/>
        <w:category>
          <w:name w:val="Allgemein"/>
          <w:gallery w:val="placeholder"/>
        </w:category>
        <w:types>
          <w:type w:val="bbPlcHdr"/>
        </w:types>
        <w:behaviors>
          <w:behavior w:val="content"/>
        </w:behaviors>
        <w:guid w:val="{FADE2AE2-633E-4EA5-B1D7-533A1AD31BC8}"/>
      </w:docPartPr>
      <w:docPartBody>
        <w:p w:rsidR="0053417E" w:rsidRDefault="004E1411" w:rsidP="004E1411">
          <w:pPr>
            <w:pStyle w:val="EBE309EBFAFE46FEA73FEFCBAF238477"/>
          </w:pPr>
          <w:r w:rsidRPr="00D2703F">
            <w:rPr>
              <w:rStyle w:val="Platzhaltertext"/>
            </w:rPr>
            <w:t>Klicken oder tippen Sie hier, um Text einzugeben.</w:t>
          </w:r>
        </w:p>
      </w:docPartBody>
    </w:docPart>
    <w:docPart>
      <w:docPartPr>
        <w:name w:val="C30129E35AC4452E833543C66A57204C"/>
        <w:category>
          <w:name w:val="Allgemein"/>
          <w:gallery w:val="placeholder"/>
        </w:category>
        <w:types>
          <w:type w:val="bbPlcHdr"/>
        </w:types>
        <w:behaviors>
          <w:behavior w:val="content"/>
        </w:behaviors>
        <w:guid w:val="{B8D39584-2472-4F71-8758-F8733015A3BE}"/>
      </w:docPartPr>
      <w:docPartBody>
        <w:p w:rsidR="0053417E" w:rsidRDefault="00B60C46" w:rsidP="00B60C46">
          <w:pPr>
            <w:pStyle w:val="C30129E35AC4452E833543C66A57204C7"/>
          </w:pPr>
          <w:r w:rsidRPr="00933C98">
            <w:rPr>
              <w:rStyle w:val="Platzhaltertext"/>
            </w:rPr>
            <w:t>Wählen Sie ein Element aus.</w:t>
          </w:r>
        </w:p>
      </w:docPartBody>
    </w:docPart>
    <w:docPart>
      <w:docPartPr>
        <w:name w:val="88572C759AD841EF9B46282910E87ADB"/>
        <w:category>
          <w:name w:val="Allgemein"/>
          <w:gallery w:val="placeholder"/>
        </w:category>
        <w:types>
          <w:type w:val="bbPlcHdr"/>
        </w:types>
        <w:behaviors>
          <w:behavior w:val="content"/>
        </w:behaviors>
        <w:guid w:val="{D820A4B0-F66A-4056-8167-50E98580D99C}"/>
      </w:docPartPr>
      <w:docPartBody>
        <w:p w:rsidR="0053417E" w:rsidRDefault="00B60C46" w:rsidP="00B60C46">
          <w:pPr>
            <w:pStyle w:val="88572C759AD841EF9B46282910E87ADB7"/>
          </w:pPr>
          <w:r w:rsidRPr="00933C98">
            <w:rPr>
              <w:rStyle w:val="Platzhaltertext"/>
            </w:rPr>
            <w:t>Wählen Sie ein Element aus.</w:t>
          </w:r>
        </w:p>
      </w:docPartBody>
    </w:docPart>
    <w:docPart>
      <w:docPartPr>
        <w:name w:val="5D3CD786B2704455B42EF1E6D9EB173C"/>
        <w:category>
          <w:name w:val="Allgemein"/>
          <w:gallery w:val="placeholder"/>
        </w:category>
        <w:types>
          <w:type w:val="bbPlcHdr"/>
        </w:types>
        <w:behaviors>
          <w:behavior w:val="content"/>
        </w:behaviors>
        <w:guid w:val="{AC328F5C-0C1E-404B-8132-E0C9AB427653}"/>
      </w:docPartPr>
      <w:docPartBody>
        <w:p w:rsidR="0053417E" w:rsidRDefault="004E1411" w:rsidP="004E1411">
          <w:pPr>
            <w:pStyle w:val="5D3CD786B2704455B42EF1E6D9EB173C"/>
          </w:pPr>
          <w:r w:rsidRPr="004A063A">
            <w:rPr>
              <w:rStyle w:val="Platzhaltertext"/>
            </w:rPr>
            <w:t>Klicken oder tippen Sie, um ein Datum einzugeben.</w:t>
          </w:r>
        </w:p>
      </w:docPartBody>
    </w:docPart>
    <w:docPart>
      <w:docPartPr>
        <w:name w:val="AE035ACC985C4CC0A70F436EF6188E5B"/>
        <w:category>
          <w:name w:val="Allgemein"/>
          <w:gallery w:val="placeholder"/>
        </w:category>
        <w:types>
          <w:type w:val="bbPlcHdr"/>
        </w:types>
        <w:behaviors>
          <w:behavior w:val="content"/>
        </w:behaviors>
        <w:guid w:val="{B1079B8D-3444-4B6B-A699-95AD532F7690}"/>
      </w:docPartPr>
      <w:docPartBody>
        <w:p w:rsidR="0053417E" w:rsidRDefault="004E1411" w:rsidP="004E1411">
          <w:pPr>
            <w:pStyle w:val="AE035ACC985C4CC0A70F436EF6188E5B"/>
          </w:pPr>
          <w:r w:rsidRPr="00111115">
            <w:rPr>
              <w:rStyle w:val="Platzhaltertext"/>
            </w:rPr>
            <w:t>Klicken oder tippen Sie hier, um Text einzugeben.</w:t>
          </w:r>
        </w:p>
      </w:docPartBody>
    </w:docPart>
    <w:docPart>
      <w:docPartPr>
        <w:name w:val="B6F1708E2BA94A30B7D49EC80C005064"/>
        <w:category>
          <w:name w:val="Allgemein"/>
          <w:gallery w:val="placeholder"/>
        </w:category>
        <w:types>
          <w:type w:val="bbPlcHdr"/>
        </w:types>
        <w:behaviors>
          <w:behavior w:val="content"/>
        </w:behaviors>
        <w:guid w:val="{A4D61714-A01B-40DB-AC75-A68864B04D52}"/>
      </w:docPartPr>
      <w:docPartBody>
        <w:p w:rsidR="0053417E" w:rsidRDefault="00AB4F4B" w:rsidP="00AB4F4B">
          <w:pPr>
            <w:pStyle w:val="B6F1708E2BA94A30B7D49EC80C0050649"/>
          </w:pPr>
          <w:r w:rsidRPr="00933C98">
            <w:rPr>
              <w:rStyle w:val="Platzhaltertext"/>
            </w:rPr>
            <w:t>Klicken oder tippen Sie hier, um Text einzugeben.</w:t>
          </w:r>
        </w:p>
      </w:docPartBody>
    </w:docPart>
    <w:docPart>
      <w:docPartPr>
        <w:name w:val="D6F7B2EB697D43F6907A10D69D391501"/>
        <w:category>
          <w:name w:val="Allgemein"/>
          <w:gallery w:val="placeholder"/>
        </w:category>
        <w:types>
          <w:type w:val="bbPlcHdr"/>
        </w:types>
        <w:behaviors>
          <w:behavior w:val="content"/>
        </w:behaviors>
        <w:guid w:val="{39486B9A-C3D4-4216-AA2D-F64FFAEE6826}"/>
      </w:docPartPr>
      <w:docPartBody>
        <w:p w:rsidR="0053417E" w:rsidRDefault="00AB4F4B" w:rsidP="00AB4F4B">
          <w:pPr>
            <w:pStyle w:val="D6F7B2EB697D43F6907A10D69D3915017"/>
          </w:pPr>
          <w:r w:rsidRPr="00111115">
            <w:rPr>
              <w:rStyle w:val="Platzhaltertext"/>
            </w:rPr>
            <w:t>Klicken oder tippen Sie hier, um Text einzugeben.</w:t>
          </w:r>
        </w:p>
      </w:docPartBody>
    </w:docPart>
    <w:docPart>
      <w:docPartPr>
        <w:name w:val="61A31922B9964CDD84F50B5C09E16632"/>
        <w:category>
          <w:name w:val="Allgemein"/>
          <w:gallery w:val="placeholder"/>
        </w:category>
        <w:types>
          <w:type w:val="bbPlcHdr"/>
        </w:types>
        <w:behaviors>
          <w:behavior w:val="content"/>
        </w:behaviors>
        <w:guid w:val="{9205405B-E76A-4446-A253-59479587B4FE}"/>
      </w:docPartPr>
      <w:docPartBody>
        <w:p w:rsidR="0053417E" w:rsidRDefault="00AB4F4B" w:rsidP="00AB4F4B">
          <w:pPr>
            <w:pStyle w:val="61A31922B9964CDD84F50B5C09E166327"/>
          </w:pPr>
          <w:r w:rsidRPr="00933C98">
            <w:rPr>
              <w:rStyle w:val="Platzhaltertext"/>
            </w:rPr>
            <w:t>Wählen Sie ein Element aus.</w:t>
          </w:r>
        </w:p>
      </w:docPartBody>
    </w:docPart>
    <w:docPart>
      <w:docPartPr>
        <w:name w:val="2F1B0E6B90EE470787E0E60929B1AD31"/>
        <w:category>
          <w:name w:val="Allgemein"/>
          <w:gallery w:val="placeholder"/>
        </w:category>
        <w:types>
          <w:type w:val="bbPlcHdr"/>
        </w:types>
        <w:behaviors>
          <w:behavior w:val="content"/>
        </w:behaviors>
        <w:guid w:val="{3D8646FB-5E7D-4E59-B3BF-64E50D48D288}"/>
      </w:docPartPr>
      <w:docPartBody>
        <w:p w:rsidR="0053417E" w:rsidRDefault="00AB4F4B" w:rsidP="00AB4F4B">
          <w:pPr>
            <w:pStyle w:val="2F1B0E6B90EE470787E0E60929B1AD317"/>
          </w:pPr>
          <w:r w:rsidRPr="00933C98">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CA4B006C-5C27-43B9-A9BA-5EA686BA1679}"/>
      </w:docPartPr>
      <w:docPartBody>
        <w:p w:rsidR="00B60C46" w:rsidRDefault="0053417E">
          <w:r w:rsidRPr="00A130D2">
            <w:rPr>
              <w:rStyle w:val="Platzhaltertext"/>
            </w:rPr>
            <w:t>Klicken oder tippen Sie, um ein Datum einzugeben.</w:t>
          </w:r>
        </w:p>
      </w:docPartBody>
    </w:docPart>
    <w:docPart>
      <w:docPartPr>
        <w:name w:val="2B872CCD26BE4033AC0C9D643991B026"/>
        <w:category>
          <w:name w:val="Allgemein"/>
          <w:gallery w:val="placeholder"/>
        </w:category>
        <w:types>
          <w:type w:val="bbPlcHdr"/>
        </w:types>
        <w:behaviors>
          <w:behavior w:val="content"/>
        </w:behaviors>
        <w:guid w:val="{BD3A9E1B-8562-4DAD-8C63-26E50B1D0426}"/>
      </w:docPartPr>
      <w:docPartBody>
        <w:p w:rsidR="00B60C46" w:rsidRDefault="00AB4F4B" w:rsidP="00AB4F4B">
          <w:pPr>
            <w:pStyle w:val="2B872CCD26BE4033AC0C9D643991B0266"/>
          </w:pPr>
          <w:r w:rsidRPr="009E4DEA">
            <w:rPr>
              <w:color w:val="FF0000"/>
              <w:sz w:val="21"/>
              <w:szCs w:val="21"/>
              <w:lang w:val="de-CH"/>
            </w:rPr>
            <w:t>TT.MM.JJJJ</w:t>
          </w:r>
        </w:p>
      </w:docPartBody>
    </w:docPart>
    <w:docPart>
      <w:docPartPr>
        <w:name w:val="D9D93073B7B04CCC963D26DE43A20011"/>
        <w:category>
          <w:name w:val="Allgemein"/>
          <w:gallery w:val="placeholder"/>
        </w:category>
        <w:types>
          <w:type w:val="bbPlcHdr"/>
        </w:types>
        <w:behaviors>
          <w:behavior w:val="content"/>
        </w:behaviors>
        <w:guid w:val="{FFEF5991-FE4C-4BE9-9D33-18E81A571268}"/>
      </w:docPartPr>
      <w:docPartBody>
        <w:p w:rsidR="00144F47" w:rsidRDefault="00AB4F4B" w:rsidP="00AB4F4B">
          <w:pPr>
            <w:pStyle w:val="D9D93073B7B04CCC963D26DE43A200114"/>
          </w:pPr>
          <w:r w:rsidRPr="009E4DEA">
            <w:rPr>
              <w:rStyle w:val="Platzhaltertext"/>
              <w:color w:val="FF0000"/>
            </w:rPr>
            <w:t>TT.MM.JJJJ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11"/>
    <w:rsid w:val="00144F47"/>
    <w:rsid w:val="004E1411"/>
    <w:rsid w:val="0053417E"/>
    <w:rsid w:val="00AB4F4B"/>
    <w:rsid w:val="00B60C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4F4B"/>
    <w:rPr>
      <w:color w:val="808080"/>
    </w:rPr>
  </w:style>
  <w:style w:type="paragraph" w:customStyle="1" w:styleId="6B2E4BBABE0C425AAE72C3EE5A6DC633">
    <w:name w:val="6B2E4BBABE0C425AAE72C3EE5A6DC633"/>
  </w:style>
  <w:style w:type="paragraph" w:customStyle="1" w:styleId="CEBC90ABE94A4F3D8AA7E9D9A600B6DA">
    <w:name w:val="CEBC90ABE94A4F3D8AA7E9D9A600B6DA"/>
  </w:style>
  <w:style w:type="paragraph" w:customStyle="1" w:styleId="C80DE7C4FA2A4787BF5E954C2357C61D">
    <w:name w:val="C80DE7C4FA2A4787BF5E954C2357C61D"/>
  </w:style>
  <w:style w:type="paragraph" w:customStyle="1" w:styleId="A1ADC012C85449C19010317F9F218C54">
    <w:name w:val="A1ADC012C85449C19010317F9F218C54"/>
    <w:rsid w:val="004E1411"/>
  </w:style>
  <w:style w:type="paragraph" w:customStyle="1" w:styleId="5ECDDD73DFE84E61A333E8F1877C82A8">
    <w:name w:val="5ECDDD73DFE84E61A333E8F1877C82A8"/>
    <w:rsid w:val="004E1411"/>
  </w:style>
  <w:style w:type="paragraph" w:customStyle="1" w:styleId="EBE309EBFAFE46FEA73FEFCBAF238477">
    <w:name w:val="EBE309EBFAFE46FEA73FEFCBAF238477"/>
    <w:rsid w:val="004E1411"/>
  </w:style>
  <w:style w:type="paragraph" w:customStyle="1" w:styleId="DDC718807B194FFD9BCC7DAFB18569E1">
    <w:name w:val="DDC718807B194FFD9BCC7DAFB18569E1"/>
    <w:rsid w:val="004E1411"/>
    <w:pPr>
      <w:spacing w:after="260" w:line="260" w:lineRule="atLeast"/>
    </w:pPr>
    <w:rPr>
      <w:rFonts w:eastAsiaTheme="minorHAnsi"/>
      <w:sz w:val="21"/>
      <w:lang w:eastAsia="en-US"/>
    </w:rPr>
  </w:style>
  <w:style w:type="paragraph" w:customStyle="1" w:styleId="3A366F327FFB49D7B0BFFFAF6927E125">
    <w:name w:val="3A366F327FFB49D7B0BFFFAF6927E125"/>
    <w:rsid w:val="004E1411"/>
    <w:pPr>
      <w:spacing w:after="260" w:line="260" w:lineRule="atLeast"/>
    </w:pPr>
    <w:rPr>
      <w:rFonts w:eastAsiaTheme="minorHAnsi"/>
      <w:sz w:val="21"/>
      <w:lang w:eastAsia="en-US"/>
    </w:rPr>
  </w:style>
  <w:style w:type="paragraph" w:customStyle="1" w:styleId="5BAEC1A16D434DF8A3D0331F87EE8707">
    <w:name w:val="5BAEC1A16D434DF8A3D0331F87EE8707"/>
    <w:rsid w:val="004E1411"/>
    <w:pPr>
      <w:spacing w:after="260" w:line="260" w:lineRule="atLeast"/>
    </w:pPr>
    <w:rPr>
      <w:rFonts w:eastAsiaTheme="minorHAnsi"/>
      <w:sz w:val="21"/>
      <w:lang w:eastAsia="en-US"/>
    </w:rPr>
  </w:style>
  <w:style w:type="paragraph" w:customStyle="1" w:styleId="3A366F327FFB49D7B0BFFFAF6927E1251">
    <w:name w:val="3A366F327FFB49D7B0BFFFAF6927E1251"/>
    <w:rsid w:val="004E1411"/>
    <w:pPr>
      <w:spacing w:after="260" w:line="260" w:lineRule="atLeast"/>
    </w:pPr>
    <w:rPr>
      <w:rFonts w:eastAsiaTheme="minorHAnsi"/>
      <w:sz w:val="21"/>
      <w:lang w:eastAsia="en-US"/>
    </w:rPr>
  </w:style>
  <w:style w:type="paragraph" w:customStyle="1" w:styleId="5BAEC1A16D434DF8A3D0331F87EE87071">
    <w:name w:val="5BAEC1A16D434DF8A3D0331F87EE87071"/>
    <w:rsid w:val="004E1411"/>
    <w:pPr>
      <w:spacing w:after="260" w:line="260" w:lineRule="atLeast"/>
    </w:pPr>
    <w:rPr>
      <w:rFonts w:eastAsiaTheme="minorHAnsi"/>
      <w:sz w:val="21"/>
      <w:lang w:eastAsia="en-US"/>
    </w:rPr>
  </w:style>
  <w:style w:type="paragraph" w:customStyle="1" w:styleId="C30129E35AC4452E833543C66A57204C">
    <w:name w:val="C30129E35AC4452E833543C66A57204C"/>
    <w:rsid w:val="004E1411"/>
  </w:style>
  <w:style w:type="paragraph" w:customStyle="1" w:styleId="88572C759AD841EF9B46282910E87ADB">
    <w:name w:val="88572C759AD841EF9B46282910E87ADB"/>
    <w:rsid w:val="004E1411"/>
  </w:style>
  <w:style w:type="paragraph" w:customStyle="1" w:styleId="5D3CD786B2704455B42EF1E6D9EB173C">
    <w:name w:val="5D3CD786B2704455B42EF1E6D9EB173C"/>
    <w:rsid w:val="004E1411"/>
  </w:style>
  <w:style w:type="paragraph" w:customStyle="1" w:styleId="AE035ACC985C4CC0A70F436EF6188E5B">
    <w:name w:val="AE035ACC985C4CC0A70F436EF6188E5B"/>
    <w:rsid w:val="004E1411"/>
  </w:style>
  <w:style w:type="paragraph" w:customStyle="1" w:styleId="B6F1708E2BA94A30B7D49EC80C005064">
    <w:name w:val="B6F1708E2BA94A30B7D49EC80C005064"/>
    <w:rsid w:val="004E1411"/>
    <w:pPr>
      <w:spacing w:after="260" w:line="260" w:lineRule="atLeast"/>
    </w:pPr>
    <w:rPr>
      <w:rFonts w:eastAsiaTheme="minorHAnsi"/>
      <w:sz w:val="21"/>
      <w:lang w:eastAsia="en-US"/>
    </w:rPr>
  </w:style>
  <w:style w:type="paragraph" w:customStyle="1" w:styleId="C30129E35AC4452E833543C66A57204C1">
    <w:name w:val="C30129E35AC4452E833543C66A57204C1"/>
    <w:rsid w:val="004E1411"/>
    <w:pPr>
      <w:spacing w:after="260" w:line="260" w:lineRule="atLeast"/>
    </w:pPr>
    <w:rPr>
      <w:rFonts w:eastAsiaTheme="minorHAnsi"/>
      <w:sz w:val="21"/>
      <w:lang w:eastAsia="en-US"/>
    </w:rPr>
  </w:style>
  <w:style w:type="paragraph" w:customStyle="1" w:styleId="88572C759AD841EF9B46282910E87ADB1">
    <w:name w:val="88572C759AD841EF9B46282910E87ADB1"/>
    <w:rsid w:val="004E1411"/>
    <w:pPr>
      <w:spacing w:after="260" w:line="260" w:lineRule="atLeast"/>
    </w:pPr>
    <w:rPr>
      <w:rFonts w:eastAsiaTheme="minorHAnsi"/>
      <w:sz w:val="21"/>
      <w:lang w:eastAsia="en-US"/>
    </w:rPr>
  </w:style>
  <w:style w:type="paragraph" w:customStyle="1" w:styleId="C3F10FE11B7844EFB64630F7E8CBDF51">
    <w:name w:val="C3F10FE11B7844EFB64630F7E8CBDF51"/>
    <w:rsid w:val="004E1411"/>
  </w:style>
  <w:style w:type="paragraph" w:customStyle="1" w:styleId="B6F1708E2BA94A30B7D49EC80C0050641">
    <w:name w:val="B6F1708E2BA94A30B7D49EC80C0050641"/>
    <w:rsid w:val="004E1411"/>
    <w:pPr>
      <w:spacing w:after="260" w:line="260" w:lineRule="atLeast"/>
    </w:pPr>
    <w:rPr>
      <w:rFonts w:eastAsiaTheme="minorHAnsi"/>
      <w:sz w:val="21"/>
      <w:lang w:eastAsia="en-US"/>
    </w:rPr>
  </w:style>
  <w:style w:type="paragraph" w:customStyle="1" w:styleId="C30129E35AC4452E833543C66A57204C2">
    <w:name w:val="C30129E35AC4452E833543C66A57204C2"/>
    <w:rsid w:val="004E1411"/>
    <w:pPr>
      <w:spacing w:after="260" w:line="260" w:lineRule="atLeast"/>
    </w:pPr>
    <w:rPr>
      <w:rFonts w:eastAsiaTheme="minorHAnsi"/>
      <w:sz w:val="21"/>
      <w:lang w:eastAsia="en-US"/>
    </w:rPr>
  </w:style>
  <w:style w:type="paragraph" w:customStyle="1" w:styleId="88572C759AD841EF9B46282910E87ADB2">
    <w:name w:val="88572C759AD841EF9B46282910E87ADB2"/>
    <w:rsid w:val="004E1411"/>
    <w:pPr>
      <w:spacing w:after="260" w:line="260" w:lineRule="atLeast"/>
    </w:pPr>
    <w:rPr>
      <w:rFonts w:eastAsiaTheme="minorHAnsi"/>
      <w:sz w:val="21"/>
      <w:lang w:eastAsia="en-US"/>
    </w:rPr>
  </w:style>
  <w:style w:type="paragraph" w:customStyle="1" w:styleId="B6F1708E2BA94A30B7D49EC80C0050642">
    <w:name w:val="B6F1708E2BA94A30B7D49EC80C0050642"/>
    <w:rsid w:val="004E1411"/>
    <w:pPr>
      <w:spacing w:after="260" w:line="260" w:lineRule="atLeast"/>
    </w:pPr>
    <w:rPr>
      <w:rFonts w:eastAsiaTheme="minorHAnsi"/>
      <w:sz w:val="21"/>
      <w:lang w:eastAsia="en-US"/>
    </w:rPr>
  </w:style>
  <w:style w:type="paragraph" w:customStyle="1" w:styleId="C30129E35AC4452E833543C66A57204C3">
    <w:name w:val="C30129E35AC4452E833543C66A57204C3"/>
    <w:rsid w:val="004E1411"/>
    <w:pPr>
      <w:spacing w:after="260" w:line="260" w:lineRule="atLeast"/>
    </w:pPr>
    <w:rPr>
      <w:rFonts w:eastAsiaTheme="minorHAnsi"/>
      <w:sz w:val="21"/>
      <w:lang w:eastAsia="en-US"/>
    </w:rPr>
  </w:style>
  <w:style w:type="paragraph" w:customStyle="1" w:styleId="88572C759AD841EF9B46282910E87ADB3">
    <w:name w:val="88572C759AD841EF9B46282910E87ADB3"/>
    <w:rsid w:val="004E1411"/>
    <w:pPr>
      <w:spacing w:after="260" w:line="260" w:lineRule="atLeast"/>
    </w:pPr>
    <w:rPr>
      <w:rFonts w:eastAsiaTheme="minorHAnsi"/>
      <w:sz w:val="21"/>
      <w:lang w:eastAsia="en-US"/>
    </w:rPr>
  </w:style>
  <w:style w:type="paragraph" w:customStyle="1" w:styleId="D6F7B2EB697D43F6907A10D69D391501">
    <w:name w:val="D6F7B2EB697D43F6907A10D69D391501"/>
    <w:rsid w:val="004E1411"/>
    <w:pPr>
      <w:spacing w:after="260" w:line="260" w:lineRule="atLeast"/>
    </w:pPr>
    <w:rPr>
      <w:rFonts w:eastAsiaTheme="minorHAnsi"/>
      <w:sz w:val="21"/>
      <w:lang w:eastAsia="en-US"/>
    </w:rPr>
  </w:style>
  <w:style w:type="paragraph" w:customStyle="1" w:styleId="61A31922B9964CDD84F50B5C09E16632">
    <w:name w:val="61A31922B9964CDD84F50B5C09E16632"/>
    <w:rsid w:val="004E1411"/>
    <w:pPr>
      <w:spacing w:after="260" w:line="260" w:lineRule="atLeast"/>
    </w:pPr>
    <w:rPr>
      <w:rFonts w:eastAsiaTheme="minorHAnsi"/>
      <w:sz w:val="21"/>
      <w:lang w:eastAsia="en-US"/>
    </w:rPr>
  </w:style>
  <w:style w:type="paragraph" w:customStyle="1" w:styleId="2F1B0E6B90EE470787E0E60929B1AD31">
    <w:name w:val="2F1B0E6B90EE470787E0E60929B1AD31"/>
    <w:rsid w:val="004E1411"/>
    <w:pPr>
      <w:spacing w:after="260" w:line="260" w:lineRule="atLeast"/>
    </w:pPr>
    <w:rPr>
      <w:rFonts w:eastAsiaTheme="minorHAnsi"/>
      <w:sz w:val="21"/>
      <w:lang w:eastAsia="en-US"/>
    </w:rPr>
  </w:style>
  <w:style w:type="paragraph" w:customStyle="1" w:styleId="4CE09DBB057F4635AB3330D72222C140">
    <w:name w:val="4CE09DBB057F4635AB3330D72222C140"/>
    <w:rsid w:val="0053417E"/>
  </w:style>
  <w:style w:type="paragraph" w:customStyle="1" w:styleId="7B73A7C7228747328BEBC3428E03AE20">
    <w:name w:val="7B73A7C7228747328BEBC3428E03AE20"/>
    <w:rsid w:val="0053417E"/>
  </w:style>
  <w:style w:type="paragraph" w:customStyle="1" w:styleId="B6F1708E2BA94A30B7D49EC80C0050643">
    <w:name w:val="B6F1708E2BA94A30B7D49EC80C0050643"/>
    <w:rsid w:val="0053417E"/>
    <w:pPr>
      <w:spacing w:after="260" w:line="260" w:lineRule="atLeast"/>
    </w:pPr>
    <w:rPr>
      <w:rFonts w:eastAsiaTheme="minorHAnsi"/>
      <w:sz w:val="21"/>
      <w:lang w:eastAsia="en-US"/>
    </w:rPr>
  </w:style>
  <w:style w:type="paragraph" w:customStyle="1" w:styleId="C30129E35AC4452E833543C66A57204C4">
    <w:name w:val="C30129E35AC4452E833543C66A57204C4"/>
    <w:rsid w:val="0053417E"/>
    <w:pPr>
      <w:spacing w:after="260" w:line="260" w:lineRule="atLeast"/>
    </w:pPr>
    <w:rPr>
      <w:rFonts w:eastAsiaTheme="minorHAnsi"/>
      <w:sz w:val="21"/>
      <w:lang w:eastAsia="en-US"/>
    </w:rPr>
  </w:style>
  <w:style w:type="paragraph" w:customStyle="1" w:styleId="88572C759AD841EF9B46282910E87ADB4">
    <w:name w:val="88572C759AD841EF9B46282910E87ADB4"/>
    <w:rsid w:val="0053417E"/>
    <w:pPr>
      <w:spacing w:after="260" w:line="260" w:lineRule="atLeast"/>
    </w:pPr>
    <w:rPr>
      <w:rFonts w:eastAsiaTheme="minorHAnsi"/>
      <w:sz w:val="21"/>
      <w:lang w:eastAsia="en-US"/>
    </w:rPr>
  </w:style>
  <w:style w:type="paragraph" w:customStyle="1" w:styleId="D6F7B2EB697D43F6907A10D69D3915011">
    <w:name w:val="D6F7B2EB697D43F6907A10D69D3915011"/>
    <w:rsid w:val="0053417E"/>
    <w:pPr>
      <w:spacing w:after="260" w:line="260" w:lineRule="atLeast"/>
    </w:pPr>
    <w:rPr>
      <w:rFonts w:eastAsiaTheme="minorHAnsi"/>
      <w:sz w:val="21"/>
      <w:lang w:eastAsia="en-US"/>
    </w:rPr>
  </w:style>
  <w:style w:type="paragraph" w:customStyle="1" w:styleId="61A31922B9964CDD84F50B5C09E166321">
    <w:name w:val="61A31922B9964CDD84F50B5C09E166321"/>
    <w:rsid w:val="0053417E"/>
    <w:pPr>
      <w:spacing w:after="260" w:line="260" w:lineRule="atLeast"/>
    </w:pPr>
    <w:rPr>
      <w:rFonts w:eastAsiaTheme="minorHAnsi"/>
      <w:sz w:val="21"/>
      <w:lang w:eastAsia="en-US"/>
    </w:rPr>
  </w:style>
  <w:style w:type="paragraph" w:customStyle="1" w:styleId="2F1B0E6B90EE470787E0E60929B1AD311">
    <w:name w:val="2F1B0E6B90EE470787E0E60929B1AD311"/>
    <w:rsid w:val="0053417E"/>
    <w:pPr>
      <w:spacing w:after="260" w:line="260" w:lineRule="atLeast"/>
    </w:pPr>
    <w:rPr>
      <w:rFonts w:eastAsiaTheme="minorHAnsi"/>
      <w:sz w:val="21"/>
      <w:lang w:eastAsia="en-US"/>
    </w:rPr>
  </w:style>
  <w:style w:type="paragraph" w:customStyle="1" w:styleId="2B872CCD26BE4033AC0C9D643991B026">
    <w:name w:val="2B872CCD26BE4033AC0C9D643991B026"/>
    <w:rsid w:val="0053417E"/>
    <w:pPr>
      <w:tabs>
        <w:tab w:val="left" w:pos="2438"/>
        <w:tab w:val="left" w:pos="5330"/>
      </w:tabs>
      <w:spacing w:before="40" w:after="40" w:line="240" w:lineRule="auto"/>
    </w:pPr>
    <w:rPr>
      <w:rFonts w:ascii="Arial" w:eastAsia="Times New Roman" w:hAnsi="Arial" w:cs="Times New Roman"/>
      <w:lang w:val="de-DE" w:eastAsia="de-DE" w:bidi="en-US"/>
    </w:rPr>
  </w:style>
  <w:style w:type="paragraph" w:customStyle="1" w:styleId="B6F1708E2BA94A30B7D49EC80C0050644">
    <w:name w:val="B6F1708E2BA94A30B7D49EC80C0050644"/>
    <w:rsid w:val="0053417E"/>
    <w:pPr>
      <w:spacing w:after="260" w:line="260" w:lineRule="atLeast"/>
    </w:pPr>
    <w:rPr>
      <w:rFonts w:eastAsiaTheme="minorHAnsi"/>
      <w:sz w:val="21"/>
      <w:lang w:eastAsia="en-US"/>
    </w:rPr>
  </w:style>
  <w:style w:type="paragraph" w:customStyle="1" w:styleId="C30129E35AC4452E833543C66A57204C5">
    <w:name w:val="C30129E35AC4452E833543C66A57204C5"/>
    <w:rsid w:val="0053417E"/>
    <w:pPr>
      <w:spacing w:after="260" w:line="260" w:lineRule="atLeast"/>
    </w:pPr>
    <w:rPr>
      <w:rFonts w:eastAsiaTheme="minorHAnsi"/>
      <w:sz w:val="21"/>
      <w:lang w:eastAsia="en-US"/>
    </w:rPr>
  </w:style>
  <w:style w:type="paragraph" w:customStyle="1" w:styleId="88572C759AD841EF9B46282910E87ADB5">
    <w:name w:val="88572C759AD841EF9B46282910E87ADB5"/>
    <w:rsid w:val="0053417E"/>
    <w:pPr>
      <w:spacing w:after="260" w:line="260" w:lineRule="atLeast"/>
    </w:pPr>
    <w:rPr>
      <w:rFonts w:eastAsiaTheme="minorHAnsi"/>
      <w:sz w:val="21"/>
      <w:lang w:eastAsia="en-US"/>
    </w:rPr>
  </w:style>
  <w:style w:type="paragraph" w:customStyle="1" w:styleId="D6F7B2EB697D43F6907A10D69D3915012">
    <w:name w:val="D6F7B2EB697D43F6907A10D69D3915012"/>
    <w:rsid w:val="0053417E"/>
    <w:pPr>
      <w:spacing w:after="260" w:line="260" w:lineRule="atLeast"/>
    </w:pPr>
    <w:rPr>
      <w:rFonts w:eastAsiaTheme="minorHAnsi"/>
      <w:sz w:val="21"/>
      <w:lang w:eastAsia="en-US"/>
    </w:rPr>
  </w:style>
  <w:style w:type="paragraph" w:customStyle="1" w:styleId="61A31922B9964CDD84F50B5C09E166322">
    <w:name w:val="61A31922B9964CDD84F50B5C09E166322"/>
    <w:rsid w:val="0053417E"/>
    <w:pPr>
      <w:spacing w:after="260" w:line="260" w:lineRule="atLeast"/>
    </w:pPr>
    <w:rPr>
      <w:rFonts w:eastAsiaTheme="minorHAnsi"/>
      <w:sz w:val="21"/>
      <w:lang w:eastAsia="en-US"/>
    </w:rPr>
  </w:style>
  <w:style w:type="paragraph" w:customStyle="1" w:styleId="2F1B0E6B90EE470787E0E60929B1AD312">
    <w:name w:val="2F1B0E6B90EE470787E0E60929B1AD312"/>
    <w:rsid w:val="0053417E"/>
    <w:pPr>
      <w:spacing w:after="260" w:line="260" w:lineRule="atLeast"/>
    </w:pPr>
    <w:rPr>
      <w:rFonts w:eastAsiaTheme="minorHAnsi"/>
      <w:sz w:val="21"/>
      <w:lang w:eastAsia="en-US"/>
    </w:rPr>
  </w:style>
  <w:style w:type="paragraph" w:customStyle="1" w:styleId="2B872CCD26BE4033AC0C9D643991B0261">
    <w:name w:val="2B872CCD26BE4033AC0C9D643991B0261"/>
    <w:rsid w:val="0053417E"/>
    <w:pPr>
      <w:tabs>
        <w:tab w:val="left" w:pos="2438"/>
        <w:tab w:val="left" w:pos="5330"/>
      </w:tabs>
      <w:spacing w:before="40" w:after="40" w:line="240" w:lineRule="auto"/>
    </w:pPr>
    <w:rPr>
      <w:rFonts w:ascii="Arial" w:eastAsia="Times New Roman" w:hAnsi="Arial" w:cs="Times New Roman"/>
      <w:lang w:val="de-DE" w:eastAsia="de-DE" w:bidi="en-US"/>
    </w:rPr>
  </w:style>
  <w:style w:type="paragraph" w:customStyle="1" w:styleId="B6F1708E2BA94A30B7D49EC80C0050645">
    <w:name w:val="B6F1708E2BA94A30B7D49EC80C0050645"/>
    <w:rsid w:val="00B60C46"/>
    <w:pPr>
      <w:spacing w:after="260" w:line="260" w:lineRule="atLeast"/>
    </w:pPr>
    <w:rPr>
      <w:rFonts w:eastAsiaTheme="minorHAnsi"/>
      <w:sz w:val="21"/>
      <w:lang w:eastAsia="en-US"/>
    </w:rPr>
  </w:style>
  <w:style w:type="paragraph" w:customStyle="1" w:styleId="C30129E35AC4452E833543C66A57204C6">
    <w:name w:val="C30129E35AC4452E833543C66A57204C6"/>
    <w:rsid w:val="00B60C46"/>
    <w:pPr>
      <w:spacing w:after="260" w:line="260" w:lineRule="atLeast"/>
    </w:pPr>
    <w:rPr>
      <w:rFonts w:eastAsiaTheme="minorHAnsi"/>
      <w:sz w:val="21"/>
      <w:lang w:eastAsia="en-US"/>
    </w:rPr>
  </w:style>
  <w:style w:type="paragraph" w:customStyle="1" w:styleId="88572C759AD841EF9B46282910E87ADB6">
    <w:name w:val="88572C759AD841EF9B46282910E87ADB6"/>
    <w:rsid w:val="00B60C46"/>
    <w:pPr>
      <w:spacing w:after="260" w:line="260" w:lineRule="atLeast"/>
    </w:pPr>
    <w:rPr>
      <w:rFonts w:eastAsiaTheme="minorHAnsi"/>
      <w:sz w:val="21"/>
      <w:lang w:eastAsia="en-US"/>
    </w:rPr>
  </w:style>
  <w:style w:type="paragraph" w:customStyle="1" w:styleId="D6F7B2EB697D43F6907A10D69D3915013">
    <w:name w:val="D6F7B2EB697D43F6907A10D69D3915013"/>
    <w:rsid w:val="00B60C46"/>
    <w:pPr>
      <w:spacing w:after="260" w:line="260" w:lineRule="atLeast"/>
    </w:pPr>
    <w:rPr>
      <w:rFonts w:eastAsiaTheme="minorHAnsi"/>
      <w:sz w:val="21"/>
      <w:lang w:eastAsia="en-US"/>
    </w:rPr>
  </w:style>
  <w:style w:type="paragraph" w:customStyle="1" w:styleId="61A31922B9964CDD84F50B5C09E166323">
    <w:name w:val="61A31922B9964CDD84F50B5C09E166323"/>
    <w:rsid w:val="00B60C46"/>
    <w:pPr>
      <w:spacing w:after="260" w:line="260" w:lineRule="atLeast"/>
    </w:pPr>
    <w:rPr>
      <w:rFonts w:eastAsiaTheme="minorHAnsi"/>
      <w:sz w:val="21"/>
      <w:lang w:eastAsia="en-US"/>
    </w:rPr>
  </w:style>
  <w:style w:type="paragraph" w:customStyle="1" w:styleId="2F1B0E6B90EE470787E0E60929B1AD313">
    <w:name w:val="2F1B0E6B90EE470787E0E60929B1AD313"/>
    <w:rsid w:val="00B60C46"/>
    <w:pPr>
      <w:spacing w:after="260" w:line="260" w:lineRule="atLeast"/>
    </w:pPr>
    <w:rPr>
      <w:rFonts w:eastAsiaTheme="minorHAnsi"/>
      <w:sz w:val="21"/>
      <w:lang w:eastAsia="en-US"/>
    </w:rPr>
  </w:style>
  <w:style w:type="paragraph" w:customStyle="1" w:styleId="D9D93073B7B04CCC963D26DE43A20011">
    <w:name w:val="D9D93073B7B04CCC963D26DE43A20011"/>
    <w:rsid w:val="00B60C46"/>
    <w:pPr>
      <w:tabs>
        <w:tab w:val="left" w:pos="2438"/>
        <w:tab w:val="left" w:pos="5330"/>
      </w:tabs>
      <w:spacing w:before="40" w:after="40" w:line="240" w:lineRule="auto"/>
    </w:pPr>
    <w:rPr>
      <w:rFonts w:ascii="Arial" w:eastAsia="Times New Roman" w:hAnsi="Arial" w:cs="Times New Roman"/>
      <w:lang w:val="de-DE" w:eastAsia="de-DE" w:bidi="en-US"/>
    </w:rPr>
  </w:style>
  <w:style w:type="paragraph" w:customStyle="1" w:styleId="2B872CCD26BE4033AC0C9D643991B0262">
    <w:name w:val="2B872CCD26BE4033AC0C9D643991B0262"/>
    <w:rsid w:val="00B60C46"/>
    <w:pPr>
      <w:tabs>
        <w:tab w:val="left" w:pos="2438"/>
        <w:tab w:val="left" w:pos="5330"/>
      </w:tabs>
      <w:spacing w:before="40" w:after="40" w:line="240" w:lineRule="auto"/>
    </w:pPr>
    <w:rPr>
      <w:rFonts w:ascii="Arial" w:eastAsia="Times New Roman" w:hAnsi="Arial" w:cs="Times New Roman"/>
      <w:lang w:val="de-DE" w:eastAsia="de-DE" w:bidi="en-US"/>
    </w:rPr>
  </w:style>
  <w:style w:type="paragraph" w:customStyle="1" w:styleId="B6F1708E2BA94A30B7D49EC80C0050646">
    <w:name w:val="B6F1708E2BA94A30B7D49EC80C0050646"/>
    <w:rsid w:val="00B60C46"/>
    <w:pPr>
      <w:spacing w:after="260" w:line="260" w:lineRule="atLeast"/>
    </w:pPr>
    <w:rPr>
      <w:rFonts w:eastAsiaTheme="minorHAnsi"/>
      <w:sz w:val="21"/>
      <w:lang w:eastAsia="en-US"/>
    </w:rPr>
  </w:style>
  <w:style w:type="paragraph" w:customStyle="1" w:styleId="C30129E35AC4452E833543C66A57204C7">
    <w:name w:val="C30129E35AC4452E833543C66A57204C7"/>
    <w:rsid w:val="00B60C46"/>
    <w:pPr>
      <w:spacing w:after="260" w:line="260" w:lineRule="atLeast"/>
    </w:pPr>
    <w:rPr>
      <w:rFonts w:eastAsiaTheme="minorHAnsi"/>
      <w:sz w:val="21"/>
      <w:lang w:eastAsia="en-US"/>
    </w:rPr>
  </w:style>
  <w:style w:type="paragraph" w:customStyle="1" w:styleId="88572C759AD841EF9B46282910E87ADB7">
    <w:name w:val="88572C759AD841EF9B46282910E87ADB7"/>
    <w:rsid w:val="00B60C46"/>
    <w:pPr>
      <w:spacing w:after="260" w:line="260" w:lineRule="atLeast"/>
    </w:pPr>
    <w:rPr>
      <w:rFonts w:eastAsiaTheme="minorHAnsi"/>
      <w:sz w:val="21"/>
      <w:lang w:eastAsia="en-US"/>
    </w:rPr>
  </w:style>
  <w:style w:type="paragraph" w:customStyle="1" w:styleId="D6F7B2EB697D43F6907A10D69D3915014">
    <w:name w:val="D6F7B2EB697D43F6907A10D69D3915014"/>
    <w:rsid w:val="00B60C46"/>
    <w:pPr>
      <w:spacing w:after="260" w:line="260" w:lineRule="atLeast"/>
    </w:pPr>
    <w:rPr>
      <w:rFonts w:eastAsiaTheme="minorHAnsi"/>
      <w:sz w:val="21"/>
      <w:lang w:eastAsia="en-US"/>
    </w:rPr>
  </w:style>
  <w:style w:type="paragraph" w:customStyle="1" w:styleId="61A31922B9964CDD84F50B5C09E166324">
    <w:name w:val="61A31922B9964CDD84F50B5C09E166324"/>
    <w:rsid w:val="00B60C46"/>
    <w:pPr>
      <w:spacing w:after="260" w:line="260" w:lineRule="atLeast"/>
    </w:pPr>
    <w:rPr>
      <w:rFonts w:eastAsiaTheme="minorHAnsi"/>
      <w:sz w:val="21"/>
      <w:lang w:eastAsia="en-US"/>
    </w:rPr>
  </w:style>
  <w:style w:type="paragraph" w:customStyle="1" w:styleId="2F1B0E6B90EE470787E0E60929B1AD314">
    <w:name w:val="2F1B0E6B90EE470787E0E60929B1AD314"/>
    <w:rsid w:val="00B60C46"/>
    <w:pPr>
      <w:spacing w:after="260" w:line="260" w:lineRule="atLeast"/>
    </w:pPr>
    <w:rPr>
      <w:rFonts w:eastAsiaTheme="minorHAnsi"/>
      <w:sz w:val="21"/>
      <w:lang w:eastAsia="en-US"/>
    </w:rPr>
  </w:style>
  <w:style w:type="paragraph" w:customStyle="1" w:styleId="D9D93073B7B04CCC963D26DE43A200111">
    <w:name w:val="D9D93073B7B04CCC963D26DE43A200111"/>
    <w:rsid w:val="00B60C46"/>
    <w:pPr>
      <w:tabs>
        <w:tab w:val="left" w:pos="2438"/>
        <w:tab w:val="left" w:pos="5330"/>
      </w:tabs>
      <w:spacing w:before="40" w:after="40" w:line="240" w:lineRule="auto"/>
    </w:pPr>
    <w:rPr>
      <w:rFonts w:ascii="Arial" w:eastAsia="Times New Roman" w:hAnsi="Arial" w:cs="Times New Roman"/>
      <w:lang w:val="de-DE" w:eastAsia="de-DE" w:bidi="en-US"/>
    </w:rPr>
  </w:style>
  <w:style w:type="paragraph" w:customStyle="1" w:styleId="2B872CCD26BE4033AC0C9D643991B0263">
    <w:name w:val="2B872CCD26BE4033AC0C9D643991B0263"/>
    <w:rsid w:val="00B60C46"/>
    <w:pPr>
      <w:tabs>
        <w:tab w:val="left" w:pos="2438"/>
        <w:tab w:val="left" w:pos="5330"/>
      </w:tabs>
      <w:spacing w:before="40" w:after="40" w:line="240" w:lineRule="auto"/>
    </w:pPr>
    <w:rPr>
      <w:rFonts w:ascii="Arial" w:eastAsia="Times New Roman" w:hAnsi="Arial" w:cs="Times New Roman"/>
      <w:lang w:val="de-DE" w:eastAsia="de-DE" w:bidi="en-US"/>
    </w:rPr>
  </w:style>
  <w:style w:type="paragraph" w:customStyle="1" w:styleId="B6F1708E2BA94A30B7D49EC80C0050647">
    <w:name w:val="B6F1708E2BA94A30B7D49EC80C0050647"/>
    <w:rsid w:val="00AB4F4B"/>
    <w:pPr>
      <w:spacing w:after="260" w:line="260" w:lineRule="atLeast"/>
    </w:pPr>
    <w:rPr>
      <w:rFonts w:eastAsiaTheme="minorHAnsi"/>
      <w:sz w:val="21"/>
      <w:lang w:eastAsia="en-US"/>
    </w:rPr>
  </w:style>
  <w:style w:type="paragraph" w:customStyle="1" w:styleId="D6F7B2EB697D43F6907A10D69D3915015">
    <w:name w:val="D6F7B2EB697D43F6907A10D69D3915015"/>
    <w:rsid w:val="00AB4F4B"/>
    <w:pPr>
      <w:spacing w:after="260" w:line="260" w:lineRule="atLeast"/>
    </w:pPr>
    <w:rPr>
      <w:rFonts w:eastAsiaTheme="minorHAnsi"/>
      <w:sz w:val="21"/>
      <w:lang w:eastAsia="en-US"/>
    </w:rPr>
  </w:style>
  <w:style w:type="paragraph" w:customStyle="1" w:styleId="61A31922B9964CDD84F50B5C09E166325">
    <w:name w:val="61A31922B9964CDD84F50B5C09E166325"/>
    <w:rsid w:val="00AB4F4B"/>
    <w:pPr>
      <w:spacing w:after="260" w:line="260" w:lineRule="atLeast"/>
    </w:pPr>
    <w:rPr>
      <w:rFonts w:eastAsiaTheme="minorHAnsi"/>
      <w:sz w:val="21"/>
      <w:lang w:eastAsia="en-US"/>
    </w:rPr>
  </w:style>
  <w:style w:type="paragraph" w:customStyle="1" w:styleId="2F1B0E6B90EE470787E0E60929B1AD315">
    <w:name w:val="2F1B0E6B90EE470787E0E60929B1AD315"/>
    <w:rsid w:val="00AB4F4B"/>
    <w:pPr>
      <w:spacing w:after="260" w:line="260" w:lineRule="atLeast"/>
    </w:pPr>
    <w:rPr>
      <w:rFonts w:eastAsiaTheme="minorHAnsi"/>
      <w:sz w:val="21"/>
      <w:lang w:eastAsia="en-US"/>
    </w:rPr>
  </w:style>
  <w:style w:type="paragraph" w:customStyle="1" w:styleId="D9D93073B7B04CCC963D26DE43A200112">
    <w:name w:val="D9D93073B7B04CCC963D26DE43A200112"/>
    <w:rsid w:val="00AB4F4B"/>
    <w:pPr>
      <w:tabs>
        <w:tab w:val="left" w:pos="2438"/>
        <w:tab w:val="left" w:pos="5330"/>
      </w:tabs>
      <w:spacing w:before="40" w:after="40" w:line="240" w:lineRule="auto"/>
    </w:pPr>
    <w:rPr>
      <w:rFonts w:ascii="Arial" w:eastAsia="Times New Roman" w:hAnsi="Arial" w:cs="Times New Roman"/>
      <w:lang w:val="de-DE" w:eastAsia="de-DE" w:bidi="en-US"/>
    </w:rPr>
  </w:style>
  <w:style w:type="paragraph" w:customStyle="1" w:styleId="2B872CCD26BE4033AC0C9D643991B0264">
    <w:name w:val="2B872CCD26BE4033AC0C9D643991B0264"/>
    <w:rsid w:val="00AB4F4B"/>
    <w:pPr>
      <w:tabs>
        <w:tab w:val="left" w:pos="2438"/>
        <w:tab w:val="left" w:pos="5330"/>
      </w:tabs>
      <w:spacing w:before="40" w:after="40" w:line="240" w:lineRule="auto"/>
    </w:pPr>
    <w:rPr>
      <w:rFonts w:ascii="Arial" w:eastAsia="Times New Roman" w:hAnsi="Arial" w:cs="Times New Roman"/>
      <w:lang w:val="de-DE" w:eastAsia="de-DE" w:bidi="en-US"/>
    </w:rPr>
  </w:style>
  <w:style w:type="paragraph" w:customStyle="1" w:styleId="B6F1708E2BA94A30B7D49EC80C0050648">
    <w:name w:val="B6F1708E2BA94A30B7D49EC80C0050648"/>
    <w:rsid w:val="00AB4F4B"/>
    <w:pPr>
      <w:spacing w:after="260" w:line="260" w:lineRule="atLeast"/>
    </w:pPr>
    <w:rPr>
      <w:rFonts w:eastAsiaTheme="minorHAnsi"/>
      <w:sz w:val="21"/>
      <w:lang w:eastAsia="en-US"/>
    </w:rPr>
  </w:style>
  <w:style w:type="paragraph" w:customStyle="1" w:styleId="D6F7B2EB697D43F6907A10D69D3915016">
    <w:name w:val="D6F7B2EB697D43F6907A10D69D3915016"/>
    <w:rsid w:val="00AB4F4B"/>
    <w:pPr>
      <w:spacing w:after="260" w:line="260" w:lineRule="atLeast"/>
    </w:pPr>
    <w:rPr>
      <w:rFonts w:eastAsiaTheme="minorHAnsi"/>
      <w:sz w:val="21"/>
      <w:lang w:eastAsia="en-US"/>
    </w:rPr>
  </w:style>
  <w:style w:type="paragraph" w:customStyle="1" w:styleId="61A31922B9964CDD84F50B5C09E166326">
    <w:name w:val="61A31922B9964CDD84F50B5C09E166326"/>
    <w:rsid w:val="00AB4F4B"/>
    <w:pPr>
      <w:spacing w:after="260" w:line="260" w:lineRule="atLeast"/>
    </w:pPr>
    <w:rPr>
      <w:rFonts w:eastAsiaTheme="minorHAnsi"/>
      <w:sz w:val="21"/>
      <w:lang w:eastAsia="en-US"/>
    </w:rPr>
  </w:style>
  <w:style w:type="paragraph" w:customStyle="1" w:styleId="2F1B0E6B90EE470787E0E60929B1AD316">
    <w:name w:val="2F1B0E6B90EE470787E0E60929B1AD316"/>
    <w:rsid w:val="00AB4F4B"/>
    <w:pPr>
      <w:spacing w:after="260" w:line="260" w:lineRule="atLeast"/>
    </w:pPr>
    <w:rPr>
      <w:rFonts w:eastAsiaTheme="minorHAnsi"/>
      <w:sz w:val="21"/>
      <w:lang w:eastAsia="en-US"/>
    </w:rPr>
  </w:style>
  <w:style w:type="paragraph" w:customStyle="1" w:styleId="D9D93073B7B04CCC963D26DE43A200113">
    <w:name w:val="D9D93073B7B04CCC963D26DE43A200113"/>
    <w:rsid w:val="00AB4F4B"/>
    <w:pPr>
      <w:tabs>
        <w:tab w:val="left" w:pos="2438"/>
        <w:tab w:val="left" w:pos="5330"/>
      </w:tabs>
      <w:spacing w:before="40" w:after="40" w:line="240" w:lineRule="auto"/>
    </w:pPr>
    <w:rPr>
      <w:rFonts w:ascii="Arial" w:eastAsia="Times New Roman" w:hAnsi="Arial" w:cs="Times New Roman"/>
      <w:lang w:val="de-DE" w:eastAsia="de-DE" w:bidi="en-US"/>
    </w:rPr>
  </w:style>
  <w:style w:type="paragraph" w:customStyle="1" w:styleId="2B872CCD26BE4033AC0C9D643991B0265">
    <w:name w:val="2B872CCD26BE4033AC0C9D643991B0265"/>
    <w:rsid w:val="00AB4F4B"/>
    <w:pPr>
      <w:tabs>
        <w:tab w:val="left" w:pos="2438"/>
        <w:tab w:val="left" w:pos="5330"/>
      </w:tabs>
      <w:spacing w:before="40" w:after="40" w:line="240" w:lineRule="auto"/>
    </w:pPr>
    <w:rPr>
      <w:rFonts w:ascii="Arial" w:eastAsia="Times New Roman" w:hAnsi="Arial" w:cs="Times New Roman"/>
      <w:lang w:val="de-DE" w:eastAsia="de-DE" w:bidi="en-US"/>
    </w:rPr>
  </w:style>
  <w:style w:type="paragraph" w:customStyle="1" w:styleId="18CDC506222E42038A4414D3C65A8304">
    <w:name w:val="18CDC506222E42038A4414D3C65A8304"/>
    <w:rsid w:val="00AB4F4B"/>
  </w:style>
  <w:style w:type="paragraph" w:customStyle="1" w:styleId="B6F1708E2BA94A30B7D49EC80C0050649">
    <w:name w:val="B6F1708E2BA94A30B7D49EC80C0050649"/>
    <w:rsid w:val="00AB4F4B"/>
    <w:pPr>
      <w:spacing w:after="260" w:line="260" w:lineRule="atLeast"/>
    </w:pPr>
    <w:rPr>
      <w:rFonts w:eastAsiaTheme="minorHAnsi"/>
      <w:sz w:val="21"/>
      <w:lang w:eastAsia="en-US"/>
    </w:rPr>
  </w:style>
  <w:style w:type="paragraph" w:customStyle="1" w:styleId="D6F7B2EB697D43F6907A10D69D3915017">
    <w:name w:val="D6F7B2EB697D43F6907A10D69D3915017"/>
    <w:rsid w:val="00AB4F4B"/>
    <w:pPr>
      <w:spacing w:after="260" w:line="260" w:lineRule="atLeast"/>
    </w:pPr>
    <w:rPr>
      <w:rFonts w:eastAsiaTheme="minorHAnsi"/>
      <w:sz w:val="21"/>
      <w:lang w:eastAsia="en-US"/>
    </w:rPr>
  </w:style>
  <w:style w:type="paragraph" w:customStyle="1" w:styleId="61A31922B9964CDD84F50B5C09E166327">
    <w:name w:val="61A31922B9964CDD84F50B5C09E166327"/>
    <w:rsid w:val="00AB4F4B"/>
    <w:pPr>
      <w:spacing w:after="260" w:line="260" w:lineRule="atLeast"/>
    </w:pPr>
    <w:rPr>
      <w:rFonts w:eastAsiaTheme="minorHAnsi"/>
      <w:sz w:val="21"/>
      <w:lang w:eastAsia="en-US"/>
    </w:rPr>
  </w:style>
  <w:style w:type="paragraph" w:customStyle="1" w:styleId="2F1B0E6B90EE470787E0E60929B1AD317">
    <w:name w:val="2F1B0E6B90EE470787E0E60929B1AD317"/>
    <w:rsid w:val="00AB4F4B"/>
    <w:pPr>
      <w:spacing w:after="260" w:line="260" w:lineRule="atLeast"/>
    </w:pPr>
    <w:rPr>
      <w:rFonts w:eastAsiaTheme="minorHAnsi"/>
      <w:sz w:val="21"/>
      <w:lang w:eastAsia="en-US"/>
    </w:rPr>
  </w:style>
  <w:style w:type="paragraph" w:customStyle="1" w:styleId="D9D93073B7B04CCC963D26DE43A200114">
    <w:name w:val="D9D93073B7B04CCC963D26DE43A200114"/>
    <w:rsid w:val="00AB4F4B"/>
    <w:pPr>
      <w:tabs>
        <w:tab w:val="left" w:pos="2438"/>
        <w:tab w:val="left" w:pos="5330"/>
      </w:tabs>
      <w:spacing w:before="40" w:after="40" w:line="240" w:lineRule="auto"/>
    </w:pPr>
    <w:rPr>
      <w:rFonts w:ascii="Arial" w:eastAsia="Times New Roman" w:hAnsi="Arial" w:cs="Times New Roman"/>
      <w:lang w:val="de-DE" w:eastAsia="de-DE" w:bidi="en-US"/>
    </w:rPr>
  </w:style>
  <w:style w:type="paragraph" w:customStyle="1" w:styleId="2B872CCD26BE4033AC0C9D643991B0266">
    <w:name w:val="2B872CCD26BE4033AC0C9D643991B0266"/>
    <w:rsid w:val="00AB4F4B"/>
    <w:pPr>
      <w:tabs>
        <w:tab w:val="left" w:pos="2438"/>
        <w:tab w:val="left" w:pos="5330"/>
      </w:tabs>
      <w:spacing w:before="40" w:after="40" w:line="240" w:lineRule="auto"/>
    </w:pPr>
    <w:rPr>
      <w:rFonts w:ascii="Arial" w:eastAsia="Times New Roman" w:hAnsi="Arial" w:cs="Times New Roman"/>
      <w:lang w:val="de-DE" w:eastAsia="de-DE"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 aufgehellt">
  <a:themeElements>
    <a:clrScheme name="Theme aufgehellt">
      <a:dk1>
        <a:srgbClr val="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800080"/>
      </a:folHlink>
    </a:clrScheme>
    <a:fontScheme name="Theme aufgehell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430102761</Id>
      <Width>0</Width>
      <Height>0</Height>
      <XPath>//Image[@id='Profile.Org.Logo']</XPath>
      <ImageHash>79d1b8b1557c0d076e1b7684ce45e4e0</ImageHash>
    </ImageSizeDefinition>
    <ImageSizeDefinition>
      <Id>538728715</Id>
      <Width>0</Width>
      <Height>0</Height>
      <XPath>//Image[@id='Profile.Org.Logo']</XPath>
      <ImageHash>79d1b8b1557c0d076e1b7684ce45e4e0</ImageHash>
    </ImageSizeDefinition>
    <ImageSizeDefinition>
      <Id>620869580</Id>
      <Width>0</Width>
      <Height>0</Height>
      <XPath>//Image[@id='Profile.Org.Logo']</XPath>
      <ImageHash>79d1b8b1557c0d076e1b7684ce45e4e0</ImageHash>
    </ImageSizeDefinition>
    <ImageSizeDefinition>
      <Id>417526469</Id>
      <Width>0</Width>
      <Height>0</Height>
      <XPath>//Image[@id='Profile.Org.Logo']</XPath>
      <ImageHash>79d1b8b1557c0d076e1b7684ce45e4e0</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StyleSheet>
    <stylesheet xmlns="http://www.w3.org/1999/XSL/Transform"/>
  </StyleSheet>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Numeric"/>
        <Definition type="Alphabetic" tabPosition="1" style="ListAlphabetic"/>
        <Definition type="Bullet" tabPosition="1" style="ListBullet"/>
        <Definition type="Line" tabPosition="1" style="ListLine"/>
      </Group>
      <!-- Parametrierung der Nummerierungs-Optionen -->
      <Group name="NumberingBehaviors">
        <Definition type="Increment" style="ListNumeric"/>
        <Definition type="Decrement"/>
        <!--
          <Definition type="RestartMain"/>
          <Definition type="RestartSub"/>
          -->
        <Definition type="ResetChapter" style="Überschrift 1"/>
        <Definition type="ResetList" style="ListNumeric"/>
      </Group>
      <!-- Parametrierung der weiteren Formatierungs-Optionen -->
      <Group name="Styles">
        <Definition type="Standard" style="Standard"/>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d 9 5 4 b 6 5 0 - 8 e 0 0 - 4 3 7 2 - b 8 f 8 - 5 5 5 2 8 2 5 b 2 4 d 9 "   t I d = " 1 8 f 9 4 a 9 4 - a b b a - 4 7 f 7 - 8 f b e - b a b 2 4 4 2 1 a 5 b f "   i n t e r n a l T I d = " 0 4 9 6 1 0 4 b - c 0 4 3 - 4 c f 4 - 8 0 0 1 - 2 4 8 7 a 1 a 6 b d f d "   m t I d = " 2 7 5 a f 3 2 e - b c 4 0 - 4 5 c 2 - 8 5 b 7 - a f b 1 c 0 3 8 2 6 5 3 "   r e v i s i o n = " 0 "   c r e a t e d m a j o r v e r s i o n = " 0 "   c r e a t e d m i n o r v e r s i o n = " 0 "   c r e a t e d = " 2 0 2 2 - 1 2 - 2 0 T 0 7 : 0 9 : 5 5 . 1 8 8 6 5 2 Z "   m o d i f i e d m a j o r v e r s i o n = " 0 "   m o d i f i e d m i n o r v e r s i o n = " 0 "   m o d i f i e d = " 0 0 0 1 - 0 1 - 0 1 T 0 0 : 0 0 : 0 0 "   p r o f i l e = " f d 8 a d 7 1 9 - 0 f 9 d - 4 0 3 4 - 9 5 1 0 - 7 a e 5 5 2 6 b 4 7 f d "   m o d e = " S a v e d D o c u m e n t "   c o l o r m o d e = " C o l o r "   l c i d = " 2 0 5 5 "   x m l n s = " h t t p : / / s c h e m a . o n e o f f i x x . c o m / O n e O f f i x x D o c u m e n t P a r t / 1 " >  
     < C o n t e n t >  
         < D a t a M o d e l   x m l n s = " " >  
             < T o o l b o x >  
                 < T e x t   i d = " D o c u m e n t P r o p e r t i e s . S a v e P a t h " > < ! [ C D A T A [ \ \ p u 1 . u k t s g . c h \ U s e r \ U s e r h o m e s _ P \ i a a 2 9 7 3 \ D e s k t o p \ B e i t r i t t   I V � B   2 0 1 9   i n   A r b e i t \ D o k u m e n t e   f � r   I n t e r n e t \ 2 0 2 4 0 1 2 6   V o r l a g e   A u s s c h r e i b u n g s u n t e r l a g e n   0 . 6 . d o c x ] ] > < / T e x t >  
                 < T e x t   i d = " D o c u m e n t P r o p e r t i e s . D o c u m e n t N a m e " > < ! [ C D A T A [ 2 0 2 4 0 1 2 6   V o r l a g e   A u s s c h r e i b u n g s u n t e r l a g e n   0 . 6 . d o c x ] ] > < / T e x t >  
                 < D a t e T i m e   i d = " D o c u m e n t P r o p e r t i e s . S a v e T i m e s t a m p "   l i d = " D e u t s c h   ( D e u t s c h l a n d ) " > 2 0 2 4 - 0 1 - 2 6 T 1 6 : 2 5 : 2 2 . 1 0 4 5 7 7 Z < / D a t e T i m e >  
             < / T o o l b o x >  
             < S c r i p t i n g >  
                 < T e x t   i d = " C u s t o m E l e m e n t s . S i g n e r s . S i g n e r _ 0 "   l a b e l = " C u s t o m E l e m e n t s . S i g n e r s . S i g n e r _ 0 " > < ! [ C D A T A [   ] ] > < / T e x t >  
                 < T e x t   i d = " C u s t o m E l e m e n t s . S i g n e r s . S i g n e r _ 1 "   l a b e l = " C u s t o m E l e m e n t s . S i g n e r s . S i g n e r _ 1 " > < ! [ C D A T A [   ] ] > < / T e x t >  
                 < T e x t   i d = " C u s t o m E l e m e n t s . K R R R . S i g n e r s . S i g n e r _ 0 "   l a b e l = " C u s t o m E l e m e n t s . K R R R . S i g n e r s . S i g n e r _ 0 " > < ! [ C D A T A [   ] ] > < / T e x t >  
                 < T e x t   i d = " C u s t o m E l e m e n t s . K R R R . S i g n e r s . S i g n e r _ 1 "   l a b e l = " C u s t o m E l e m e n t s . K R R R . S i g n e r s . S i g n e r _ 1 " > < ! [ C D A T A [   ] ] > < / T e x t >  
                 < T e x t   i d = " C u s t o m E l e m e n t s . S i g n e r s . R e g i e r u n g P r a e s i d e n t N a m e F u n k t i o n "   l a b e l = " C u s t o m E l e m e n t s . S i g n e r s . R e g i e r u n g P r a e s i d e n t N a m e F u n k t i o n " > < ! [ C D A T A [ D r .   B r u n o   D a m a n n  
 P r � s i d e n t ] ] > < / T e x t >  
                 < T e x t   i d = " C u s t o m E l e m e n t s . S i g n e r s . R e g i e r u n g S t a a t s s e k r N a m e F u n k t i o n "   l a b e l = " C u s t o m E l e m e n t s . S i g n e r s . R e g i e r u n g S t a a t s s e k r N a m e F u n k t i o n " > < ! [ C D A T A [ D r .   B e n e d i k t   v a n   S p y k  
 S t a a t s s e k r e t � r ] ] > < / T e x t >  
                 < T e x t   i d = " C u s t o m E l e m e n t s . S i g n e r s . K a n t o n P r a e s i d e n t N a m e F u n k t i o n "   l a b e l = " C u s t o m E l e m e n t s . S i g n e r s . K a n t o n P r a e s i d e n t N a m e F u n k t i o n " > < ! [ C D A T A [ B r u n o   C o z z i o  
 P r � s i d e n t ] ] > < / T e x t >  
                 < T e x t   i d = " C u s t o m E l e m e n t s . S i g n e r s . K a n t o n S t a a t s s e k r N a m e F u n k t i o n "   l a b e l = " C u s t o m E l e m e n t s . S i g n e r s . K a n t o n S t a a t s s e k r N a m e F u n k t i o n " > < ! [ C D A T A [ D r .   B e n e d i k t   v a n   S p y k  
 S t a a t s s e k r e t � r ] ] > < / T e x t >  
                 < T e x t   i d = " C u s t o m E l e m e n t s . H e r a u s g e b e r A "   l a b e l = " C u s t o m E l e m e n t s . H e r a u s g e b e r A " > < ! [ C D A T A [ K a n t o n   S t . G a l l e n  
 F i n a n z d e p a r t e m e n t  
 G e n e r a l s e k r e t a r i a t  
 9 0 0 1   S t . G a l l e n ] ] > < / T e x t >  
                 < T e x t   i d = " C u s t o m E l e m e n t s . H e r a u s g e b e r B "   l a b e l = " C u s t o m E l e m e n t s . H e r a u s g e b e r B " > < ! [ C D A T A [ T   0 4 1 5 8   2 2 9   4 2   9 9  
 w w w . s g . c h  
 r u e d i . h e r z i g @ s g . c h ] ] > < / T e x t >  
                 < T e x t   i d = " C u s t o m E l e m e n t s . C i t y M o n t h "   l a b e l = " C u s t o m E l e m e n t s . C i t y M o n t h " > < ! [ C D A T A [ S t . G a l l e n ,   J a n u a r   2 0 2 4 ] ] > < / T e x t >  
                 < T e x t   i d = " C u s t o m E l e m e n t s . T i t l e R e p l a c e d Q u o t e s "   l a b e l = " C u s t o m E l e m e n t s . T i t l e R e p l a c e d Q u o t e s " > < ! [ C D A T A [ P r o j e k t n a m e / B e s c h a f f u n g s g e g e n s t a n d ] ] > < / T e x t >  
                 < T e x t   i d = " C u s t o m E l e m e n t s . O r g a n i z a t i o n U n i t "   l a b e l = " C u s t o m E l e m e n t s . O r g a n i z a t i o n U n i t " > < ! [ C D A T A [ S G ] ] > < / T e x t >  
                 < T e x t   i d = " C u s t o m E l e m e n t s . H e a d e r S c r i p t s . C o m p a n y B l o c k A "   l a b e l = " C u s t o m E l e m e n t s . H e a d e r S c r i p t s . C o m p a n y B l o c k A " > < ! [ C D A T A [ K a n t o n   S t . G a l l e n  
 F i n a n z d e p a r t e m e n t ] ] > < / T e x t >  
                 < T e x t   i d = " C u s t o m E l e m e n t s . H e a d e r S c r i p t s . K R R R . C o m p a n y B l o c k A "   l a b e l = " C u s t o m E l e m e n t s . H e a d e r S c r i p t s . K R R R . C o m p a n y B l o c k A " > < ! [ C D A T A [ K a n t o n s r a t   d e s   K a n t o n s   S t . G a l l e n ] ] > < / T e x t >  
                 < T e x t   i d = " C u s t o m E l e m e n t s . H e a d e r S c r i p t s . C o m p a n y B l o c k B "   l a b e l = " C u s t o m E l e m e n t s . H e a d e r S c r i p t s . C o m p a n y B l o c k B " > < ! [ C D A T A [ �  
 G e n e r a l s e k r e t a r i a t ] ] > < / T e x t >  
                 < T e x t   i d = " C u s t o m E l e m e n t s . H e a d e r S c r i p t s . K R R R . C o m p a n y B l o c k B "   l a b e l = " C u s t o m E l e m e n t s . H e a d e r S c r i p t s . K R R R . C o m p a n y B l o c k B " > < ! [ C D A T A [   ] ] > < / T e x t >  
                 < T e x t   i d = " C u s t o m E l e m e n t s . H e a d e r S c r i p t s . C o m p a n y B l o c k C "   l a b e l = " C u s t o m E l e m e n t s . H e a d e r S c r i p t s . C o m p a n y B l o c k C " > < ! [ C D A T A [ K o m p e t e n z z e n t r u m   B e s c h a f f u n g ] ] > < / T e x t >  
                 < T e x t   i d = " C u s t o m E l e m e n t s . H e a d e r S c r i p t s . M a i n S e c t i o n O r S e c t i o n "   l a b e l = " C u s t o m E l e m e n t s . H e a d e r S c r i p t s . M a i n S e c t i o n O r S e c t i o n " > < ! [ C D A T A [ K o m p e t e n z z e n t r u m   B e s c h a f f u n g ] ] > < / T e x t >  
                 < T e x t   i d = " C u s t o m E l e m e n t s . H e a d e r S c r i p t s . K R R R . C o m p a n y B l o c k C "   l a b e l = " C u s t o m E l e m e n t s . H e a d e r S c r i p t s . K R R R . C o m p a n y B l o c k C " > < ! [ C D A T A [ � ] ] > < / T e x t >  
                 < T e x t   i d = " C u s t o m E l e m e n t s . T e x t s . D r a f t "   l a b e l = " C u s t o m E l e m e n t s . T e x t s . D r a f t " > < ! [ C D A T A [ E n t w u r f ] ] > < / T e x t >  
             < / S c r i p t i n g >  
             < P r o f i l e >  
                 < T e x t   i d = " P r o f i l e . I d "   l a b e l = " P r o f i l e . I d " > < ! [ C D A T A [ f d 8 a d 7 1 9 - 0 f 9 d - 4 0 3 4 - 9 5 1 0 - 7 a e 5 5 2 6 b 4 7 f d ] ] > < / T e x t >  
                 < T e x t   i d = " P r o f i l e . O r g a n i z a t i o n U n i t I d "   l a b e l = " P r o f i l e . O r g a n i z a t i o n U n i t I d " > < ! [ C D A T A [ 4 4 d a f 1 9 2 - e 7 d 4 - 4 9 d d - b 5 c 5 - 9 c 3 c 5 d 4 6 6 e d d ] ] > < / T e x t >  
                 < T e x t   i d = " P r o f i l e . O r g . C l a i m "   l a b e l = " P r o f i l e . O r g . C l a i m " > < ! [ C D A T A [   ] ] > < / T e x t >  
                 < T e x t   i d = " P r o f i l e . O r g . T i t l e "   l a b e l = " P r o f i l e . O r g . T i t l e " > < ! [ C D A T A [ K a n t o n   S t . G a l l e n ] ] > < / T e x t >  
                 < T e x t   i d = " P r o f i l e . O r g . W e b "   l a b e l = " P r o f i l e . O r g . W e b " > < ! [ C D A T A [ w w w . s g . c h ] ] > < / T e x t >  
                 < T e x t   i d = " P r o f i l e . U s e r . A c a d e m i c T i t l e "   l a b e l = " P r o f i l e . U s e r . A c a d e m i c T i t l e " > < ! [ C D A T A [   ] ] > < / T e x t >  
                 < T e x t   i d = " P r o f i l e . U s e r . A l i a s "   l a b e l = " P r o f i l e . U s e r . A l i a s " > < ! [ C D A T A [ r h e ] ] > < / T e x t >  
                 < T e x t   i d = " P r o f i l e . U s e r . D e g r e e "   l a b e l = " P r o f i l e . U s e r . D e g r e e " > < ! [ C D A T A [ l i c . i u r . ] ] > < / T e x t >  
                 < T e x t   i d = " P r o f i l e . U s e r . D e p a r t m e n t "   l a b e l = " P r o f i l e . U s e r . D e p a r t m e n t " > < ! [ C D A T A [ F i n a n z d e p a r t e m e n t ] ] > < / T e x t >  
                 < T e x t   i d = " P r o f i l e . U s e r . E m a i l D i r e c t "   l a b e l = " P r o f i l e . U s e r . E m a i l D i r e c t " > < ! [ C D A T A [ R u e d i . H e r z i g @ s g . c h ] ] > < / T e x t >  
                 < T e x t   i d = " P r o f i l e . U s e r . E m a i l O f f i c e "   l a b e l = " P r o f i l e . U s e r . E m a i l O f f i c e " > < ! [ C D A T A [   ] ] > < / T e x t >  
                 < T e x t   i d = " P r o f i l e . U s e r . E m a i l O t h e r "   l a b e l = " P r o f i l e . U s e r . E m a i l O t h e r " > < ! [ C D A T A [ b e s c h a f f u n g s w e s e n @ s g . c h ] ] > < / T e x t >  
                 < T e x t   i d = " P r o f i l e . U s e r . F a x "   l a b e l = " P r o f i l e . U s e r . F a x " > < ! [ C D A T A [   ] ] > < / T e x t >  
                 < T e x t   i d = " P r o f i l e . U s e r . F i r s t N a m e "   l a b e l = " P r o f i l e . U s e r . F i r s t N a m e " > < ! [ C D A T A [ R u e d i ] ] > < / T e x t >  
                 < T e x t   i d = " P r o f i l e . U s e r . F l o o r "   l a b e l = " P r o f i l e . U s e r . F l o o r " > < ! [ C D A T A [ 4 .   S t o c k ] ] > < / T e x t >  
                 < T e x t   i d = " P r o f i l e . U s e r . F u n c t i o n "   l a b e l = " P r o f i l e . U s e r . F u n c t i o n " > < ! [ C D A T A [ J u r i s t   B e s c h a f f u n g s r e c h t ] ] > < / T e x t >  
                 < T e x t   i d = " P r o f i l e . U s e r . I n f o "   l a b e l = " P r o f i l e . U s e r . I n f o " > < ! [ C D A T A [   ] ] > < / T e x t >  
                 < T e x t   i d = " P r o f i l e . U s e r . L a s t N a m e "   l a b e l = " P r o f i l e . U s e r . L a s t N a m e " > < ! [ C D A T A [ H e r z i g ] ] > < / T e x t >  
                 < T e x t   i d = " P r o f i l e . U s e r . M a i n S e c t i o n "   l a b e l = " P r o f i l e . U s e r . M a i n S e c t i o n " > < ! [ C D A T A [   ] ] > < / T e x t >  
                 < C h e c k B o x   i d = " P r o f i l e . U s e r . M a i n S e c t i o n B o l d "   l a b e l = " P r o f i l e . U s e r . M a i n S e c t i o n B o l d " > f a l s e < / C h e c k B o x >  
                 < C h e c k B o x   i d = " P r o f i l e . U s e r . M a i n S e c t i o n I n S i g n a t u r e "   l a b e l = " P r o f i l e . U s e r . M a i n S e c t i o n I n S i g n a t u r e " > f a l s e < / C h e c k B o x >  
                 < T e x t   i d = " P r o f i l e . U s e r . M o b i l e "   l a b e l = " P r o f i l e . U s e r . M o b i l e " > < ! [ C D A T A [   ] ] > < / T e x t >  
                 < T e x t   i d = " P r o f i l e . U s e r . O f f i c e "   l a b e l = " P r o f i l e . U s e r . O f f i c e " > < ! [ C D A T A [ G e n e r a l s e k r e t a r i a t ] ] > < / T e x t >  
                 < T e x t   i d = " P r o f i l e . U s e r . O f f i c e N u m b e r "   l a b e l = " P r o f i l e . U s e r . O f f i c e N u m b e r " > < ! [ C D A T A [ 4 2 5 ] ] > < / T e x t >  
                 < T e x t   i d = " P r o f i l e . U s e r . P h o n e D i r e c t "   l a b e l = " P r o f i l e . U s e r . P h o n e D i r e c t " > < ! [ C D A T A [ + 4 1 5 8 2 2 9 4 2 9 9 ] ] > < / T e x t >  
                 < T e x t   i d = " P r o f i l e . U s e r . P h o n e O f f i c e "   l a b e l = " P r o f i l e . U s e r . P h o n e O f f i c e " > < ! [ C D A T A [   ] ] > < / T e x t >  
                 < T e x t   i d = " P r o f i l e . U s e r . P h o n e O t h e r "   l a b e l = " P r o f i l e . U s e r . P h o n e O t h e r " > < ! [ C D A T A [   ] ] > < / T e x t >  
                 < T e x t   i d = " P r o f i l e . U s e r . P h o n e P r i v a t e "   l a b e l = " P r o f i l e . U s e r . P h o n e P r i v a t e " > < ! [ C D A T A [   ] ] > < / T e x t >  
                 < T e x t   i d = " P r o f i l e . U s e r . P o s t a l . A v a i l a b i l i t y "   l a b e l = " P r o f i l e . U s e r . P o s t a l . A v a i l a b i l i t y " > < ! [ C D A T A [   ] ] > < / T e x t >  
                 < T e x t   i d = " P r o f i l e . U s e r . P o s t a l . A v a i l a b i l i t y . T i t l e "   l a b e l = " P r o f i l e . U s e r . P o s t a l . A v a i l a b i l i t y . T i t l e " > < ! [ C D A T A [   ] ] > < / T e x t >  
                 < T e x t   i d = " P r o f i l e . U s e r . P o s t a l . C i t y "   l a b e l = " P r o f i l e . U s e r . P o s t a l . C i t y " > < ! [ C D A T A [ S t . G a l l e n ] ] > < / T e x t >  
                 < T e x t   i d = " P r o f i l e . U s e r . P o s t a l . C o u n t r y "   l a b e l = " P r o f i l e . U s e r . P o s t a l . C o u n t r y " > < ! [ C D A T A [   ] ] > < / T e x t >  
                 < T e x t   i d = " P r o f i l e . U s e r . P o s t a l . N u m b e r "   l a b e l = " P r o f i l e . U s e r . P o s t a l . N u m b e r " > < ! [ C D A T A [   ] ] > < / T e x t >  
                 < T e x t   i d = " P r o f i l e . U s e r . P o s t a l . S t r e e t "   l a b e l = " P r o f i l e . U s e r . P o s t a l . S t r e e t " > < ! [ C D A T A [ D a v i d s t r a s s e   3 5 ] ] > < / T e x t >  
                 < T e x t   i d = " P r o f i l e . U s e r . P o s t a l . Z i p "   l a b e l = " P r o f i l e . U s e r . P o s t a l . Z i p " > < ! [ C D A T A [ 9 0 0 1 ] ] > < / T e x t >  
                 < T e x t   i d = " P r o f i l e . U s e r . S a l u t a t i o n "   l a b e l = " P r o f i l e . U s e r . S a l u t a t i o n " > < ! [ C D A T A [ H e r r ] ] > < / T e x t >  
                 < T e x t   i d = " P r o f i l e . U s e r . S e c t i o n "   l a b e l = " P r o f i l e . U s e r . S e c t i o n " > < ! [ C D A T A [ K o m p e t e n z z e n t r u m   B e s c h a f f u n g ] ] > < / T e x t >  
                 < T e x t   i d = " P r o f i l e . U s e r . S e c t i o n A b b r e v i a t i o n "   l a b e l = " P r o f i l e . U s e r . S e c t i o n A b b r e v i a t i o n " > < ! [ C D A T A [   ] ] > < / T e x t >  
                 < C h e c k B o x   i d = " P r o f i l e . U s e r . S e c t i o n I n S i g n a t u r e "   l a b e l = " P r o f i l e . U s e r . S e c t i o n I n S i g n a t u r e " > f a l s e < / C h e c k B o x >  
                 < T e x t   i d = " P r o f i l e . U s e r . S t a t i o n "   l a b e l = " P r o f i l e . U s e r . S t a t i o n " > < ! [ C D A T A [   ] ] > < / T e x t >  
                 < T e x t   i d = " P r o f i l e . U s e r . U s e r n a m e "   l a b e l = " P r o f i l e . U s e r . U s e r n a m e " > < ! [ C D A T A [ S D - i a a 2 9 7 3 ] ] > < / T e x t >  
                 < T e x t   i d = " P r o f i l e . U s e r . W e b "   l a b e l = " P r o f i l e . U s e r . W e b " > < ! [ C D A T A [ w w w . s g . c h ] ] > < / T e x t >  
             < / P r o f i l e >  
             < A u t h o r >  
                 < T e x t   i d = " A u t h o r . U s e r . A c a d e m i c T i t l e "   l a b e l = " A u t h o r . U s e r . A c a d e m i c T i t l e " > < ! [ C D A T A [   ] ] > < / T e x t >  
                 < T e x t   i d = " A u t h o r . U s e r . A l i a s "   l a b e l = " A u t h o r . U s e r . A l i a s " > < ! [ C D A T A [ r h e ] ] > < / T e x t >  
                 < T e x t   i d = " A u t h o r . U s e r . D e g r e e "   l a b e l = " A u t h o r . U s e r . D e g r e e " > < ! [ C D A T A [ l i c . i u r . ] ] > < / T e x t >  
                 < T e x t   i d = " A u t h o r . U s e r . D e p a r t m e n t "   l a b e l = " A u t h o r . U s e r . D e p a r t m e n t " > < ! [ C D A T A [ F i n a n z d e p a r t e m e n t ] ] > < / T e x t >  
                 < T e x t   i d = " A u t h o r . U s e r . E m a i l D i r e c t "   l a b e l = " A u t h o r . U s e r . E m a i l D i r e c t " > < ! [ C D A T A [ R u e d i . H e r z i g @ s g . c h ] ] > < / T e x t >  
                 < T e x t   i d = " A u t h o r . U s e r . E m a i l O f f i c e "   l a b e l = " A u t h o r . U s e r . E m a i l O f f i c e " > < ! [ C D A T A [   ] ] > < / T e x t >  
                 < T e x t   i d = " A u t h o r . U s e r . E m a i l O t h e r "   l a b e l = " A u t h o r . U s e r . E m a i l O t h e r " > < ! [ C D A T A [ b e s c h a f f u n g s w e s e n @ s g . c h ] ] > < / T e x t >  
                 < T e x t   i d = " A u t h o r . U s e r . F a x "   l a b e l = " A u t h o r . U s e r . F a x " > < ! [ C D A T A [   ] ] > < / T e x t >  
                 < T e x t   i d = " A u t h o r . U s e r . F i r s t N a m e "   l a b e l = " A u t h o r . U s e r . F i r s t N a m e " > < ! [ C D A T A [ R u e d i ] ] > < / T e x t >  
                 < T e x t   i d = " A u t h o r . U s e r . F l o o r "   l a b e l = " A u t h o r . U s e r . F l o o r " > < ! [ C D A T A [ 4 .   S t o c k ] ] > < / T e x t >  
                 < T e x t   i d = " A u t h o r . U s e r . F u n c t i o n "   l a b e l = " A u t h o r . U s e r . F u n c t i o n " > < ! [ C D A T A [ J u r i s t   B e s c h a f f u n g s r e c h t ] ] > < / T e x t >  
                 < T e x t   i d = " A u t h o r . U s e r . I n f o "   l a b e l = " A u t h o r . U s e r . I n f o " > < ! [ C D A T A [   ] ] > < / T e x t >  
                 < T e x t   i d = " A u t h o r . U s e r . L a s t N a m e "   l a b e l = " A u t h o r . U s e r . L a s t N a m e " > < ! [ C D A T A [ H e r z i g ] ] > < / T e x t >  
                 < T e x t   i d = " A u t h o r . U s e r . M a i n S e c t i o n "   l a b e l = " A u t h o r . U s e r . M a i n S e c t i o n " > < ! [ C D A T A [   ] ] > < / T e x t >  
                 < C h e c k B o x   i d = " A u t h o r . U s e r . M a i n S e c t i o n B o l d "   l a b e l = " A u t h o r . U s e r . M a i n S e c t i o n B o l d " > f a l s e < / C h e c k B o x >  
                 < C h e c k B o x   i d = " A u t h o r . U s e r . M a i n S e c t i o n I n S i g n a t u r e "   l a b e l = " A u t h o r . U s e r . M a i n S e c t i o n I n S i g n a t u r e " > f a l s e < / C h e c k B o x >  
                 < T e x t   i d = " A u t h o r . U s e r . M o b i l e "   l a b e l = " A u t h o r . U s e r . M o b i l e " > < ! [ C D A T A [   ] ] > < / T e x t >  
                 < T e x t   i d = " A u t h o r . U s e r . O f f i c e "   l a b e l = " A u t h o r . U s e r . O f f i c e " > < ! [ C D A T A [ G e n e r a l s e k r e t a r i a t ] ] > < / T e x t >  
                 < T e x t   i d = " A u t h o r . U s e r . O f f i c e N u m b e r "   l a b e l = " A u t h o r . U s e r . O f f i c e N u m b e r " > < ! [ C D A T A [ 4 2 5 ] ] > < / T e x t >  
                 < T e x t   i d = " A u t h o r . U s e r . P h o n e D i r e c t "   l a b e l = " A u t h o r . U s e r . P h o n e D i r e c t " > < ! [ C D A T A [ + 4 1 5 8 2 2 9 4 2 9 9 ] ] > < / T e x t >  
                 < T e x t   i d = " A u t h o r . U s e r . P h o n e O f f i c e "   l a b e l = " A u t h o r . U s e r . P h o n e O f f i c e " > < ! [ C D A T A [   ] ] > < / T e x t >  
                 < T e x t   i d = " A u t h o r . U s e r . P h o n e O t h e r "   l a b e l = " A u t h o r . U s e r . P h o n e O t h e r " > < ! [ C D A T A [   ] ] > < / T e x t >  
                 < T e x t   i d = " A u t h o r . U s e r . P h o n e P r i v a t e "   l a b e l = " A u t h o r . U s e r . P h o n e P r i v a t e " > < ! [ C D A T A [   ] ] > < / T e x t >  
                 < T e x t   i d = " A u t h o r . U s e r . P o s t a l . A v a i l a b i l i t y "   l a b e l = " A u t h o r . U s e r . P o s t a l . A v a i l a b i l i t y " > < ! [ C D A T A [   ] ] > < / T e x t >  
                 < T e x t   i d = " A u t h o r . U s e r . P o s t a l . A v a i l a b i l i t y . T i t l e "   l a b e l = " A u t h o r . U s e r . P o s t a l . A v a i l a b i l i t y . T i t l e " > < ! [ C D A T A [   ] ] > < / T e x t >  
                 < T e x t   i d = " A u t h o r . U s e r . P o s t a l . C i t y "   l a b e l = " A u t h o r . U s e r . P o s t a l . C i t y " > < ! [ C D A T A [ S t . G a l l e n ] ] > < / T e x t >  
                 < T e x t   i d = " A u t h o r . U s e r . P o s t a l . C o u n t r y "   l a b e l = " A u t h o r . U s e r . P o s t a l . C o u n t r y " > < ! [ C D A T A [   ] ] > < / T e x t >  
                 < T e x t   i d = " A u t h o r . U s e r . P o s t a l . N u m b e r "   l a b e l = " A u t h o r . U s e r . P o s t a l . N u m b e r " > < ! [ C D A T A [   ] ] > < / T e x t >  
                 < T e x t   i d = " A u t h o r . U s e r . P o s t a l . S t r e e t "   l a b e l = " A u t h o r . U s e r . P o s t a l . S t r e e t " > < ! [ C D A T A [ D a v i d s t r a s s e   3 5 ] ] > < / T e x t >  
                 < T e x t   i d = " A u t h o r . U s e r . P o s t a l . Z i p "   l a b e l = " A u t h o r . U s e r . P o s t a l . Z i p " > < ! [ C D A T A [ 9 0 0 1 ] ] > < / T e x t >  
                 < T e x t   i d = " A u t h o r . U s e r . S a l u t a t i o n "   l a b e l = " A u t h o r . U s e r . S a l u t a t i o n " > < ! [ C D A T A [ H e r r ] ] > < / T e x t >  
                 < T e x t   i d = " A u t h o r . U s e r . S e c t i o n "   l a b e l = " A u t h o r . U s e r . S e c t i o n " > < ! [ C D A T A [ K o m p e t e n z z e n t r u m   B e s c h a f f u n g ] ] > < / T e x t >  
                 < T e x t   i d = " A u t h o r . U s e r . S e c t i o n A b b r e v i a t i o n "   l a b e l = " A u t h o r . U s e r . S e c t i o n A b b r e v i a t i o n " > < ! [ C D A T A [   ] ] > < / T e x t >  
                 < C h e c k B o x   i d = " A u t h o r . U s e r . S e c t i o n I n S i g n a t u r e "   l a b e l = " A u t h o r . U s e r . S e c t i o n I n S i g n a t u r e " > f a l s e < / C h e c k B o x >  
                 < T e x t   i d = " A u t h o r . U s e r . S t a t i o n "   l a b e l = " A u t h o r . U s e r . S t a t i o n " > < ! [ C D A T A [   ] ] > < / T e x t >  
                 < T e x t   i d = " A u t h o r . U s e r . U s e r n a m e "   l a b e l = " A u t h o r . U s e r . U s e r n a m e " > < ! [ C D A T A [ S D - i a a 2 9 7 3 ] ] > < / T e x t >  
                 < T e x t   i d = " A u t h o r . U s e r . W e b "   l a b e l = " A u t h o r . U s e r . W e b " > < ! [ C D A T A [ w w w . s g . c h ] ] > < / T e x t >  
             < / A u t h o r >  
             < S i g n e r _ 0 >  
                 < T e x t   i d = " S i g n e r _ 0 . I d "   l a b e l = " S i g n e r _ 0 . I d " > < ! [ C D A T A [ 0 0 0 0 0 0 0 0 - 0 0 0 0 - 0 0 0 0 - 0 0 0 0 - 0 0 0 0 0 0 0 0 0 0 0 0 ] ] > < / T e x t >  
                 < T e x t   i d = " S i g n e r _ 0 . O r g a n i z a t i o n U n i t I d "   l a b e l = " S i g n e r _ 0 . O r g a n i z a t i o n U n i t I d " > < ! [ C D A T A [   ] ] > < / T e x t >  
                 < T e x t   i d = " S i g n e r _ 0 . O r g . C l a i m "   l a b e l = " S i g n e r _ 0 . O r g . C l a i m " > < ! [ C D A T A [   ] ] > < / T e x t >  
                 < T e x t   i d = " S i g n e r _ 0 . O r g . T i t l e "   l a b e l = " S i g n e r _ 0 . O r g . T i t l e " > < ! [ C D A T A [   ] ] > < / T e x t >  
                 < T e x t   i d = " S i g n e r _ 0 . O r g . W e b "   l a b e l = " S i g n e r _ 0 . O r g . W e b " > < ! [ C D A T A [   ] ] > < / T e x t >  
                 < T e x t   i d = " S i g n e r _ 0 . U s e r . A c a d e m i c T i t l e "   l a b e l = " S i g n e r _ 0 . U s e r . A c a d e m i c T i t l e " > < ! [ C D A T A [   ] ] > < / T e x t >  
                 < T e x t   i d = " S i g n e r _ 0 . U s e r . A l i a s "   l a b e l = " S i g n e r _ 0 . U s e r . A l i a s " > < ! [ C D A T A [   ] ] > < / T e x t >  
                 < T e x t   i d = " S i g n e r _ 0 . U s e r . D e g r e e "   l a b e l = " S i g n e r _ 0 . U s e r . D e g r e e " > < ! [ C D A T A [   ] ] > < / T e x t >  
                 < T e x t   i d = " S i g n e r _ 0 . U s e r . D e p a r t m e n t "   l a b e l = " S i g n e r _ 0 . U s e r . D e p a r t m e n t " > < ! [ C D A T A [   ] ] > < / T e x t >  
                 < T e x t   i d = " S i g n e r _ 0 . U s e r . E m a i l D i r e c t "   l a b e l = " S i g n e r _ 0 . U s e r . E m a i l D i r e c t " > < ! [ C D A T A [   ] ] > < / T e x t >  
                 < T e x t   i d = " S i g n e r _ 0 . U s e r . E m a i l O f f i c e "   l a b e l = " S i g n e r _ 0 . U s e r . E m a i l O f f i c e " > < ! [ C D A T A [   ] ] > < / T e x t >  
                 < T e x t   i d = " S i g n e r _ 0 . U s e r . E m a i l O t h e r "   l a b e l = " S i g n e r _ 0 . U s e r . E m a i l O t h e r " > < ! [ C D A T A [   ] ] > < / T e x t >  
                 < T e x t   i d = " S i g n e r _ 0 . U s e r . F a x "   l a b e l = " S i g n e r _ 0 . U s e r . F a x " > < ! [ C D A T A [   ] ] > < / T e x t >  
                 < T e x t   i d = " S i g n e r _ 0 . U s e r . F i r s t N a m e "   l a b e l = " S i g n e r _ 0 . U s e r . F i r s t N a m e " > < ! [ C D A T A [   ] ] > < / T e x t >  
                 < T e x t   i d = " S i g n e r _ 0 . U s e r . F l o o r "   l a b e l = " S i g n e r _ 0 . U s e r . F l o o r " > < ! [ C D A T A [   ] ] > < / T e x t >  
                 < T e x t   i d = " S i g n e r _ 0 . U s e r . F u n c t i o n "   l a b e l = " S i g n e r _ 0 . U s e r . F u n c t i o n " > < ! [ C D A T A [   ] ] > < / T e x t >  
                 < T e x t   i d = " S i g n e r _ 0 . U s e r . I n f o "   l a b e l = " S i g n e r _ 0 . U s e r . I n f o " > < ! [ C D A T A [   ] ] > < / T e x t >  
                 < T e x t   i d = " S i g n e r _ 0 . U s e r . L a s t N a m e "   l a b e l = " S i g n e r _ 0 . U s e r . L a s t N a m e " > < ! [ C D A T A [   ] ] > < / T e x t >  
                 < T e x t   i d = " S i g n e r _ 0 . U s e r . M a i n S e c t i o n "   l a b e l = " S i g n e r _ 0 . U s e r . M a i n S e c t i o n " > < ! [ C D A T A [   ] ] > < / T e x t >  
                 < C h e c k B o x   i d = " S i g n e r _ 0 . U s e r . M a i n S e c t i o n B o l d "   l a b e l = " S i g n e r _ 0 . U s e r . M a i n S e c t i o n B o l d " > f a l s e < / C h e c k B o x >  
                 < C h e c k B o x   i d = " S i g n e r _ 0 . U s e r . M a i n S e c t i o n I n S i g n a t u r e "   l a b e l = " S i g n e r _ 0 . U s e r . M a i n S e c t i o n I n S i g n a t u r e " > f a l s e < / C h e c k B o x >  
                 < T e x t   i d = " S i g n e r _ 0 . U s e r . M o b i l e "   l a b e l = " S i g n e r _ 0 . U s e r . M o b i l e " > < ! [ C D A T A [   ] ] > < / T e x t >  
                 < T e x t   i d = " S i g n e r _ 0 . U s e r . O f f i c e "   l a b e l = " S i g n e r _ 0 . U s e r . O f f i c e " > < ! [ C D A T A [   ] ] > < / T e x t >  
                 < T e x t   i d = " S i g n e r _ 0 . U s e r . O f f i c e N u m b e r "   l a b e l = " S i g n e r _ 0 . U s e r . O f f i c e N u m b e r " > < ! [ C D A T A [   ] ] > < / T e x t >  
                 < T e x t   i d = " S i g n e r _ 0 . U s e r . P h o n e D i r e c t "   l a b e l = " S i g n e r _ 0 . U s e r . P h o n e D i r e c t " > < ! [ C D A T A [   ] ] > < / T e x t >  
                 < T e x t   i d = " S i g n e r _ 0 . U s e r . P h o n e O f f i c e "   l a b e l = " S i g n e r _ 0 . U s e r . P h o n e O f f i c e " > < ! [ C D A T A [   ] ] > < / T e x t >  
                 < T e x t   i d = " S i g n e r _ 0 . U s e r . P h o n e O t h e r "   l a b e l = " S i g n e r _ 0 . U s e r . P h o n e O t h e r " > < ! [ C D A T A [   ] ] > < / T e x t >  
                 < T e x t   i d = " S i g n e r _ 0 . U s e r . P h o n e P r i v a t e "   l a b e l = " S i g n e r _ 0 . U s e r . P h o n e P r i v a t e " > < ! [ C D A T A [   ] ] > < / T e x t >  
                 < T e x t   i d = " S i g n e r _ 0 . U s e r . P o s t a l . A v a i l a b i l i t y "   l a b e l = " S i g n e r _ 0 . U s e r . P o s t a l . A v a i l a b i l i t y " > < ! [ C D A T A [   ] ] > < / T e x t >  
                 < T e x t   i d = " S i g n e r _ 0 . U s e r . P o s t a l . A v a i l a b i l i t y . T i t l e "   l a b e l = " S i g n e r _ 0 . U s e r . P o s t a l . A v a i l a b i l i t y . T i t l e " > < ! [ C D A T A [   ] ] > < / T e x t >  
                 < T e x t   i d = " S i g n e r _ 0 . U s e r . P o s t a l . C i t y "   l a b e l = " S i g n e r _ 0 . U s e r . P o s t a l . C i t y " > < ! [ C D A T A [   ] ] > < / T e x t >  
                 < T e x t   i d = " S i g n e r _ 0 . U s e r . P o s t a l . C o u n t r y "   l a b e l = " S i g n e r _ 0 . U s e r . P o s t a l . C o u n t r y " > < ! [ C D A T A [   ] ] > < / T e x t >  
                 < T e x t   i d = " S i g n e r _ 0 . U s e r . P o s t a l . N u m b e r "   l a b e l = " S i g n e r _ 0 . U s e r . P o s t a l . N u m b e r " > < ! [ C D A T A [   ] ] > < / T e x t >  
                 < T e x t   i d = " S i g n e r _ 0 . U s e r . P o s t a l . S t r e e t "   l a b e l = " S i g n e r _ 0 . U s e r . P o s t a l . S t r e e t " > < ! [ C D A T A [   ] ] > < / T e x t >  
                 < T e x t   i d = " S i g n e r _ 0 . U s e r . P o s t a l . Z i p "   l a b e l = " S i g n e r _ 0 . U s e r . P o s t a l . Z i p " > < ! [ C D A T A [   ] ] > < / T e x t >  
                 < T e x t   i d = " S i g n e r _ 0 . U s e r . S a l u t a t i o n "   l a b e l = " S i g n e r _ 0 . U s e r . S a l u t a t i o n " > < ! [ C D A T A [   ] ] > < / T e x t >  
                 < T e x t   i d = " S i g n e r _ 0 . U s e r . S e c t i o n "   l a b e l = " S i g n e r _ 0 . U s e r . S e c t i o n " > < ! [ C D A T A [   ] ] > < / T e x t >  
                 < T e x t   i d = " S i g n e r _ 0 . U s e r . S e c t i o n A b b r e v i a t i o n "   l a b e l = " S i g n e r _ 0 . U s e r . S e c t i o n A b b r e v i a t i o n " > < ! [ C D A T A [   ] ] > < / T e x t >  
                 < C h e c k B o x   i d = " S i g n e r _ 0 . U s e r . S e c t i o n I n S i g n a t u r e "   l a b e l = " S i g n e r _ 0 . U s e r . S e c t i o n I n S i g n a t u r e " > f a l s e < / C h e c k B o x >  
                 < T e x t   i d = " S i g n e r _ 0 . U s e r . S t a t i o n "   l a b e l = " S i g n e r _ 0 . U s e r . S t a t i o n " > < ! [ C D A T A [   ] ] > < / T e x t >  
                 < T e x t   i d = " S i g n e r _ 0 . U s e r . U s e r n a m e "   l a b e l = " S i g n e r _ 0 . U s e r . U s e r n a m e " > < ! [ C D A T A [   ] ] > < / T e x t >  
                 < T e x t   i d = " S i g n e r _ 0 . U s e r . W e b "   l a b e l = " S i g n e r _ 0 . U s e r . W e b " > < ! [ C D A T A [   ] ] > < / T e x t >  
             < / S i g n e r _ 0 >  
             < S i g n e r _ 1 >  
                 < T e x t   i d = " S i g n e r _ 1 . I d "   l a b e l = " S i g n e r _ 1 . I d " > < ! [ C D A T A [ 0 0 0 0 0 0 0 0 - 0 0 0 0 - 0 0 0 0 - 0 0 0 0 - 0 0 0 0 0 0 0 0 0 0 0 0 ] ] > < / T e x t >  
                 < T e x t   i d = " S i g n e r _ 1 . O r g a n i z a t i o n U n i t I d "   l a b e l = " S i g n e r _ 1 . O r g a n i z a t i o n U n i t I d " > < ! [ C D A T A [   ] ] > < / T e x t >  
                 < T e x t   i d = " S i g n e r _ 1 . O r g . C l a i m "   l a b e l = " S i g n e r _ 1 . O r g . C l a i m " > < ! [ C D A T A [   ] ] > < / T e x t >  
                 < T e x t   i d = " S i g n e r _ 1 . O r g . T i t l e "   l a b e l = " S i g n e r _ 1 . O r g . T i t l e " > < ! [ C D A T A [   ] ] > < / T e x t >  
                 < T e x t   i d = " S i g n e r _ 1 . O r g . W e b "   l a b e l = " S i g n e r _ 1 . O r g . W e b " > < ! [ C D A T A [   ] ] > < / T e x t >  
                 < T e x t   i d = " S i g n e r _ 1 . U s e r . A c a d e m i c T i t l e "   l a b e l = " S i g n e r _ 1 . U s e r . A c a d e m i c T i t l e " > < ! [ C D A T A [   ] ] > < / T e x t >  
                 < T e x t   i d = " S i g n e r _ 1 . U s e r . A l i a s "   l a b e l = " S i g n e r _ 1 . U s e r . A l i a s " > < ! [ C D A T A [   ] ] > < / T e x t >  
                 < T e x t   i d = " S i g n e r _ 1 . U s e r . D e g r e e "   l a b e l = " S i g n e r _ 1 . U s e r . D e g r e e " > < ! [ C D A T A [   ] ] > < / T e x t >  
                 < T e x t   i d = " S i g n e r _ 1 . U s e r . D e p a r t m e n t "   l a b e l = " S i g n e r _ 1 . U s e r . D e p a r t m e n t " > < ! [ C D A T A [   ] ] > < / T e x t >  
                 < T e x t   i d = " S i g n e r _ 1 . U s e r . E m a i l D i r e c t "   l a b e l = " S i g n e r _ 1 . U s e r . E m a i l D i r e c t " > < ! [ C D A T A [   ] ] > < / T e x t >  
                 < T e x t   i d = " S i g n e r _ 1 . U s e r . E m a i l O f f i c e "   l a b e l = " S i g n e r _ 1 . U s e r . E m a i l O f f i c e " > < ! [ C D A T A [   ] ] > < / T e x t >  
                 < T e x t   i d = " S i g n e r _ 1 . U s e r . E m a i l O t h e r "   l a b e l = " S i g n e r _ 1 . U s e r . E m a i l O t h e r " > < ! [ C D A T A [   ] ] > < / T e x t >  
                 < T e x t   i d = " S i g n e r _ 1 . U s e r . F a x "   l a b e l = " S i g n e r _ 1 . U s e r . F a x " > < ! [ C D A T A [   ] ] > < / T e x t >  
                 < T e x t   i d = " S i g n e r _ 1 . U s e r . F i r s t N a m e "   l a b e l = " S i g n e r _ 1 . U s e r . F i r s t N a m e " > < ! [ C D A T A [   ] ] > < / T e x t >  
                 < T e x t   i d = " S i g n e r _ 1 . U s e r . F l o o r "   l a b e l = " S i g n e r _ 1 . U s e r . F l o o r " > < ! [ C D A T A [   ] ] > < / T e x t >  
                 < T e x t   i d = " S i g n e r _ 1 . U s e r . F u n c t i o n "   l a b e l = " S i g n e r _ 1 . U s e r . F u n c t i o n " > < ! [ C D A T A [   ] ] > < / T e x t >  
                 < T e x t   i d = " S i g n e r _ 1 . U s e r . I n f o "   l a b e l = " S i g n e r _ 1 . U s e r . I n f o " > < ! [ C D A T A [   ] ] > < / T e x t >  
                 < T e x t   i d = " S i g n e r _ 1 . U s e r . L a s t N a m e "   l a b e l = " S i g n e r _ 1 . U s e r . L a s t N a m e " > < ! [ C D A T A [   ] ] > < / T e x t >  
                 < T e x t   i d = " S i g n e r _ 1 . U s e r . M a i n S e c t i o n "   l a b e l = " S i g n e r _ 1 . U s e r . M a i n S e c t i o n " > < ! [ C D A T A [   ] ] > < / T e x t >  
                 < C h e c k B o x   i d = " S i g n e r _ 1 . U s e r . M a i n S e c t i o n B o l d "   l a b e l = " S i g n e r _ 1 . U s e r . M a i n S e c t i o n B o l d " > f a l s e < / C h e c k B o x >  
                 < C h e c k B o x   i d = " S i g n e r _ 1 . U s e r . M a i n S e c t i o n I n S i g n a t u r e "   l a b e l = " S i g n e r _ 1 . U s e r . M a i n S e c t i o n I n S i g n a t u r e " > f a l s e < / C h e c k B o x >  
                 < T e x t   i d = " S i g n e r _ 1 . U s e r . M o b i l e "   l a b e l = " S i g n e r _ 1 . U s e r . M o b i l e " > < ! [ C D A T A [   ] ] > < / T e x t >  
                 < T e x t   i d = " S i g n e r _ 1 . U s e r . O f f i c e "   l a b e l = " S i g n e r _ 1 . U s e r . O f f i c e " > < ! [ C D A T A [   ] ] > < / T e x t >  
                 < T e x t   i d = " S i g n e r _ 1 . U s e r . O f f i c e N u m b e r "   l a b e l = " S i g n e r _ 1 . U s e r . O f f i c e N u m b e r " > < ! [ C D A T A [   ] ] > < / T e x t >  
                 < T e x t   i d = " S i g n e r _ 1 . U s e r . P h o n e D i r e c t "   l a b e l = " S i g n e r _ 1 . U s e r . P h o n e D i r e c t " > < ! [ C D A T A [   ] ] > < / T e x t >  
                 < T e x t   i d = " S i g n e r _ 1 . U s e r . P h o n e O f f i c e "   l a b e l = " S i g n e r _ 1 . U s e r . P h o n e O f f i c e " > < ! [ C D A T A [   ] ] > < / T e x t >  
                 < T e x t   i d = " S i g n e r _ 1 . U s e r . P h o n e O t h e r "   l a b e l = " S i g n e r _ 1 . U s e r . P h o n e O t h e r " > < ! [ C D A T A [   ] ] > < / T e x t >  
                 < T e x t   i d = " S i g n e r _ 1 . U s e r . P h o n e P r i v a t e "   l a b e l = " S i g n e r _ 1 . U s e r . P h o n e P r i v a t e " > < ! [ C D A T A [   ] ] > < / T e x t >  
                 < T e x t   i d = " S i g n e r _ 1 . U s e r . P o s t a l . A v a i l a b i l i t y "   l a b e l = " S i g n e r _ 1 . U s e r . P o s t a l . A v a i l a b i l i t y " > < ! [ C D A T A [   ] ] > < / T e x t >  
                 < T e x t   i d = " S i g n e r _ 1 . U s e r . P o s t a l . A v a i l a b i l i t y . T i t l e "   l a b e l = " S i g n e r _ 1 . U s e r . P o s t a l . A v a i l a b i l i t y . T i t l e " > < ! [ C D A T A [   ] ] > < / T e x t >  
                 < T e x t   i d = " S i g n e r _ 1 . U s e r . P o s t a l . C i t y "   l a b e l = " S i g n e r _ 1 . U s e r . P o s t a l . C i t y " > < ! [ C D A T A [   ] ] > < / T e x t >  
                 < T e x t   i d = " S i g n e r _ 1 . U s e r . P o s t a l . C o u n t r y "   l a b e l = " S i g n e r _ 1 . U s e r . P o s t a l . C o u n t r y " > < ! [ C D A T A [   ] ] > < / T e x t >  
                 < T e x t   i d = " S i g n e r _ 1 . U s e r . P o s t a l . N u m b e r "   l a b e l = " S i g n e r _ 1 . U s e r . P o s t a l . N u m b e r " > < ! [ C D A T A [   ] ] > < / T e x t >  
                 < T e x t   i d = " S i g n e r _ 1 . U s e r . P o s t a l . S t r e e t "   l a b e l = " S i g n e r _ 1 . U s e r . P o s t a l . S t r e e t " > < ! [ C D A T A [   ] ] > < / T e x t >  
                 < T e x t   i d = " S i g n e r _ 1 . U s e r . P o s t a l . Z i p "   l a b e l = " S i g n e r _ 1 . U s e r . P o s t a l . Z i p " > < ! [ C D A T A [   ] ] > < / T e x t >  
                 < T e x t   i d = " S i g n e r _ 1 . U s e r . S a l u t a t i o n "   l a b e l = " S i g n e r _ 1 . U s e r . S a l u t a t i o n " > < ! [ C D A T A [   ] ] > < / T e x t >  
                 < T e x t   i d = " S i g n e r _ 1 . U s e r . S e c t i o n "   l a b e l = " S i g n e r _ 1 . U s e r . S e c t i o n " > < ! [ C D A T A [   ] ] > < / T e x t >  
                 < T e x t   i d = " S i g n e r _ 1 . U s e r . S e c t i o n A b b r e v i a t i o n "   l a b e l = " S i g n e r _ 1 . U s e r . S e c t i o n A b b r e v i a t i o n " > < ! [ C D A T A [   ] ] > < / T e x t >  
                 < C h e c k B o x   i d = " S i g n e r _ 1 . U s e r . S e c t i o n I n S i g n a t u r e "   l a b e l = " S i g n e r _ 1 . U s e r . S e c t i o n I n S i g n a t u r e " > f a l s e < / C h e c k B o x >  
                 < T e x t   i d = " S i g n e r _ 1 . U s e r . S t a t i o n "   l a b e l = " S i g n e r _ 1 . U s e r . S t a t i o n " > < ! [ C D A T A [   ] ] > < / T e x t >  
                 < T e x t   i d = " S i g n e r _ 1 . U s e r . U s e r n a m e "   l a b e l = " S i g n e r _ 1 . U s e r . U s e r n a m e " > < ! [ C D A T A [   ] ] > < / T e x t >  
                 < T e x t   i d = " S i g n e r _ 1 . U s e r . W e b "   l a b e l = " S i g n e r _ 1 . U s e r . W e b " > < ! [ C D A T A [   ] ] > < / T e x t >  
             < / S i g n e r _ 1 >  
             < P a r a m e t e r   w i n d o w w i d t h = " 7 5 0 "   w i n d o w h e i g h t = " 3 5 0 " >  
                 < D a t e T i m e   i d = " D o c P a r a m . D a t e "   l i d = " D e u t s c h   ( D e u t s c h l a n d ) "   c a l e n d a r = " G r e g o r " > 2 0 2 4 - 0 1 - 2 5 T 2 3 : 0 0 : 0 0 Z < / D a t e T i m e >  
                 < T e x t   i d = " D o c P a r a m . H i d d e n . T e m p l a t e I D " > < ! [ C D A T A [ D o k u m e n t a t i o n   /   K o n z e p t ] ] > < / T e x t >  
                 < T e x t   i d = " D o c P a r a m . S u b T i t l e " > < ! [ C D A T A [ A u s s c h r e i b u n g s u n t e r l a g e n ] ] > < / T e x t >  
                 < T e x t   i d = " D o c P a r a m . T i t l e " > < ! [ C D A T A [ P r o j e k t n a m e / B e s c h a f f u n g s g e g e n s t a n d ] ] > < / T e x t > 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E n c l o s u r e s " > < ! [ C D A T A [   ] ] > < / T e x t >  
                 < T e x t   i d = " D o c P a r a m . C o p y T o " > < ! [ C D A T A [   ] ] > < / T e x t >  
             < / P a r a m e t e r >  
         < / D a t a M o d e l >  
     < / C o n t e n t >  
     < T e m p l a t e T r e e   C r e a t i o n M o d e = " P u b l i s h e d "   P i p e l i n e V e r s i o n = " V 2 " >  
         < T e m p l a t e   t I d = " 1 8 f 9 4 a 9 4 - a b b a - 4 7 f 7 - 8 f b e - b a b 2 4 4 2 1 a 5 b f "   i n t e r n a l T I d = " 0 4 9 6 1 0 4 b - c 0 4 3 - 4 c f 4 - 8 0 0 1 - 2 4 8 7 a 1 a 6 b d f d " >  
             < B a s e d O n >  
                 < T e m p l a t e   t I d = " b a 2 f 1 0 e e - 4 d e 3 - 4 b 3 a - b b 8 a - 1 2 8 3 1 9 9 7 7 5 e f "   i n t e r n a l T I d = " f 9 0 2 4 a 9 4 - 0 4 0 8 - 4 5 a d - 8 e 2 f - 5 1 b 4 3 9 d 1 f f 1 b " >  
                     < B a s e d O n >  
                         < T e m p l a t e   t I d = " e 7 b 4 5 b 5 9 - 4 4 b d - 4 7 b f - 9 6 f d - 9 4 4 e b d a f f 6 a c "   i n t e r n a l T I d = " 0 a f 1 8 c b 5 - 4 d e 0 - 4 0 f b - b a 9 6 - f 7 9 4 7 8 d 1 5 6 f 3 " / >  
                     < / B a s e d O n >  
                 < / T e m p l a t e >  
             < / B a s e d O n >  
         < / T e m p l a t e >  
     < / T e m p l a t e T r e e >  
 < / O n e O f f i x x D o c u m e n t P a r t > 
</file>

<file path=customXml/item5.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DFBC0-ECD7-4AEF-8218-E92D39AB4B5E}">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C576033C-FECD-4EED-8D56-0A77DB1EC80A}">
  <ds:schemaRefs>
    <ds:schemaRef ds:uri="http://www.w3.org/2001/XMLSchema"/>
    <ds:schemaRef ds:uri="http://schema.oneoffixx.com/OneOffixxExtendedBindingPart/1"/>
    <ds:schemaRef ds:uri="http://www.w3.org/1999/XSL/Transform"/>
  </ds:schemaRefs>
</ds:datastoreItem>
</file>

<file path=customXml/itemProps3.xml><?xml version="1.0" encoding="utf-8"?>
<ds:datastoreItem xmlns:ds="http://schemas.openxmlformats.org/officeDocument/2006/customXml" ds:itemID="{1A6AEFB5-351A-4BB9-9636-C983B639ABF5}">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FF760509-5245-4180-9D7A-B0F82582E07F}">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9409B4A8-DBC8-4B47-933A-74EA30DF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f2aaef6a-4fa3-4e9c-a99d-0d1b4d95c405</Template>
  <TotalTime>0</TotalTime>
  <Pages>20</Pages>
  <Words>6015</Words>
  <Characters>37897</Characters>
  <Application>Microsoft Office Word</Application>
  <DocSecurity>0</DocSecurity>
  <Lines>315</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Herzig, Ruedi</dc:creator>
  <cp:lastModifiedBy>Herzig, Ruedi</cp:lastModifiedBy>
  <cp:revision>12</cp:revision>
  <cp:lastPrinted>2018-02-22T16:30:00Z</cp:lastPrinted>
  <dcterms:created xsi:type="dcterms:W3CDTF">2024-01-26T15:08:00Z</dcterms:created>
  <dcterms:modified xsi:type="dcterms:W3CDTF">2024-01-26T16:25:00Z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